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6D3F1" w14:textId="59642D40" w:rsidR="007F223E" w:rsidRPr="007F223E" w:rsidRDefault="007F223E" w:rsidP="007F223E">
      <w:pPr>
        <w:spacing w:before="100" w:beforeAutospacing="1" w:after="100" w:afterAutospacing="1" w:line="240" w:lineRule="auto"/>
        <w:jc w:val="center"/>
        <w:outlineLvl w:val="4"/>
        <w:rPr>
          <w:rFonts w:ascii="Times New Roman" w:eastAsia="Times New Roman" w:hAnsi="Times New Roman" w:cs="Times New Roman"/>
          <w:b/>
          <w:bCs/>
          <w:sz w:val="20"/>
          <w:szCs w:val="20"/>
          <w:lang w:eastAsia="ru-RU"/>
        </w:rPr>
      </w:pPr>
      <w:r w:rsidRPr="007F223E">
        <w:rPr>
          <w:rFonts w:ascii="Times New Roman" w:eastAsia="Times New Roman" w:hAnsi="Times New Roman" w:cs="Times New Roman"/>
          <w:b/>
          <w:bCs/>
          <w:sz w:val="20"/>
          <w:szCs w:val="20"/>
          <w:lang w:eastAsia="ru-RU"/>
        </w:rPr>
        <w:t xml:space="preserve">НАМУНАВИЙ ШАРТНОМА № </w:t>
      </w:r>
      <w:r w:rsidRPr="007F223E">
        <w:rPr>
          <w:rFonts w:ascii="Times New Roman" w:eastAsia="Times New Roman" w:hAnsi="Times New Roman" w:cs="Times New Roman"/>
          <w:b/>
          <w:bCs/>
          <w:sz w:val="20"/>
          <w:szCs w:val="20"/>
          <w:lang w:eastAsia="ru-RU"/>
        </w:rPr>
        <w:object w:dxaOrig="1440" w:dyaOrig="1440" w14:anchorId="6BF0E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9.5pt;height:18pt" o:ole="">
            <v:imagedata r:id="rId5" o:title=""/>
          </v:shape>
          <w:control r:id="rId6" w:name="DefaultOcxName" w:shapeid="_x0000_i1030"/>
        </w:object>
      </w:r>
    </w:p>
    <w:p w14:paraId="18ADC116" w14:textId="7328D660" w:rsidR="007F223E" w:rsidRPr="007F223E" w:rsidRDefault="007F223E" w:rsidP="007F22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F223E">
        <w:rPr>
          <w:rFonts w:ascii="Times New Roman" w:eastAsia="Times New Roman" w:hAnsi="Times New Roman" w:cs="Times New Roman"/>
          <w:i/>
          <w:iCs/>
          <w:sz w:val="24"/>
          <w:szCs w:val="24"/>
          <w:lang w:eastAsia="ru-RU"/>
        </w:rPr>
        <w:t xml:space="preserve">(Давлат харидлари электрон тизимида корпоратив буюртмачи томонидан электрон шаклда </w:t>
      </w:r>
      <w:r w:rsidRPr="007F223E">
        <w:rPr>
          <w:rFonts w:ascii="Times New Roman" w:eastAsia="Times New Roman" w:hAnsi="Times New Roman" w:cs="Times New Roman"/>
          <w:i/>
          <w:iCs/>
          <w:sz w:val="24"/>
          <w:szCs w:val="24"/>
          <w:lang w:eastAsia="ru-RU"/>
        </w:rPr>
        <w:br/>
        <w:t>тузиладиган шартномалар учун (электрон дўкон ва аукцион бундан мустасно))</w:t>
      </w:r>
    </w:p>
    <w:p w14:paraId="5CD51845" w14:textId="7BB90D9B" w:rsidR="007F223E" w:rsidRPr="007F223E" w:rsidRDefault="007F223E" w:rsidP="007F223E">
      <w:pPr>
        <w:spacing w:after="0" w:line="240" w:lineRule="auto"/>
        <w:jc w:val="center"/>
        <w:rPr>
          <w:rFonts w:ascii="Times New Roman" w:eastAsia="Times New Roman" w:hAnsi="Times New Roman" w:cs="Times New Roman"/>
          <w:sz w:val="24"/>
          <w:szCs w:val="24"/>
          <w:lang w:eastAsia="ru-RU"/>
        </w:rPr>
      </w:pPr>
      <w:r w:rsidRPr="007F223E">
        <w:rPr>
          <w:rFonts w:ascii="Times New Roman" w:eastAsia="Times New Roman" w:hAnsi="Times New Roman" w:cs="Times New Roman"/>
          <w:sz w:val="24"/>
          <w:szCs w:val="24"/>
          <w:lang w:eastAsia="ru-RU"/>
        </w:rPr>
        <w:object w:dxaOrig="1440" w:dyaOrig="1440" w14:anchorId="12E522DB">
          <v:shape id="_x0000_i1029" type="#_x0000_t75" style="width:49.5pt;height:18pt" o:ole="">
            <v:imagedata r:id="rId5" o:title=""/>
          </v:shape>
          <w:control r:id="rId7" w:name="DefaultOcxName1" w:shapeid="_x0000_i1029"/>
        </w:object>
      </w:r>
    </w:p>
    <w:p w14:paraId="76110081" w14:textId="00B510D2" w:rsidR="007F223E" w:rsidRPr="007F223E" w:rsidRDefault="007F223E" w:rsidP="007F223E">
      <w:pPr>
        <w:spacing w:after="0" w:line="240" w:lineRule="auto"/>
        <w:jc w:val="center"/>
        <w:rPr>
          <w:rFonts w:ascii="Times New Roman" w:eastAsia="Times New Roman" w:hAnsi="Times New Roman" w:cs="Times New Roman"/>
          <w:sz w:val="24"/>
          <w:szCs w:val="24"/>
          <w:lang w:val="en-US" w:eastAsia="ru-RU"/>
        </w:rPr>
      </w:pPr>
      <w:r w:rsidRPr="007F223E">
        <w:rPr>
          <w:rFonts w:ascii="Times New Roman" w:eastAsia="Times New Roman" w:hAnsi="Times New Roman" w:cs="Times New Roman"/>
          <w:sz w:val="20"/>
          <w:szCs w:val="20"/>
          <w:lang w:val="en-US" w:eastAsia="ru-RU"/>
        </w:rPr>
        <w:t>(</w:t>
      </w:r>
      <w:proofErr w:type="gramStart"/>
      <w:r w:rsidRPr="007F223E">
        <w:rPr>
          <w:rFonts w:ascii="Times New Roman" w:eastAsia="Times New Roman" w:hAnsi="Times New Roman" w:cs="Times New Roman"/>
          <w:sz w:val="20"/>
          <w:szCs w:val="20"/>
          <w:lang w:val="en-US" w:eastAsia="ru-RU"/>
        </w:rPr>
        <w:t>shartnoma</w:t>
      </w:r>
      <w:proofErr w:type="gramEnd"/>
      <w:r w:rsidRPr="007F223E">
        <w:rPr>
          <w:rFonts w:ascii="Times New Roman" w:eastAsia="Times New Roman" w:hAnsi="Times New Roman" w:cs="Times New Roman"/>
          <w:sz w:val="20"/>
          <w:szCs w:val="20"/>
          <w:lang w:val="en-US" w:eastAsia="ru-RU"/>
        </w:rPr>
        <w:t xml:space="preserve"> tuzilgan joy)</w:t>
      </w:r>
    </w:p>
    <w:p w14:paraId="054D5538" w14:textId="3D530A27" w:rsidR="007F223E" w:rsidRPr="007F223E" w:rsidRDefault="007F223E" w:rsidP="007F223E">
      <w:pPr>
        <w:spacing w:after="0" w:line="240" w:lineRule="auto"/>
        <w:jc w:val="center"/>
        <w:rPr>
          <w:rFonts w:ascii="Times New Roman" w:eastAsia="Times New Roman" w:hAnsi="Times New Roman" w:cs="Times New Roman"/>
          <w:sz w:val="24"/>
          <w:szCs w:val="24"/>
          <w:lang w:val="en-US" w:eastAsia="ru-RU"/>
        </w:rPr>
      </w:pPr>
      <w:r w:rsidRPr="007F223E">
        <w:rPr>
          <w:rFonts w:ascii="Times New Roman" w:eastAsia="Times New Roman" w:hAnsi="Times New Roman" w:cs="Times New Roman"/>
          <w:sz w:val="20"/>
          <w:szCs w:val="20"/>
          <w:lang w:val="en-US" w:eastAsia="ru-RU"/>
        </w:rPr>
        <w:t>(</w:t>
      </w:r>
      <w:proofErr w:type="gramStart"/>
      <w:r w:rsidRPr="007F223E">
        <w:rPr>
          <w:rFonts w:ascii="Times New Roman" w:eastAsia="Times New Roman" w:hAnsi="Times New Roman" w:cs="Times New Roman"/>
          <w:sz w:val="20"/>
          <w:szCs w:val="20"/>
          <w:lang w:val="en-US" w:eastAsia="ru-RU"/>
        </w:rPr>
        <w:t>shartnoma</w:t>
      </w:r>
      <w:proofErr w:type="gramEnd"/>
      <w:r w:rsidRPr="007F223E">
        <w:rPr>
          <w:rFonts w:ascii="Times New Roman" w:eastAsia="Times New Roman" w:hAnsi="Times New Roman" w:cs="Times New Roman"/>
          <w:sz w:val="20"/>
          <w:szCs w:val="20"/>
          <w:lang w:val="en-US" w:eastAsia="ru-RU"/>
        </w:rPr>
        <w:t xml:space="preserve"> tuzilgan sana)</w:t>
      </w:r>
    </w:p>
    <w:p w14:paraId="02CAFEAB" w14:textId="35B9470C" w:rsidR="007F223E" w:rsidRPr="007F223E" w:rsidRDefault="007F223E" w:rsidP="007F223E">
      <w:pPr>
        <w:spacing w:after="0" w:line="240" w:lineRule="auto"/>
        <w:jc w:val="center"/>
        <w:rPr>
          <w:rFonts w:ascii="Times New Roman" w:eastAsia="Times New Roman" w:hAnsi="Times New Roman" w:cs="Times New Roman"/>
          <w:sz w:val="24"/>
          <w:szCs w:val="24"/>
          <w:lang w:val="en-US" w:eastAsia="ru-RU"/>
        </w:rPr>
      </w:pPr>
      <w:r w:rsidRPr="007F223E">
        <w:rPr>
          <w:rFonts w:ascii="Times New Roman" w:eastAsia="Times New Roman" w:hAnsi="Times New Roman" w:cs="Times New Roman"/>
          <w:sz w:val="24"/>
          <w:szCs w:val="24"/>
          <w:lang w:eastAsia="ru-RU"/>
        </w:rPr>
        <w:t>Кейинги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ўринларда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Буюртмачи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деб</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аталувчи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Корпоратив</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буюртмачи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бўлган</w:t>
      </w:r>
      <w:r w:rsidRPr="007F223E">
        <w:rPr>
          <w:rFonts w:ascii="Times New Roman" w:eastAsia="Times New Roman" w:hAnsi="Times New Roman" w:cs="Times New Roman"/>
          <w:sz w:val="24"/>
          <w:szCs w:val="24"/>
          <w:lang w:val="en-US" w:eastAsia="ru-RU"/>
        </w:rPr>
        <w:t xml:space="preserve"> _____________________ </w:t>
      </w:r>
      <w:r w:rsidRPr="007F223E">
        <w:rPr>
          <w:rFonts w:ascii="Times New Roman" w:eastAsia="Times New Roman" w:hAnsi="Times New Roman" w:cs="Times New Roman"/>
          <w:sz w:val="24"/>
          <w:szCs w:val="24"/>
          <w:lang w:eastAsia="ru-RU"/>
        </w:rPr>
        <w:t>номидан</w:t>
      </w:r>
      <w:r w:rsidRPr="007F223E">
        <w:rPr>
          <w:rFonts w:ascii="Times New Roman" w:eastAsia="Times New Roman" w:hAnsi="Times New Roman" w:cs="Times New Roman"/>
          <w:sz w:val="24"/>
          <w:szCs w:val="24"/>
          <w:lang w:val="en-US" w:eastAsia="ru-RU"/>
        </w:rPr>
        <w:t>__________________</w:t>
      </w:r>
      <w:r w:rsidRPr="007F223E">
        <w:rPr>
          <w:rFonts w:ascii="Times New Roman" w:eastAsia="Times New Roman" w:hAnsi="Times New Roman" w:cs="Times New Roman"/>
          <w:sz w:val="24"/>
          <w:szCs w:val="24"/>
          <w:lang w:eastAsia="ru-RU"/>
        </w:rPr>
        <w:t>асосида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иш</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юритувчи</w:t>
      </w:r>
      <w:r w:rsidRPr="007F223E">
        <w:rPr>
          <w:rFonts w:ascii="Times New Roman" w:eastAsia="Times New Roman" w:hAnsi="Times New Roman" w:cs="Times New Roman"/>
          <w:sz w:val="24"/>
          <w:szCs w:val="24"/>
          <w:lang w:val="en-US" w:eastAsia="ru-RU"/>
        </w:rPr>
        <w:t xml:space="preserve"> ____________________________ </w:t>
      </w:r>
      <w:r w:rsidRPr="007F223E">
        <w:rPr>
          <w:rFonts w:ascii="Times New Roman" w:eastAsia="Times New Roman" w:hAnsi="Times New Roman" w:cs="Times New Roman"/>
          <w:sz w:val="24"/>
          <w:szCs w:val="24"/>
          <w:lang w:eastAsia="ru-RU"/>
        </w:rPr>
        <w:t>бир</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тарафдан</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ва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кейинги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ўринларда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Ижрочи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деб</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аталувчи</w:t>
      </w:r>
      <w:r w:rsidRPr="007F223E">
        <w:rPr>
          <w:rFonts w:ascii="Times New Roman" w:eastAsia="Times New Roman" w:hAnsi="Times New Roman" w:cs="Times New Roman"/>
          <w:sz w:val="24"/>
          <w:szCs w:val="24"/>
          <w:lang w:val="en-US" w:eastAsia="ru-RU"/>
        </w:rPr>
        <w:t xml:space="preserve"> _________________________________ </w:t>
      </w:r>
      <w:r w:rsidRPr="007F223E">
        <w:rPr>
          <w:rFonts w:ascii="Times New Roman" w:eastAsia="Times New Roman" w:hAnsi="Times New Roman" w:cs="Times New Roman"/>
          <w:sz w:val="24"/>
          <w:szCs w:val="24"/>
          <w:lang w:eastAsia="ru-RU"/>
        </w:rPr>
        <w:t>номидан</w:t>
      </w:r>
      <w:r w:rsidRPr="007F223E">
        <w:rPr>
          <w:rFonts w:ascii="Times New Roman" w:eastAsia="Times New Roman" w:hAnsi="Times New Roman" w:cs="Times New Roman"/>
          <w:sz w:val="24"/>
          <w:szCs w:val="24"/>
          <w:lang w:val="en-US" w:eastAsia="ru-RU"/>
        </w:rPr>
        <w:t xml:space="preserve"> __________________ </w:t>
      </w:r>
      <w:r w:rsidRPr="007F223E">
        <w:rPr>
          <w:rFonts w:ascii="Times New Roman" w:eastAsia="Times New Roman" w:hAnsi="Times New Roman" w:cs="Times New Roman"/>
          <w:sz w:val="24"/>
          <w:szCs w:val="24"/>
          <w:lang w:eastAsia="ru-RU"/>
        </w:rPr>
        <w:t>асосида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иш</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юритувчи</w:t>
      </w:r>
      <w:r w:rsidRPr="007F223E">
        <w:rPr>
          <w:rFonts w:ascii="Times New Roman" w:eastAsia="Times New Roman" w:hAnsi="Times New Roman" w:cs="Times New Roman"/>
          <w:sz w:val="24"/>
          <w:szCs w:val="24"/>
          <w:lang w:val="en-US" w:eastAsia="ru-RU"/>
        </w:rPr>
        <w:t xml:space="preserve"> ____________________________ </w:t>
      </w:r>
      <w:r w:rsidRPr="007F223E">
        <w:rPr>
          <w:rFonts w:ascii="Times New Roman" w:eastAsia="Times New Roman" w:hAnsi="Times New Roman" w:cs="Times New Roman"/>
          <w:sz w:val="24"/>
          <w:szCs w:val="24"/>
          <w:lang w:eastAsia="ru-RU"/>
        </w:rPr>
        <w:t>иккинчи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тарафдан</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биргаликда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Тарафлар</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деб</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аталувчилар</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ушбу</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шартномани</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қуйидагилар</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тўғрисида</w:t>
      </w:r>
      <w:r w:rsidRPr="007F223E">
        <w:rPr>
          <w:rFonts w:ascii="Times New Roman" w:eastAsia="Times New Roman" w:hAnsi="Times New Roman" w:cs="Times New Roman"/>
          <w:sz w:val="24"/>
          <w:szCs w:val="24"/>
          <w:lang w:val="en-US" w:eastAsia="ru-RU"/>
        </w:rPr>
        <w:t xml:space="preserve"> </w:t>
      </w:r>
      <w:r w:rsidRPr="007F223E">
        <w:rPr>
          <w:rFonts w:ascii="Times New Roman" w:eastAsia="Times New Roman" w:hAnsi="Times New Roman" w:cs="Times New Roman"/>
          <w:sz w:val="24"/>
          <w:szCs w:val="24"/>
          <w:lang w:eastAsia="ru-RU"/>
        </w:rPr>
        <w:t>туздилар</w:t>
      </w:r>
      <w:r w:rsidRPr="007F223E">
        <w:rPr>
          <w:rFonts w:ascii="Times New Roman" w:eastAsia="Times New Roman" w:hAnsi="Times New Roman" w:cs="Times New Roman"/>
          <w:sz w:val="24"/>
          <w:szCs w:val="24"/>
          <w:lang w:val="en-US" w:eastAsia="ru-RU"/>
        </w:rPr>
        <w:t>:</w:t>
      </w:r>
    </w:p>
    <w:p w14:paraId="600AA636" w14:textId="77777777" w:rsidR="007F223E" w:rsidRDefault="007F223E" w:rsidP="007F223E">
      <w:pPr>
        <w:pStyle w:val="5"/>
      </w:pPr>
      <w:r>
        <w:t xml:space="preserve">2. ТЎЛОВ ТАРТИБИ, ЕТКАЗИБ БЕРИШ МУДДАТИ ВА ШАРТЛАРИ </w:t>
      </w:r>
    </w:p>
    <w:p w14:paraId="1397466D" w14:textId="77777777" w:rsidR="007F223E" w:rsidRDefault="007F223E" w:rsidP="007F223E">
      <w:pPr>
        <w:pStyle w:val="textsss"/>
        <w:numPr>
          <w:ilvl w:val="0"/>
          <w:numId w:val="1"/>
        </w:numPr>
      </w:pPr>
      <w:r>
        <w:rPr>
          <w:b/>
          <w:bCs/>
        </w:rPr>
        <w:t xml:space="preserve">2.1. </w:t>
      </w:r>
      <w:r>
        <w:t xml:space="preserve">Шартнома бўйича товар (иш, </w:t>
      </w:r>
      <w:proofErr w:type="gramStart"/>
      <w:r>
        <w:t>хизмат)ларнинг</w:t>
      </w:r>
      <w:proofErr w:type="gramEnd"/>
      <w:r>
        <w:t xml:space="preserve"> умумий суммаси (ҚҚС суммаси билан) ________ (________) сўм __тийинни ташкил этади. </w:t>
      </w:r>
    </w:p>
    <w:p w14:paraId="2D759126" w14:textId="77777777" w:rsidR="007F223E" w:rsidRDefault="007F223E" w:rsidP="007F223E">
      <w:pPr>
        <w:pStyle w:val="textsss"/>
        <w:numPr>
          <w:ilvl w:val="0"/>
          <w:numId w:val="2"/>
        </w:numPr>
      </w:pPr>
      <w:r>
        <w:rPr>
          <w:b/>
          <w:bCs/>
        </w:rPr>
        <w:t xml:space="preserve">2.2. </w:t>
      </w:r>
      <w:r>
        <w:t xml:space="preserve">Буюртмачи ушбу шартнома тузилган (Ғазначилик хизмати бўлинмалари томонидан рўйхатга олинган) кундан бошлаб ___ иш куни ичида Ижрочининг банк ҳисобварағига шартнома умумий нархининг ___ фоизи миқдорида олдиндан тўловни амалга оширади. </w:t>
      </w:r>
    </w:p>
    <w:p w14:paraId="124E3892" w14:textId="77777777" w:rsidR="007F223E" w:rsidRDefault="007F223E" w:rsidP="007F223E">
      <w:pPr>
        <w:pStyle w:val="textsss"/>
        <w:numPr>
          <w:ilvl w:val="0"/>
          <w:numId w:val="3"/>
        </w:numPr>
      </w:pPr>
      <w:r>
        <w:rPr>
          <w:b/>
          <w:bCs/>
        </w:rPr>
        <w:t xml:space="preserve">2.3. </w:t>
      </w:r>
      <w:r>
        <w:t xml:space="preserve">Буюртмачи шартнома нархининг ___ фоизи миқдорида қолган тўловни Ижрочи томонидан тақдим этилган ҳисобварақ-фактурага асосан, мазкур ҳисобварақ-фактура имзоланган кундан бошлаб ____ иш куни ичида амалга оширади. Бунда Буюртмачи олдиндан тўланган бўнак суммасини чегирган ҳолда, ҳисобварақ-фактура суммасининг ___ фоизига тенг маблағни Ижрочининг банк ҳисобварағига ўтказиб беради. </w:t>
      </w:r>
    </w:p>
    <w:p w14:paraId="5DDD03BE" w14:textId="77777777" w:rsidR="007F223E" w:rsidRDefault="007F223E" w:rsidP="007F223E">
      <w:pPr>
        <w:pStyle w:val="textsss"/>
        <w:numPr>
          <w:ilvl w:val="0"/>
          <w:numId w:val="4"/>
        </w:numPr>
      </w:pPr>
      <w:r>
        <w:rPr>
          <w:b/>
          <w:bCs/>
        </w:rPr>
        <w:t xml:space="preserve">2.4. </w:t>
      </w:r>
      <w:r>
        <w:t xml:space="preserve">Ижрочи томонидан товар (иш, </w:t>
      </w:r>
      <w:proofErr w:type="gramStart"/>
      <w:r>
        <w:t>хизмат)ларни</w:t>
      </w:r>
      <w:proofErr w:type="gramEnd"/>
      <w:r>
        <w:t xml:space="preserve"> мазкур шартноманинг 1.2 ва 2.2-бандларидаги шартларга мувофиқ Буюртмачига етказиб бериш олдиндан тўлов келиб тушган кундан бошлаб ___ иш куни мобайнида амалга оширилади. </w:t>
      </w:r>
    </w:p>
    <w:p w14:paraId="02E56D8A" w14:textId="77777777" w:rsidR="007F223E" w:rsidRDefault="007F223E" w:rsidP="007F223E">
      <w:pPr>
        <w:pStyle w:val="textsss"/>
        <w:numPr>
          <w:ilvl w:val="0"/>
          <w:numId w:val="5"/>
        </w:numPr>
      </w:pPr>
      <w:r>
        <w:rPr>
          <w:b/>
          <w:bCs/>
        </w:rPr>
        <w:t xml:space="preserve">2.5. </w:t>
      </w:r>
      <w:r>
        <w:t xml:space="preserve">Етказиб бериш билан боғлиқ барча транспорт харажатлари Ижрочи томонидан қопланади (агар мазкур шартномада бошқа шартлар белгиланмаган бўлса). </w:t>
      </w:r>
    </w:p>
    <w:p w14:paraId="36A7EE9F" w14:textId="77777777" w:rsidR="007F223E" w:rsidRDefault="007F223E" w:rsidP="007F223E">
      <w:pPr>
        <w:pStyle w:val="textsss"/>
        <w:numPr>
          <w:ilvl w:val="0"/>
          <w:numId w:val="6"/>
        </w:numPr>
      </w:pPr>
      <w:r>
        <w:rPr>
          <w:b/>
          <w:bCs/>
        </w:rPr>
        <w:t xml:space="preserve">2.6. </w:t>
      </w:r>
      <w:r>
        <w:t xml:space="preserve">Буюртмачи товарнинг сони тўлиқлигини, шартномада келишилган хусусият (нав, ассортимент ва </w:t>
      </w:r>
      <w:proofErr w:type="gramStart"/>
      <w:r>
        <w:t>сифат)ларга</w:t>
      </w:r>
      <w:proofErr w:type="gramEnd"/>
      <w:r>
        <w:t xml:space="preserve"> мувофиқлигини, бутлигини, иш, хизматнинг тўлиқ бажарилганлигини, сифатини Ижрочининг иштирокида текшириб қабул қилиб олади. </w:t>
      </w:r>
    </w:p>
    <w:p w14:paraId="637A1909" w14:textId="77777777" w:rsidR="007F223E" w:rsidRDefault="007F223E" w:rsidP="007F223E">
      <w:pPr>
        <w:pStyle w:val="textsss"/>
        <w:numPr>
          <w:ilvl w:val="0"/>
          <w:numId w:val="7"/>
        </w:numPr>
      </w:pPr>
      <w:r>
        <w:rPr>
          <w:b/>
          <w:bCs/>
        </w:rPr>
        <w:t xml:space="preserve">2.7. </w:t>
      </w:r>
      <w:r>
        <w:t xml:space="preserve">Ижрочи томонидан </w:t>
      </w:r>
      <w:proofErr w:type="gramStart"/>
      <w:r>
        <w:t>товар(</w:t>
      </w:r>
      <w:proofErr w:type="gramEnd"/>
      <w:r>
        <w:t xml:space="preserve">иш, хизмат)нинг етказиб берилганлиги ва Буюртмачи томонидан текшириб олинганлиги Ижрочи расмийлаштирган ҳисобварақ-фактурани Тарафлар томонидан имзоланиши билан тасдиқланади. </w:t>
      </w:r>
    </w:p>
    <w:p w14:paraId="5E1F65DB" w14:textId="77777777" w:rsidR="007F223E" w:rsidRDefault="007F223E" w:rsidP="007F223E">
      <w:pPr>
        <w:pStyle w:val="5"/>
      </w:pPr>
      <w:r>
        <w:t xml:space="preserve">3. ТАРАФЛАРНИНГ ҲУҚУҚ ВА МАЖБУРИЯТЛАРИ </w:t>
      </w:r>
    </w:p>
    <w:p w14:paraId="75935880" w14:textId="77777777" w:rsidR="007F223E" w:rsidRDefault="007F223E" w:rsidP="007F223E">
      <w:pPr>
        <w:pStyle w:val="textsss"/>
        <w:numPr>
          <w:ilvl w:val="0"/>
          <w:numId w:val="8"/>
        </w:numPr>
      </w:pPr>
      <w:r>
        <w:rPr>
          <w:b/>
          <w:bCs/>
        </w:rPr>
        <w:t xml:space="preserve">3.1. </w:t>
      </w:r>
      <w:r>
        <w:t xml:space="preserve">Буюртмачи қуйидаги ҳуқуқларга эга: </w:t>
      </w:r>
    </w:p>
    <w:p w14:paraId="30B70D74" w14:textId="77777777" w:rsidR="007F223E" w:rsidRDefault="007F223E" w:rsidP="007F223E">
      <w:pPr>
        <w:pStyle w:val="textsss"/>
        <w:numPr>
          <w:ilvl w:val="1"/>
          <w:numId w:val="8"/>
        </w:numPr>
      </w:pPr>
      <w:r>
        <w:rPr>
          <w:rStyle w:val="tw"/>
        </w:rPr>
        <w:lastRenderedPageBreak/>
        <w:t>Ижрочидан мазкур шартноманинг 1.2-бандига мувофиқ бўлган товарни (ишни, хизматни) етказиб беришни талаб қилиш.</w:t>
      </w:r>
    </w:p>
    <w:p w14:paraId="798BE4CB" w14:textId="77777777" w:rsidR="007F223E" w:rsidRDefault="007F223E" w:rsidP="007F223E">
      <w:pPr>
        <w:pStyle w:val="textsss"/>
        <w:numPr>
          <w:ilvl w:val="1"/>
          <w:numId w:val="8"/>
        </w:numPr>
      </w:pPr>
      <w:r>
        <w:rPr>
          <w:rStyle w:val="tw"/>
        </w:rPr>
        <w:t>Ижрочи лозим даражадаги сифатга эга бўлмаган товар етказиб берганда, иш ва хизмат бажарганда, Ижрочидан қуйидагиларни талаб қилишга ҳақли:</w:t>
      </w:r>
    </w:p>
    <w:p w14:paraId="06D52ECB" w14:textId="77777777" w:rsidR="007F223E" w:rsidRDefault="007F223E" w:rsidP="007F223E">
      <w:pPr>
        <w:pStyle w:val="textsss"/>
        <w:numPr>
          <w:ilvl w:val="1"/>
          <w:numId w:val="8"/>
        </w:numPr>
      </w:pPr>
      <w:r>
        <w:rPr>
          <w:rStyle w:val="tw"/>
        </w:rPr>
        <w:t>талаб даражасидаги сифатли товарга алмаштириб беришни, лозим даражадаги бўлмаган иш (хизмат)ни қайтадан бажарилишини;</w:t>
      </w:r>
    </w:p>
    <w:p w14:paraId="3B70DCB7" w14:textId="77777777" w:rsidR="007F223E" w:rsidRDefault="007F223E" w:rsidP="007F223E">
      <w:pPr>
        <w:pStyle w:val="textsss"/>
        <w:numPr>
          <w:ilvl w:val="1"/>
          <w:numId w:val="8"/>
        </w:numPr>
      </w:pPr>
      <w:r>
        <w:rPr>
          <w:rStyle w:val="tw"/>
        </w:rPr>
        <w:t>етказиб берилган товардаги (ишдаги, хизматдаги) камчиликларни Ижрочи ҳисобидан бартараф этилишини;</w:t>
      </w:r>
    </w:p>
    <w:p w14:paraId="73D03072" w14:textId="77777777" w:rsidR="007F223E" w:rsidRDefault="007F223E" w:rsidP="007F223E">
      <w:pPr>
        <w:pStyle w:val="textsss"/>
        <w:numPr>
          <w:ilvl w:val="1"/>
          <w:numId w:val="8"/>
        </w:numPr>
      </w:pPr>
      <w:r>
        <w:rPr>
          <w:rStyle w:val="tw"/>
        </w:rPr>
        <w:t>мазкур шартнома шартларини бажармаганлик ёки лозим даражада бажармаганлик натижасида етказилган зарарни қоплашни. Бунда тарафлар келишувига кўра шартномани лозим даражада бажармаганлик натижасида бой берилган фойда ҳам белгиланган тартибда ундирилиши мумкин.</w:t>
      </w:r>
    </w:p>
    <w:p w14:paraId="14DF68B2" w14:textId="77777777" w:rsidR="007F223E" w:rsidRDefault="007F223E" w:rsidP="007F223E">
      <w:pPr>
        <w:pStyle w:val="textsss"/>
        <w:numPr>
          <w:ilvl w:val="1"/>
          <w:numId w:val="8"/>
        </w:numPr>
      </w:pPr>
      <w:r>
        <w:rPr>
          <w:rStyle w:val="tw"/>
        </w:rPr>
        <w:t>Буюртмачи қонунчилик ҳужжатларига ва мазкур шартнома шартларига мувофиқ бошқа ҳуқуқларга ҳам эга бўлиши мумкин.</w:t>
      </w:r>
    </w:p>
    <w:p w14:paraId="59C04210" w14:textId="77777777" w:rsidR="007F223E" w:rsidRDefault="007F223E" w:rsidP="007F223E">
      <w:pPr>
        <w:pStyle w:val="textsss"/>
        <w:numPr>
          <w:ilvl w:val="0"/>
          <w:numId w:val="9"/>
        </w:numPr>
      </w:pPr>
      <w:r>
        <w:rPr>
          <w:b/>
          <w:bCs/>
        </w:rPr>
        <w:t xml:space="preserve">3.2. </w:t>
      </w:r>
      <w:r>
        <w:t xml:space="preserve">Буюртмачининг мажбуриятлари қуйидагилардан иборат: шартнома суммасини Ижрочининг банк ҳисобварағига ўтказиши; етказиб берилган товарни, бажарилган иш ва кўрсатилган хизматларни мазкур шартномада назарда тутилган муддатларда қабул қилиб олиш. </w:t>
      </w:r>
    </w:p>
    <w:p w14:paraId="3FB35201" w14:textId="77777777" w:rsidR="007F223E" w:rsidRDefault="007F223E" w:rsidP="007F223E">
      <w:pPr>
        <w:pStyle w:val="textsss"/>
        <w:numPr>
          <w:ilvl w:val="0"/>
          <w:numId w:val="10"/>
        </w:numPr>
      </w:pPr>
      <w:r>
        <w:rPr>
          <w:b/>
          <w:bCs/>
        </w:rPr>
        <w:t xml:space="preserve">3.3. </w:t>
      </w:r>
      <w:r>
        <w:t xml:space="preserve">Ижрочи қуйидаги ҳуқуқларга эга: </w:t>
      </w:r>
    </w:p>
    <w:p w14:paraId="5D5DC34F" w14:textId="77777777" w:rsidR="007F223E" w:rsidRDefault="007F223E" w:rsidP="007F223E">
      <w:pPr>
        <w:pStyle w:val="textsss"/>
        <w:numPr>
          <w:ilvl w:val="1"/>
          <w:numId w:val="10"/>
        </w:numPr>
      </w:pPr>
      <w:r>
        <w:rPr>
          <w:rStyle w:val="tw"/>
        </w:rPr>
        <w:t>Буюртмачи билан тузилган шартномани бажариш жараёнида тушунтиришлар олиш учун унга мурожаат қилиш;</w:t>
      </w:r>
    </w:p>
    <w:p w14:paraId="711A8A75" w14:textId="77777777" w:rsidR="007F223E" w:rsidRDefault="007F223E" w:rsidP="007F223E">
      <w:pPr>
        <w:pStyle w:val="textsss"/>
        <w:numPr>
          <w:ilvl w:val="1"/>
          <w:numId w:val="10"/>
        </w:numPr>
      </w:pPr>
      <w:r>
        <w:rPr>
          <w:rStyle w:val="tw"/>
        </w:rPr>
        <w:t xml:space="preserve">товар (иш, </w:t>
      </w:r>
      <w:proofErr w:type="gramStart"/>
      <w:r>
        <w:rPr>
          <w:rStyle w:val="tw"/>
        </w:rPr>
        <w:t>хизмат)ни</w:t>
      </w:r>
      <w:proofErr w:type="gramEnd"/>
      <w:r>
        <w:rPr>
          <w:rStyle w:val="tw"/>
        </w:rPr>
        <w:t xml:space="preserve"> муддатидан олдин етказиб бериш;</w:t>
      </w:r>
    </w:p>
    <w:p w14:paraId="223EA5C3" w14:textId="77777777" w:rsidR="007F223E" w:rsidRDefault="007F223E" w:rsidP="007F223E">
      <w:pPr>
        <w:pStyle w:val="textsss"/>
        <w:numPr>
          <w:ilvl w:val="1"/>
          <w:numId w:val="10"/>
        </w:numPr>
      </w:pPr>
      <w:r>
        <w:rPr>
          <w:rStyle w:val="tw"/>
        </w:rPr>
        <w:t xml:space="preserve">Буюртмачининг ўзи томонидан берилган талабномага мос бўлган товар (иш, </w:t>
      </w:r>
      <w:proofErr w:type="gramStart"/>
      <w:r>
        <w:rPr>
          <w:rStyle w:val="tw"/>
        </w:rPr>
        <w:t>хизмат)ни</w:t>
      </w:r>
      <w:proofErr w:type="gramEnd"/>
      <w:r>
        <w:rPr>
          <w:rStyle w:val="tw"/>
        </w:rPr>
        <w:t xml:space="preserve"> қабул қилиб олишни рад этиши натижасида етказилган зарарни қоплашни талаб қилиш.</w:t>
      </w:r>
    </w:p>
    <w:p w14:paraId="5869FC09" w14:textId="77777777" w:rsidR="007F223E" w:rsidRDefault="007F223E" w:rsidP="007F223E">
      <w:pPr>
        <w:pStyle w:val="textsss"/>
        <w:numPr>
          <w:ilvl w:val="1"/>
          <w:numId w:val="10"/>
        </w:numPr>
      </w:pPr>
      <w:r>
        <w:rPr>
          <w:rStyle w:val="tw"/>
        </w:rPr>
        <w:t>Ижрочи қонун ҳужжатларига ва мазкур шартнома шартларига мувофиқ бошқа ҳуқуқларга ҳам эга бўлиши мумкин.</w:t>
      </w:r>
    </w:p>
    <w:p w14:paraId="74F6C912" w14:textId="77777777" w:rsidR="007F223E" w:rsidRDefault="007F223E" w:rsidP="007F223E">
      <w:pPr>
        <w:pStyle w:val="textsss"/>
        <w:numPr>
          <w:ilvl w:val="0"/>
          <w:numId w:val="11"/>
        </w:numPr>
      </w:pPr>
      <w:r>
        <w:rPr>
          <w:b/>
          <w:bCs/>
        </w:rPr>
        <w:t xml:space="preserve">3.4. </w:t>
      </w:r>
      <w:r>
        <w:t xml:space="preserve">Ижрочининг мажбуриятлари қуйидагилардан иборат: </w:t>
      </w:r>
    </w:p>
    <w:p w14:paraId="3A8CB5A5" w14:textId="77777777" w:rsidR="007F223E" w:rsidRDefault="007F223E" w:rsidP="007F223E">
      <w:pPr>
        <w:pStyle w:val="textsss"/>
        <w:numPr>
          <w:ilvl w:val="1"/>
          <w:numId w:val="11"/>
        </w:numPr>
      </w:pPr>
      <w:r>
        <w:rPr>
          <w:rStyle w:val="tw"/>
        </w:rPr>
        <w:t xml:space="preserve">Буюртмачига лозим даражадаги сифатга эга бўлган товар (иш, </w:t>
      </w:r>
      <w:proofErr w:type="gramStart"/>
      <w:r>
        <w:rPr>
          <w:rStyle w:val="tw"/>
        </w:rPr>
        <w:t>хизмат)ни</w:t>
      </w:r>
      <w:proofErr w:type="gramEnd"/>
      <w:r>
        <w:rPr>
          <w:rStyle w:val="tw"/>
        </w:rPr>
        <w:t xml:space="preserve"> мазкур шартномаганинг 1.2-бандига мувофиқ келишилган шартларда ва белгиланган саналарда етказиб бериш;</w:t>
      </w:r>
    </w:p>
    <w:p w14:paraId="43214964" w14:textId="77777777" w:rsidR="007F223E" w:rsidRDefault="007F223E" w:rsidP="007F223E">
      <w:pPr>
        <w:pStyle w:val="textsss"/>
        <w:numPr>
          <w:ilvl w:val="1"/>
          <w:numId w:val="11"/>
        </w:numPr>
      </w:pPr>
      <w:r>
        <w:rPr>
          <w:rStyle w:val="tw"/>
        </w:rPr>
        <w:t>шартномани унинг шартларига мувофиқ бажариш;</w:t>
      </w:r>
    </w:p>
    <w:p w14:paraId="6F0961FC" w14:textId="77777777" w:rsidR="007F223E" w:rsidRDefault="007F223E" w:rsidP="007F223E">
      <w:pPr>
        <w:pStyle w:val="textsss"/>
        <w:numPr>
          <w:ilvl w:val="1"/>
          <w:numId w:val="11"/>
        </w:numPr>
      </w:pPr>
      <w:r>
        <w:rPr>
          <w:rStyle w:val="tw"/>
        </w:rPr>
        <w:t>товарни етказиб бериш, иш бажариш (хизмат кўрсатиш) жараёнида аниқланган камчиликларни Буюртмачининг талабига кўра белгиланган муддатигача бартараф этиш.</w:t>
      </w:r>
    </w:p>
    <w:p w14:paraId="5600E686" w14:textId="77777777" w:rsidR="007F223E" w:rsidRDefault="007F223E" w:rsidP="007F223E">
      <w:pPr>
        <w:pStyle w:val="textsss"/>
        <w:numPr>
          <w:ilvl w:val="0"/>
          <w:numId w:val="12"/>
        </w:numPr>
      </w:pPr>
      <w:r>
        <w:rPr>
          <w:b/>
          <w:bCs/>
        </w:rPr>
        <w:t xml:space="preserve">3.5. </w:t>
      </w:r>
      <w:r>
        <w:t xml:space="preserve">Шартнома шартлари Ўзбекистон Республикаси қонунчилигига ва мазкур шартнома талабларига мувофиқ ижро этилиши лозим. </w:t>
      </w:r>
    </w:p>
    <w:p w14:paraId="7B9884C2" w14:textId="77777777" w:rsidR="007F223E" w:rsidRDefault="007F223E" w:rsidP="007F223E">
      <w:pPr>
        <w:pStyle w:val="textsss"/>
        <w:numPr>
          <w:ilvl w:val="0"/>
          <w:numId w:val="13"/>
        </w:numPr>
      </w:pPr>
      <w:r>
        <w:rPr>
          <w:b/>
          <w:bCs/>
        </w:rPr>
        <w:t xml:space="preserve">3.6. </w:t>
      </w:r>
      <w:r>
        <w:t xml:space="preserve">Тарафлар ўз мажбуриятларини тўлиқ бажарилишини таъминлаганларида Шартнома бажарилган деб ҳисобланади. </w:t>
      </w:r>
    </w:p>
    <w:p w14:paraId="2529FDC4" w14:textId="77777777" w:rsidR="007F223E" w:rsidRDefault="007F223E" w:rsidP="007F223E">
      <w:pPr>
        <w:pStyle w:val="5"/>
      </w:pPr>
      <w:r>
        <w:t xml:space="preserve">4. ТАРАФЛАРНИНГ ЖАВОБГАРЛИГИ </w:t>
      </w:r>
    </w:p>
    <w:p w14:paraId="56F90245" w14:textId="77777777" w:rsidR="007F223E" w:rsidRDefault="007F223E" w:rsidP="007F223E">
      <w:pPr>
        <w:pStyle w:val="textsss"/>
        <w:numPr>
          <w:ilvl w:val="0"/>
          <w:numId w:val="14"/>
        </w:numPr>
      </w:pPr>
      <w:r>
        <w:rPr>
          <w:b/>
          <w:bCs/>
        </w:rPr>
        <w:t xml:space="preserve">4.1. </w:t>
      </w:r>
      <w:r>
        <w:t xml:space="preserve">Буюртмачи ва Ижрочи мазкур Шартнома шартларини бажармаганлик ва бузганлик учун қонунчиликда белгиланган тартибда жавобгарликка тортиладилар. </w:t>
      </w:r>
    </w:p>
    <w:p w14:paraId="29D90881" w14:textId="77777777" w:rsidR="007F223E" w:rsidRDefault="007F223E" w:rsidP="007F223E">
      <w:pPr>
        <w:pStyle w:val="textsss"/>
        <w:numPr>
          <w:ilvl w:val="0"/>
          <w:numId w:val="15"/>
        </w:numPr>
      </w:pPr>
      <w:r>
        <w:rPr>
          <w:b/>
          <w:bCs/>
        </w:rPr>
        <w:lastRenderedPageBreak/>
        <w:t xml:space="preserve">4.2. </w:t>
      </w:r>
      <w:r>
        <w:t xml:space="preserve">Тарафлар қонунчиликда белгиланган форс-мажор ҳолатлари мавжудлиги натижасида шартномада белгиланган мажбуриятларини бажариш иложсизлигидан тўлиқ ёки қисман бажара олмаганларида жавобгарликка тортилмайдилар. </w:t>
      </w:r>
    </w:p>
    <w:p w14:paraId="062804E0" w14:textId="77777777" w:rsidR="007F223E" w:rsidRDefault="007F223E" w:rsidP="007F223E">
      <w:pPr>
        <w:pStyle w:val="textsss"/>
        <w:numPr>
          <w:ilvl w:val="0"/>
          <w:numId w:val="16"/>
        </w:numPr>
      </w:pPr>
      <w:r>
        <w:rPr>
          <w:b/>
          <w:bCs/>
        </w:rPr>
        <w:t xml:space="preserve">4.3. </w:t>
      </w:r>
      <w:r>
        <w:t xml:space="preserve">Товарларни етказиб бериш муддатлари кечиктириб юборилган, тўлиқ етказиб берилмаган, ишлар бажарилмаган ёки хизматлар кўрсатилмаган ҳолларда, ижрочи буюртмачига кечиктирилган ҳар бир кун учун мажбурият бажарилмаган қисмининг 0,5 (тарафлар келишувига кўра пеня миқдори камайтирилиши мумкин) фоизи миқдорида пеня тўлайди, бироқ бунда пенянинг умумий суммаси етказиб берилмаган товарлар, бажарилмаган ишлар ёки кўрсатилмаган хизматлар баҳосининг 50 фоизидан ошиб кетмаслиги лозим. </w:t>
      </w:r>
    </w:p>
    <w:p w14:paraId="484FA7D8" w14:textId="77777777" w:rsidR="007F223E" w:rsidRDefault="007F223E" w:rsidP="007F223E">
      <w:pPr>
        <w:pStyle w:val="textsss"/>
        <w:numPr>
          <w:ilvl w:val="0"/>
          <w:numId w:val="17"/>
        </w:numPr>
      </w:pPr>
      <w:r>
        <w:rPr>
          <w:b/>
          <w:bCs/>
        </w:rPr>
        <w:t xml:space="preserve">4.4. </w:t>
      </w:r>
      <w:r>
        <w:t xml:space="preserve">Етказиб берилган товар, бажарилган иш, кўрсатилган хизмат учун тўловни ўз вақтида тўламаган тақдирда, Буюртмачи Ижрочига ҳар бир кечиктирилган кун учун муддати ўтган тўлов суммасининг 0,4 (тарафлар келишувига кўра пеня миқдори камайтирилиши мумкин) фоизи миқдорида, бироқ муддати ўтган тўлов миқдорининг 50 фоизидан кўп бўлмаган миқдорда пеня тўлайди. </w:t>
      </w:r>
    </w:p>
    <w:p w14:paraId="32E6D23A" w14:textId="77777777" w:rsidR="007F223E" w:rsidRDefault="007F223E" w:rsidP="007F223E">
      <w:pPr>
        <w:pStyle w:val="textsss"/>
        <w:numPr>
          <w:ilvl w:val="0"/>
          <w:numId w:val="18"/>
        </w:numPr>
      </w:pPr>
      <w:r>
        <w:rPr>
          <w:b/>
          <w:bCs/>
        </w:rPr>
        <w:t xml:space="preserve">4.5. </w:t>
      </w:r>
      <w:r>
        <w:t xml:space="preserve">Агар етказиб берилган товарлар, бажарилган ишлар ёки кўрсатилган хизматлар сифати, ассортименти ва нави бўйича стандартлар, техник шартлар, намуналарга (эталонларга) қонунчиликда ёки шартномада белгиланган бошқа мажбурий шартларга мос келмаса, буюртмачи товарларни (ишларни, хизматларни) қабул қилиш ҳамда уларнинг ҳақини тўлашни рад этиб, ижрочидан сифати, ассортименти ва нави лозим даражада бўлмаган товарлар (ишлар ва хизматлар) қийматининг ____ фоизи миқдорида жарима ундириб олишга, агар товарлар (ишлар ва хизматлар) ҳақи тўлаб қўйилган бўлса, тўланган суммани белгиланган тартибда қайтаришни талаб қилишга ҳақлидир. </w:t>
      </w:r>
    </w:p>
    <w:p w14:paraId="5C1BBCDB" w14:textId="77777777" w:rsidR="007F223E" w:rsidRDefault="007F223E" w:rsidP="007F223E">
      <w:pPr>
        <w:pStyle w:val="5"/>
      </w:pPr>
      <w:r>
        <w:t xml:space="preserve">5. НИЗОЛАРНИ ҲАЛ ЭТИШ ТАРТИБИ </w:t>
      </w:r>
    </w:p>
    <w:p w14:paraId="2F2909D5" w14:textId="77777777" w:rsidR="007F223E" w:rsidRDefault="007F223E" w:rsidP="007F223E">
      <w:pPr>
        <w:pStyle w:val="textsss"/>
        <w:numPr>
          <w:ilvl w:val="0"/>
          <w:numId w:val="19"/>
        </w:numPr>
      </w:pPr>
      <w:r>
        <w:rPr>
          <w:b/>
          <w:bCs/>
        </w:rPr>
        <w:t xml:space="preserve">5.1. </w:t>
      </w:r>
      <w:r>
        <w:t xml:space="preserve">Тарафлар юзага келган баҳс ва мунозараларни музокаралар йўли билан судгача ҳал этиш чораларини кўрадилар. </w:t>
      </w:r>
    </w:p>
    <w:p w14:paraId="546AF5E9" w14:textId="77777777" w:rsidR="007F223E" w:rsidRDefault="007F223E" w:rsidP="007F223E">
      <w:pPr>
        <w:pStyle w:val="textsss"/>
        <w:numPr>
          <w:ilvl w:val="0"/>
          <w:numId w:val="20"/>
        </w:numPr>
      </w:pPr>
      <w:r>
        <w:rPr>
          <w:b/>
          <w:bCs/>
        </w:rPr>
        <w:t xml:space="preserve">5.2. </w:t>
      </w:r>
      <w:r>
        <w:t xml:space="preserve">Тарафлар юзага келган мунозараларни ҳал этиш учун даъвогарнинг жойлашган (тарафлар келишувига кўра ўзгартирилиши мумкин) ҳудуди бўйича иқтисодий судга мурожаат қилишлари мумкин. </w:t>
      </w:r>
    </w:p>
    <w:p w14:paraId="2668DB11" w14:textId="77777777" w:rsidR="007F223E" w:rsidRDefault="007F223E" w:rsidP="007F223E">
      <w:pPr>
        <w:pStyle w:val="textsss"/>
        <w:numPr>
          <w:ilvl w:val="0"/>
          <w:numId w:val="21"/>
        </w:numPr>
      </w:pPr>
      <w:r>
        <w:rPr>
          <w:b/>
          <w:bCs/>
        </w:rPr>
        <w:t xml:space="preserve">5.3. </w:t>
      </w:r>
      <w:r>
        <w:t xml:space="preserve">Тарафлар ўртасидаги мазкур шартномада кўзда тутилмаган муносабатлар қонун хужжатларига мувофиқ тартибга солинади. </w:t>
      </w:r>
    </w:p>
    <w:p w14:paraId="1FA8D27A" w14:textId="77777777" w:rsidR="007F223E" w:rsidRDefault="007F223E" w:rsidP="007F223E">
      <w:pPr>
        <w:pStyle w:val="5"/>
      </w:pPr>
      <w:r>
        <w:t xml:space="preserve">6. ФОРС-МАЖОР ҲОЛАТЛАРИ </w:t>
      </w:r>
    </w:p>
    <w:p w14:paraId="2A9F47BF" w14:textId="77777777" w:rsidR="007F223E" w:rsidRDefault="007F223E" w:rsidP="007F223E">
      <w:pPr>
        <w:pStyle w:val="textsss"/>
        <w:numPr>
          <w:ilvl w:val="0"/>
          <w:numId w:val="22"/>
        </w:numPr>
      </w:pPr>
      <w:r>
        <w:rPr>
          <w:b/>
          <w:bCs/>
        </w:rPr>
        <w:t xml:space="preserve">6.1. </w:t>
      </w:r>
      <w:r>
        <w:t xml:space="preserve">Агар ушбу шартнома тузилгандан сўнг, ушбу шартномада белгиланган мажбуриятларнинг бирон бир томонини тўлиқ ёки қисман бажаришига тўсқинлик қиладиган томонларнинг хоҳиш-иродаси ва фаолиятига боғлиқ бўлмаган табиат ҳодисалари (зилзила, кўчки, бўрон, қурғоқчилик, сув тошқинлари ва бошқалар) ёки ижтимоий-иқтисодий ҳолатлар (оммавий норозиликлар, уруш ҳолати, қамал, давлат манфаатларини кўзлаб импорт ва экспортни тақиқлаш, халқаро санкцияларнинг жорий этилиши ва бошқалар), объектив тўсқинлик қилувчи ҳолатлар (эпидемия, пандемия, карантин), техноген офатлар (ёнгинлар, портлашлар ва бошқалар), инфратузилма тармоқларидаги (транспорт, энергетика тизимларидаги), фавқулодда ва кенг миқёсдаги кутилмаган авариялар, узилишлар </w:t>
      </w:r>
      <w:r>
        <w:lastRenderedPageBreak/>
        <w:t xml:space="preserve">сабабли юзага келган шароитларда тарафларга қабул қилинган мажбуриятларни бажариш имконини бермайдиган фавқулодда, олдини олиб бўлмайдиган ва кутилмаган ҳолатлар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 </w:t>
      </w:r>
    </w:p>
    <w:p w14:paraId="3B90316B" w14:textId="77777777" w:rsidR="007F223E" w:rsidRDefault="007F223E" w:rsidP="007F223E">
      <w:pPr>
        <w:pStyle w:val="textsss"/>
        <w:numPr>
          <w:ilvl w:val="0"/>
          <w:numId w:val="23"/>
        </w:numPr>
      </w:pPr>
      <w:r>
        <w:rPr>
          <w:b/>
          <w:bCs/>
        </w:rPr>
        <w:t xml:space="preserve">6.2. </w:t>
      </w:r>
      <w:r>
        <w:t xml:space="preserve">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 </w:t>
      </w:r>
    </w:p>
    <w:p w14:paraId="25C4B734" w14:textId="77777777" w:rsidR="007F223E" w:rsidRDefault="007F223E" w:rsidP="007F223E">
      <w:pPr>
        <w:pStyle w:val="textsss"/>
        <w:numPr>
          <w:ilvl w:val="0"/>
          <w:numId w:val="24"/>
        </w:numPr>
      </w:pPr>
      <w:r>
        <w:rPr>
          <w:b/>
          <w:bCs/>
        </w:rPr>
        <w:t xml:space="preserve">6.3. </w:t>
      </w:r>
      <w:r>
        <w:t xml:space="preserve">Форс-мажор ҳолати юз берганлиги тегишли ваколатли давлат органининг сертификати билан тасдиқланади. </w:t>
      </w:r>
    </w:p>
    <w:p w14:paraId="06B51DDC" w14:textId="77777777" w:rsidR="007F223E" w:rsidRDefault="007F223E" w:rsidP="007F223E">
      <w:pPr>
        <w:pStyle w:val="textsss"/>
        <w:numPr>
          <w:ilvl w:val="0"/>
          <w:numId w:val="25"/>
        </w:numPr>
      </w:pPr>
      <w:r>
        <w:rPr>
          <w:b/>
          <w:bCs/>
        </w:rPr>
        <w:t xml:space="preserve">6.4. </w:t>
      </w:r>
      <w:r>
        <w:t xml:space="preserve">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Ижрочи бажарилмаган мажбуриятлари учун Буюртмачидан олинган барча тўловларни Буюртмачига қайтаради ва Буюртмачи Ижрочининг бажарилган барча мажбуриятларини тўлиқ тўлайди. </w:t>
      </w:r>
    </w:p>
    <w:p w14:paraId="6D473DD6" w14:textId="77777777" w:rsidR="007F223E" w:rsidRDefault="007F223E" w:rsidP="007F223E">
      <w:pPr>
        <w:pStyle w:val="5"/>
      </w:pPr>
      <w:r>
        <w:t xml:space="preserve">7. КОРРУПЦИЯГА ҚАРШИ ҚЎШИМЧА ШАРТЛАР </w:t>
      </w:r>
    </w:p>
    <w:p w14:paraId="611C2E6E" w14:textId="77777777" w:rsidR="007F223E" w:rsidRDefault="007F223E" w:rsidP="007F223E">
      <w:pPr>
        <w:pStyle w:val="textsss"/>
        <w:numPr>
          <w:ilvl w:val="0"/>
          <w:numId w:val="26"/>
        </w:numPr>
      </w:pPr>
      <w:r>
        <w:rPr>
          <w:b/>
          <w:bCs/>
        </w:rPr>
        <w:t xml:space="preserve">7.1. </w:t>
      </w:r>
      <w:r>
        <w:t xml:space="preserve">Тарафлар шартнома тузишда, шартноманинг амал қилиш муддатида ва ушбу муддат тугаганидан сўнг, шартнома билан боғлиқ коррупциявий ҳаракатлар содир қилмасликка келишиб оладилар. </w:t>
      </w:r>
    </w:p>
    <w:p w14:paraId="112E1D30" w14:textId="77777777" w:rsidR="007F223E" w:rsidRDefault="007F223E" w:rsidP="007F223E">
      <w:pPr>
        <w:pStyle w:val="textsss"/>
        <w:numPr>
          <w:ilvl w:val="0"/>
          <w:numId w:val="27"/>
        </w:numPr>
      </w:pPr>
      <w:r>
        <w:rPr>
          <w:b/>
          <w:bCs/>
        </w:rPr>
        <w:t xml:space="preserve">7.2. </w:t>
      </w:r>
      <w:r>
        <w:t xml:space="preserve">Тарафлар шартномадаги коррупцияга қарши қўшимча шартларда белгиланган коррупциянинг олдини олиш чораларини тан олади ва уларга риоя этилиши бўйича ҳамкорликни таъминлайдилар. </w:t>
      </w:r>
    </w:p>
    <w:p w14:paraId="31226B24" w14:textId="77777777" w:rsidR="007F223E" w:rsidRDefault="007F223E" w:rsidP="007F223E">
      <w:pPr>
        <w:pStyle w:val="textsss"/>
        <w:numPr>
          <w:ilvl w:val="0"/>
          <w:numId w:val="28"/>
        </w:numPr>
      </w:pPr>
      <w:r>
        <w:rPr>
          <w:b/>
          <w:bCs/>
        </w:rPr>
        <w:t xml:space="preserve">7.3. </w:t>
      </w:r>
      <w:r>
        <w:t xml:space="preserve">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 </w:t>
      </w:r>
    </w:p>
    <w:p w14:paraId="10752078" w14:textId="77777777" w:rsidR="007F223E" w:rsidRDefault="007F223E" w:rsidP="007F223E">
      <w:pPr>
        <w:pStyle w:val="textsss"/>
        <w:numPr>
          <w:ilvl w:val="0"/>
          <w:numId w:val="29"/>
        </w:numPr>
      </w:pPr>
      <w:r>
        <w:rPr>
          <w:b/>
          <w:bCs/>
        </w:rPr>
        <w:t xml:space="preserve">7.4. </w:t>
      </w:r>
      <w:r>
        <w:t xml:space="preserve">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ҳаракатларни содир этмаслиги юзасидан оқилона чоралар кўради. </w:t>
      </w:r>
    </w:p>
    <w:p w14:paraId="786B4DA5" w14:textId="77777777" w:rsidR="007F223E" w:rsidRDefault="007F223E" w:rsidP="007F223E">
      <w:pPr>
        <w:pStyle w:val="textsss"/>
        <w:numPr>
          <w:ilvl w:val="0"/>
          <w:numId w:val="30"/>
        </w:numPr>
      </w:pPr>
      <w:r>
        <w:rPr>
          <w:b/>
          <w:bCs/>
        </w:rPr>
        <w:t xml:space="preserve">7.5. </w:t>
      </w:r>
      <w:r>
        <w:t xml:space="preserve">Тарафлар давлат хизматчилари, сиёсий партиялар, шунингдек ўзларининг ижроия органлари, мансабдор шахслари ва ходимлари томонидан ҳар қандай вақт </w:t>
      </w:r>
      <w:r>
        <w:lastRenderedPageBreak/>
        <w:t xml:space="preserve">ва шаклда қуйидааги ҳаракатларни бевосита ёки билвосита (шу жумладан, учинчи шахслар </w:t>
      </w:r>
      <w:proofErr w:type="gramStart"/>
      <w:r>
        <w:t>орқали)содир</w:t>
      </w:r>
      <w:proofErr w:type="gramEnd"/>
      <w:r>
        <w:t xml:space="preserve"> этилишига йўл қўймайди: </w:t>
      </w:r>
    </w:p>
    <w:p w14:paraId="478E99AB" w14:textId="77777777" w:rsidR="007F223E" w:rsidRDefault="007F223E" w:rsidP="007F223E">
      <w:pPr>
        <w:pStyle w:val="textsss"/>
        <w:numPr>
          <w:ilvl w:val="1"/>
          <w:numId w:val="30"/>
        </w:numPr>
      </w:pPr>
      <w:r>
        <w:rPr>
          <w:rStyle w:val="tw"/>
        </w:rPr>
        <w:t>а) назорат қилувчи органлардан лицензия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w:t>
      </w:r>
    </w:p>
    <w:p w14:paraId="44AA1029" w14:textId="77777777" w:rsidR="007F223E" w:rsidRDefault="007F223E" w:rsidP="007F223E">
      <w:pPr>
        <w:pStyle w:val="textsss"/>
        <w:numPr>
          <w:ilvl w:val="1"/>
          <w:numId w:val="30"/>
        </w:numPr>
      </w:pPr>
      <w:r>
        <w:rPr>
          <w:rStyle w:val="tw"/>
        </w:rPr>
        <w:t xml:space="preserve">б) қонунга хилоф равишда олинган даромадларнинг </w:t>
      </w:r>
      <w:proofErr w:type="gramStart"/>
      <w:r>
        <w:rPr>
          <w:rStyle w:val="tw"/>
        </w:rPr>
        <w:t>легаллаштирилишига,шунингдек</w:t>
      </w:r>
      <w:proofErr w:type="gramEnd"/>
      <w:r>
        <w:rPr>
          <w:rStyle w:val="tw"/>
        </w:rPr>
        <w:t>,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w:t>
      </w:r>
    </w:p>
    <w:p w14:paraId="4B3AC2F8" w14:textId="77777777" w:rsidR="007F223E" w:rsidRDefault="007F223E" w:rsidP="007F223E">
      <w:pPr>
        <w:pStyle w:val="textsss"/>
        <w:numPr>
          <w:ilvl w:val="1"/>
          <w:numId w:val="30"/>
        </w:numPr>
      </w:pPr>
      <w:r>
        <w:rPr>
          <w:rStyle w:val="tw"/>
        </w:rPr>
        <w:t xml:space="preserve">в) коррупцияга оид ҳуқуқбузарлик содир қилиш учун таъмагирликқилиш, ундаш, тазйиқ ўтказиш ёки таҳдид </w:t>
      </w:r>
      <w:proofErr w:type="gramStart"/>
      <w:r>
        <w:rPr>
          <w:rStyle w:val="tw"/>
        </w:rPr>
        <w:t>қилиш.Ушбу</w:t>
      </w:r>
      <w:proofErr w:type="gramEnd"/>
      <w:r>
        <w:rPr>
          <w:rStyle w:val="tw"/>
        </w:rPr>
        <w:t xml:space="preserve"> ҳолат бўйича бир тараф иккинчи тарафни ҳамда ваколатли давлат органларини дарҳол хабардор қилиши шарт.</w:t>
      </w:r>
    </w:p>
    <w:p w14:paraId="28568846" w14:textId="77777777" w:rsidR="007F223E" w:rsidRDefault="007F223E" w:rsidP="007F223E">
      <w:pPr>
        <w:pStyle w:val="textsss"/>
        <w:numPr>
          <w:ilvl w:val="0"/>
          <w:numId w:val="31"/>
        </w:numPr>
      </w:pPr>
      <w:r>
        <w:rPr>
          <w:b/>
          <w:bCs/>
        </w:rPr>
        <w:t xml:space="preserve">7.6. </w:t>
      </w:r>
      <w:r>
        <w:t xml:space="preserve">Тарафлар товарлар, ишлар ва хизматларни реализация қилиш ва ўтказишда битимлар тузиш бўйича музокаралар олиб боришда, лицензия,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шахсларга (шу жумладан, ёрдамчи пудратчилар, агентлар, савдо вакиллари, дистрибьюторлар, ҳуқуқшунослар, ҳисобчилар, улар номидан ҳаракат қилувчи бошқа вакилларларга) нисбатан қуйидаги ҳаракатларни амалга оширишлари шарт: </w:t>
      </w:r>
    </w:p>
    <w:p w14:paraId="1AB6B9A7" w14:textId="77777777" w:rsidR="007F223E" w:rsidRDefault="007F223E" w:rsidP="007F223E">
      <w:pPr>
        <w:pStyle w:val="textsss"/>
        <w:numPr>
          <w:ilvl w:val="1"/>
          <w:numId w:val="31"/>
        </w:numPr>
      </w:pPr>
      <w:r>
        <w:rPr>
          <w:rStyle w:val="tw"/>
        </w:rPr>
        <w:t>коррупциявий ҳаракатларга йўл қўйиб бўлмаслиги ва коррупциявий ҳаракатларга нисбатан муросасиз муносабатда бўлиши шартлиги ҳақида кўрсатмалар ва тушунтиришлар бериш;</w:t>
      </w:r>
    </w:p>
    <w:p w14:paraId="6EFCF56F" w14:textId="77777777" w:rsidR="007F223E" w:rsidRDefault="007F223E" w:rsidP="007F223E">
      <w:pPr>
        <w:pStyle w:val="textsss"/>
        <w:numPr>
          <w:ilvl w:val="1"/>
          <w:numId w:val="31"/>
        </w:numPr>
      </w:pPr>
      <w:r>
        <w:rPr>
          <w:rStyle w:val="tw"/>
        </w:rPr>
        <w:t>улардан коррупциявий ҳаракатларни амалга ошириш учун воситачи сифатида фойдаланмаслик;</w:t>
      </w:r>
    </w:p>
    <w:p w14:paraId="7960A53F" w14:textId="77777777" w:rsidR="007F223E" w:rsidRDefault="007F223E" w:rsidP="007F223E">
      <w:pPr>
        <w:pStyle w:val="textsss"/>
        <w:numPr>
          <w:ilvl w:val="1"/>
          <w:numId w:val="31"/>
        </w:numPr>
      </w:pPr>
      <w:r>
        <w:rPr>
          <w:rStyle w:val="tw"/>
        </w:rPr>
        <w:t>уларни фақат тарафларнинг оддий кундаликфаолияти жараёнидаги ишлаб чиқариш зарурати доирасидан келиб чиқиб ишга жалб қилиш;</w:t>
      </w:r>
    </w:p>
    <w:p w14:paraId="0BB060E5" w14:textId="77777777" w:rsidR="007F223E" w:rsidRDefault="007F223E" w:rsidP="007F223E">
      <w:pPr>
        <w:pStyle w:val="textsss"/>
        <w:numPr>
          <w:ilvl w:val="1"/>
          <w:numId w:val="31"/>
        </w:numPr>
      </w:pPr>
      <w:r>
        <w:rPr>
          <w:rStyle w:val="tw"/>
        </w:rPr>
        <w:t>уларга қонунчилик доирасида амалга оширган хизматлари учун белгиланган ҳақ миқдоридан асоссиз равишда ортиқча тўловларни амалга оширмаслик.</w:t>
      </w:r>
    </w:p>
    <w:p w14:paraId="0881E02D" w14:textId="77777777" w:rsidR="007F223E" w:rsidRDefault="007F223E" w:rsidP="007F223E">
      <w:pPr>
        <w:pStyle w:val="textsss"/>
        <w:numPr>
          <w:ilvl w:val="0"/>
          <w:numId w:val="32"/>
        </w:numPr>
      </w:pPr>
      <w:r>
        <w:rPr>
          <w:b/>
          <w:bCs/>
        </w:rPr>
        <w:t xml:space="preserve">7.7. </w:t>
      </w:r>
      <w:r>
        <w:t xml:space="preserve">Тарафлар уларнинг назорати остида бўлган ва улар номидан ҳаракат қиладиган шахслар томонидан коррупцияга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 </w:t>
      </w:r>
    </w:p>
    <w:p w14:paraId="7981CD8D" w14:textId="77777777" w:rsidR="007F223E" w:rsidRDefault="007F223E" w:rsidP="007F223E">
      <w:pPr>
        <w:pStyle w:val="textsss"/>
        <w:numPr>
          <w:ilvl w:val="0"/>
          <w:numId w:val="33"/>
        </w:numPr>
      </w:pPr>
      <w:r>
        <w:rPr>
          <w:b/>
          <w:bCs/>
        </w:rPr>
        <w:t xml:space="preserve">7.8. </w:t>
      </w:r>
      <w:r>
        <w:t xml:space="preserve">Агар бир тарафга бошқа тарафнинг коррупцияга қарши қўшимча шартларнинг 7.4- ва 7.5-бандларида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 </w:t>
      </w:r>
    </w:p>
    <w:p w14:paraId="03B784B3" w14:textId="77777777" w:rsidR="007F223E" w:rsidRDefault="007F223E" w:rsidP="007F223E">
      <w:pPr>
        <w:pStyle w:val="textsss"/>
        <w:numPr>
          <w:ilvl w:val="0"/>
          <w:numId w:val="34"/>
        </w:numPr>
      </w:pPr>
      <w:r>
        <w:rPr>
          <w:b/>
          <w:bCs/>
        </w:rPr>
        <w:t xml:space="preserve">7.9. </w:t>
      </w:r>
      <w:r>
        <w:t xml:space="preserve">Тарафнинг талаби бўйича иккинчи тараф томонидан қоидабузарликларни бартараф қилиш бўйича оқилона муддат ичида тегишли чоралар кўрилмаган ёки </w:t>
      </w:r>
      <w:r>
        <w:lastRenderedPageBreak/>
        <w:t xml:space="preserve">кўриб чиқиш натижалари ҳақида хабардор қилмаган тақдирда, ушбу тараф зарарни тўлиқ қоплаб беришни талаб қилишга ҳақли. </w:t>
      </w:r>
    </w:p>
    <w:p w14:paraId="326A7EDA" w14:textId="77777777" w:rsidR="007F223E" w:rsidRDefault="007F223E" w:rsidP="007F223E">
      <w:pPr>
        <w:pStyle w:val="textsss"/>
        <w:numPr>
          <w:ilvl w:val="0"/>
          <w:numId w:val="35"/>
        </w:numPr>
      </w:pPr>
      <w:r>
        <w:rPr>
          <w:b/>
          <w:bCs/>
        </w:rPr>
        <w:t xml:space="preserve">7.10. </w:t>
      </w:r>
      <w:r>
        <w:t xml:space="preserve">Давлат харидларини амалга ошириш жараёнида коррупциявий ҳолатларга йўл қўйилганлиги ваколатли орган томонидан тасдиқланса, шартнома бир томонлама бекор қилинади ва бунинг учун компенсация тўланмайди. </w:t>
      </w:r>
    </w:p>
    <w:p w14:paraId="3A913109" w14:textId="77777777" w:rsidR="007F223E" w:rsidRDefault="007F223E" w:rsidP="007F223E">
      <w:pPr>
        <w:pStyle w:val="5"/>
      </w:pPr>
      <w:r>
        <w:t xml:space="preserve">8. ШАРТНОМАНИНГ АМАЛ ҚИЛИШ МУДДАТИ </w:t>
      </w:r>
    </w:p>
    <w:p w14:paraId="6F12F6D1" w14:textId="77777777" w:rsidR="007F223E" w:rsidRDefault="007F223E" w:rsidP="007F223E">
      <w:pPr>
        <w:pStyle w:val="textsss"/>
        <w:numPr>
          <w:ilvl w:val="0"/>
          <w:numId w:val="36"/>
        </w:numPr>
      </w:pPr>
      <w:r>
        <w:rPr>
          <w:b/>
          <w:bCs/>
        </w:rPr>
        <w:t xml:space="preserve">8.1. </w:t>
      </w:r>
      <w:r>
        <w:t>Мазкур шартнома тарафлар томонидан тузилган заҳоти (Ғазначилик хизмати бўлинмалари томонидан рўйхатга олинган кундан) кучга киради ва 20__ йил “__</w:t>
      </w:r>
      <w:proofErr w:type="gramStart"/>
      <w:r>
        <w:t>_”_</w:t>
      </w:r>
      <w:proofErr w:type="gramEnd"/>
      <w:r>
        <w:t xml:space="preserve">________ гача амал қилади. </w:t>
      </w:r>
    </w:p>
    <w:p w14:paraId="459393E1" w14:textId="77777777" w:rsidR="007F223E" w:rsidRDefault="007F223E" w:rsidP="007F223E">
      <w:pPr>
        <w:pStyle w:val="textsss"/>
        <w:numPr>
          <w:ilvl w:val="0"/>
          <w:numId w:val="37"/>
        </w:numPr>
      </w:pPr>
      <w:r>
        <w:rPr>
          <w:b/>
          <w:bCs/>
        </w:rPr>
        <w:t xml:space="preserve">8.2. </w:t>
      </w:r>
      <w:r>
        <w:t xml:space="preserve">Шартнома муддатининг тугаши тарафларни жавобгарликдан озод этмайди. </w:t>
      </w:r>
    </w:p>
    <w:p w14:paraId="0FDC5B76" w14:textId="77777777" w:rsidR="00AD0112" w:rsidRPr="007F223E" w:rsidRDefault="00AD0112"/>
    <w:sectPr w:rsidR="00AD0112" w:rsidRPr="007F22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1165"/>
    <w:multiLevelType w:val="multilevel"/>
    <w:tmpl w:val="FDF67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12142"/>
    <w:multiLevelType w:val="multilevel"/>
    <w:tmpl w:val="5166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723E3"/>
    <w:multiLevelType w:val="multilevel"/>
    <w:tmpl w:val="C362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10011"/>
    <w:multiLevelType w:val="multilevel"/>
    <w:tmpl w:val="6AD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A1C42"/>
    <w:multiLevelType w:val="multilevel"/>
    <w:tmpl w:val="8028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265EE"/>
    <w:multiLevelType w:val="multilevel"/>
    <w:tmpl w:val="6CD20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15A68"/>
    <w:multiLevelType w:val="multilevel"/>
    <w:tmpl w:val="1436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F6EC2"/>
    <w:multiLevelType w:val="multilevel"/>
    <w:tmpl w:val="AE1E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5518C"/>
    <w:multiLevelType w:val="multilevel"/>
    <w:tmpl w:val="45D6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B2300"/>
    <w:multiLevelType w:val="multilevel"/>
    <w:tmpl w:val="F930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8249E9"/>
    <w:multiLevelType w:val="multilevel"/>
    <w:tmpl w:val="4436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141324"/>
    <w:multiLevelType w:val="multilevel"/>
    <w:tmpl w:val="159C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3726C"/>
    <w:multiLevelType w:val="multilevel"/>
    <w:tmpl w:val="C8FE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B5367"/>
    <w:multiLevelType w:val="multilevel"/>
    <w:tmpl w:val="9D8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963C98"/>
    <w:multiLevelType w:val="multilevel"/>
    <w:tmpl w:val="B002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7755C"/>
    <w:multiLevelType w:val="multilevel"/>
    <w:tmpl w:val="58E0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AC5ABF"/>
    <w:multiLevelType w:val="multilevel"/>
    <w:tmpl w:val="4FB8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BF494F"/>
    <w:multiLevelType w:val="multilevel"/>
    <w:tmpl w:val="21E4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98427E"/>
    <w:multiLevelType w:val="multilevel"/>
    <w:tmpl w:val="24B4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C61E47"/>
    <w:multiLevelType w:val="multilevel"/>
    <w:tmpl w:val="8624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E7488"/>
    <w:multiLevelType w:val="multilevel"/>
    <w:tmpl w:val="ACF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0F1785"/>
    <w:multiLevelType w:val="multilevel"/>
    <w:tmpl w:val="1C86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BA2B3C"/>
    <w:multiLevelType w:val="multilevel"/>
    <w:tmpl w:val="8E804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1720D1"/>
    <w:multiLevelType w:val="multilevel"/>
    <w:tmpl w:val="39C0E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BE6DD4"/>
    <w:multiLevelType w:val="multilevel"/>
    <w:tmpl w:val="7C94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1C2219"/>
    <w:multiLevelType w:val="multilevel"/>
    <w:tmpl w:val="C414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1D4E78"/>
    <w:multiLevelType w:val="multilevel"/>
    <w:tmpl w:val="2CF8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6D239B"/>
    <w:multiLevelType w:val="multilevel"/>
    <w:tmpl w:val="629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50D51"/>
    <w:multiLevelType w:val="multilevel"/>
    <w:tmpl w:val="1C1E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BD6EE8"/>
    <w:multiLevelType w:val="multilevel"/>
    <w:tmpl w:val="0F80D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E00D36"/>
    <w:multiLevelType w:val="multilevel"/>
    <w:tmpl w:val="11A2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7C68C5"/>
    <w:multiLevelType w:val="multilevel"/>
    <w:tmpl w:val="3610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7D64B6"/>
    <w:multiLevelType w:val="multilevel"/>
    <w:tmpl w:val="A9C0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6A0CA1"/>
    <w:multiLevelType w:val="multilevel"/>
    <w:tmpl w:val="4DEE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A8307F"/>
    <w:multiLevelType w:val="multilevel"/>
    <w:tmpl w:val="4630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ED3B95"/>
    <w:multiLevelType w:val="multilevel"/>
    <w:tmpl w:val="0F220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2462A3"/>
    <w:multiLevelType w:val="multilevel"/>
    <w:tmpl w:val="C3C4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20"/>
  </w:num>
  <w:num w:numId="4">
    <w:abstractNumId w:val="21"/>
  </w:num>
  <w:num w:numId="5">
    <w:abstractNumId w:val="13"/>
  </w:num>
  <w:num w:numId="6">
    <w:abstractNumId w:val="32"/>
  </w:num>
  <w:num w:numId="7">
    <w:abstractNumId w:val="10"/>
  </w:num>
  <w:num w:numId="8">
    <w:abstractNumId w:val="5"/>
  </w:num>
  <w:num w:numId="9">
    <w:abstractNumId w:val="9"/>
  </w:num>
  <w:num w:numId="10">
    <w:abstractNumId w:val="23"/>
  </w:num>
  <w:num w:numId="11">
    <w:abstractNumId w:val="22"/>
  </w:num>
  <w:num w:numId="12">
    <w:abstractNumId w:val="36"/>
  </w:num>
  <w:num w:numId="13">
    <w:abstractNumId w:val="34"/>
  </w:num>
  <w:num w:numId="14">
    <w:abstractNumId w:val="17"/>
  </w:num>
  <w:num w:numId="15">
    <w:abstractNumId w:val="31"/>
  </w:num>
  <w:num w:numId="16">
    <w:abstractNumId w:val="12"/>
  </w:num>
  <w:num w:numId="17">
    <w:abstractNumId w:val="24"/>
  </w:num>
  <w:num w:numId="18">
    <w:abstractNumId w:val="16"/>
  </w:num>
  <w:num w:numId="19">
    <w:abstractNumId w:val="15"/>
  </w:num>
  <w:num w:numId="20">
    <w:abstractNumId w:val="1"/>
  </w:num>
  <w:num w:numId="21">
    <w:abstractNumId w:val="33"/>
  </w:num>
  <w:num w:numId="22">
    <w:abstractNumId w:val="19"/>
  </w:num>
  <w:num w:numId="23">
    <w:abstractNumId w:val="8"/>
  </w:num>
  <w:num w:numId="24">
    <w:abstractNumId w:val="6"/>
  </w:num>
  <w:num w:numId="25">
    <w:abstractNumId w:val="35"/>
  </w:num>
  <w:num w:numId="26">
    <w:abstractNumId w:val="18"/>
  </w:num>
  <w:num w:numId="27">
    <w:abstractNumId w:val="30"/>
  </w:num>
  <w:num w:numId="28">
    <w:abstractNumId w:val="4"/>
  </w:num>
  <w:num w:numId="29">
    <w:abstractNumId w:val="27"/>
  </w:num>
  <w:num w:numId="30">
    <w:abstractNumId w:val="0"/>
  </w:num>
  <w:num w:numId="31">
    <w:abstractNumId w:val="29"/>
  </w:num>
  <w:num w:numId="32">
    <w:abstractNumId w:val="28"/>
  </w:num>
  <w:num w:numId="33">
    <w:abstractNumId w:val="3"/>
  </w:num>
  <w:num w:numId="34">
    <w:abstractNumId w:val="26"/>
  </w:num>
  <w:num w:numId="35">
    <w:abstractNumId w:val="2"/>
  </w:num>
  <w:num w:numId="36">
    <w:abstractNumId w:val="2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12"/>
    <w:rsid w:val="007F223E"/>
    <w:rsid w:val="00AD0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86903-1096-4908-9A8F-99FAED93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5">
    <w:name w:val="heading 5"/>
    <w:basedOn w:val="a"/>
    <w:link w:val="50"/>
    <w:uiPriority w:val="9"/>
    <w:qFormat/>
    <w:rsid w:val="007F223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F223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F2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F223E"/>
    <w:rPr>
      <w:i/>
      <w:iCs/>
    </w:rPr>
  </w:style>
  <w:style w:type="paragraph" w:customStyle="1" w:styleId="textsss">
    <w:name w:val="textsss"/>
    <w:basedOn w:val="a"/>
    <w:rsid w:val="007F2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w">
    <w:name w:val="tw"/>
    <w:basedOn w:val="a0"/>
    <w:rsid w:val="007F2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47463">
      <w:bodyDiv w:val="1"/>
      <w:marLeft w:val="0"/>
      <w:marRight w:val="0"/>
      <w:marTop w:val="0"/>
      <w:marBottom w:val="0"/>
      <w:divBdr>
        <w:top w:val="none" w:sz="0" w:space="0" w:color="auto"/>
        <w:left w:val="none" w:sz="0" w:space="0" w:color="auto"/>
        <w:bottom w:val="none" w:sz="0" w:space="0" w:color="auto"/>
        <w:right w:val="none" w:sz="0" w:space="0" w:color="auto"/>
      </w:divBdr>
      <w:divsChild>
        <w:div w:id="1648051145">
          <w:marLeft w:val="0"/>
          <w:marRight w:val="0"/>
          <w:marTop w:val="0"/>
          <w:marBottom w:val="0"/>
          <w:divBdr>
            <w:top w:val="none" w:sz="0" w:space="0" w:color="auto"/>
            <w:left w:val="none" w:sz="0" w:space="0" w:color="auto"/>
            <w:bottom w:val="none" w:sz="0" w:space="0" w:color="auto"/>
            <w:right w:val="none" w:sz="0" w:space="0" w:color="auto"/>
          </w:divBdr>
          <w:divsChild>
            <w:div w:id="1606811907">
              <w:marLeft w:val="0"/>
              <w:marRight w:val="0"/>
              <w:marTop w:val="0"/>
              <w:marBottom w:val="0"/>
              <w:divBdr>
                <w:top w:val="none" w:sz="0" w:space="0" w:color="auto"/>
                <w:left w:val="none" w:sz="0" w:space="0" w:color="auto"/>
                <w:bottom w:val="none" w:sz="0" w:space="0" w:color="auto"/>
                <w:right w:val="none" w:sz="0" w:space="0" w:color="auto"/>
              </w:divBdr>
              <w:divsChild>
                <w:div w:id="5442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42283">
          <w:marLeft w:val="0"/>
          <w:marRight w:val="0"/>
          <w:marTop w:val="0"/>
          <w:marBottom w:val="0"/>
          <w:divBdr>
            <w:top w:val="none" w:sz="0" w:space="0" w:color="auto"/>
            <w:left w:val="none" w:sz="0" w:space="0" w:color="auto"/>
            <w:bottom w:val="none" w:sz="0" w:space="0" w:color="auto"/>
            <w:right w:val="none" w:sz="0" w:space="0" w:color="auto"/>
          </w:divBdr>
          <w:divsChild>
            <w:div w:id="746463239">
              <w:marLeft w:val="0"/>
              <w:marRight w:val="0"/>
              <w:marTop w:val="0"/>
              <w:marBottom w:val="0"/>
              <w:divBdr>
                <w:top w:val="none" w:sz="0" w:space="0" w:color="auto"/>
                <w:left w:val="none" w:sz="0" w:space="0" w:color="auto"/>
                <w:bottom w:val="none" w:sz="0" w:space="0" w:color="auto"/>
                <w:right w:val="none" w:sz="0" w:space="0" w:color="auto"/>
              </w:divBdr>
              <w:divsChild>
                <w:div w:id="784426876">
                  <w:marLeft w:val="0"/>
                  <w:marRight w:val="0"/>
                  <w:marTop w:val="0"/>
                  <w:marBottom w:val="0"/>
                  <w:divBdr>
                    <w:top w:val="none" w:sz="0" w:space="0" w:color="auto"/>
                    <w:left w:val="none" w:sz="0" w:space="0" w:color="auto"/>
                    <w:bottom w:val="none" w:sz="0" w:space="0" w:color="auto"/>
                    <w:right w:val="none" w:sz="0" w:space="0" w:color="auto"/>
                  </w:divBdr>
                  <w:divsChild>
                    <w:div w:id="1883007845">
                      <w:marLeft w:val="0"/>
                      <w:marRight w:val="0"/>
                      <w:marTop w:val="0"/>
                      <w:marBottom w:val="0"/>
                      <w:divBdr>
                        <w:top w:val="none" w:sz="0" w:space="0" w:color="auto"/>
                        <w:left w:val="none" w:sz="0" w:space="0" w:color="auto"/>
                        <w:bottom w:val="none" w:sz="0" w:space="0" w:color="auto"/>
                        <w:right w:val="none" w:sz="0" w:space="0" w:color="auto"/>
                      </w:divBdr>
                      <w:divsChild>
                        <w:div w:id="1922331532">
                          <w:marLeft w:val="0"/>
                          <w:marRight w:val="0"/>
                          <w:marTop w:val="0"/>
                          <w:marBottom w:val="0"/>
                          <w:divBdr>
                            <w:top w:val="none" w:sz="0" w:space="0" w:color="auto"/>
                            <w:left w:val="none" w:sz="0" w:space="0" w:color="auto"/>
                            <w:bottom w:val="none" w:sz="0" w:space="0" w:color="auto"/>
                            <w:right w:val="none" w:sz="0" w:space="0" w:color="auto"/>
                          </w:divBdr>
                        </w:div>
                      </w:divsChild>
                    </w:div>
                    <w:div w:id="192351128">
                      <w:marLeft w:val="0"/>
                      <w:marRight w:val="0"/>
                      <w:marTop w:val="0"/>
                      <w:marBottom w:val="0"/>
                      <w:divBdr>
                        <w:top w:val="none" w:sz="0" w:space="0" w:color="auto"/>
                        <w:left w:val="none" w:sz="0" w:space="0" w:color="auto"/>
                        <w:bottom w:val="none" w:sz="0" w:space="0" w:color="auto"/>
                        <w:right w:val="none" w:sz="0" w:space="0" w:color="auto"/>
                      </w:divBdr>
                      <w:divsChild>
                        <w:div w:id="393704133">
                          <w:marLeft w:val="0"/>
                          <w:marRight w:val="0"/>
                          <w:marTop w:val="0"/>
                          <w:marBottom w:val="0"/>
                          <w:divBdr>
                            <w:top w:val="none" w:sz="0" w:space="0" w:color="auto"/>
                            <w:left w:val="none" w:sz="0" w:space="0" w:color="auto"/>
                            <w:bottom w:val="none" w:sz="0" w:space="0" w:color="auto"/>
                            <w:right w:val="none" w:sz="0" w:space="0" w:color="auto"/>
                          </w:divBdr>
                        </w:div>
                      </w:divsChild>
                    </w:div>
                    <w:div w:id="1690787806">
                      <w:marLeft w:val="0"/>
                      <w:marRight w:val="0"/>
                      <w:marTop w:val="0"/>
                      <w:marBottom w:val="0"/>
                      <w:divBdr>
                        <w:top w:val="none" w:sz="0" w:space="0" w:color="auto"/>
                        <w:left w:val="none" w:sz="0" w:space="0" w:color="auto"/>
                        <w:bottom w:val="none" w:sz="0" w:space="0" w:color="auto"/>
                        <w:right w:val="none" w:sz="0" w:space="0" w:color="auto"/>
                      </w:divBdr>
                      <w:divsChild>
                        <w:div w:id="20043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18009">
          <w:marLeft w:val="0"/>
          <w:marRight w:val="0"/>
          <w:marTop w:val="0"/>
          <w:marBottom w:val="0"/>
          <w:divBdr>
            <w:top w:val="none" w:sz="0" w:space="0" w:color="auto"/>
            <w:left w:val="none" w:sz="0" w:space="0" w:color="auto"/>
            <w:bottom w:val="none" w:sz="0" w:space="0" w:color="auto"/>
            <w:right w:val="none" w:sz="0" w:space="0" w:color="auto"/>
          </w:divBdr>
          <w:divsChild>
            <w:div w:id="406079632">
              <w:marLeft w:val="0"/>
              <w:marRight w:val="0"/>
              <w:marTop w:val="0"/>
              <w:marBottom w:val="0"/>
              <w:divBdr>
                <w:top w:val="none" w:sz="0" w:space="0" w:color="auto"/>
                <w:left w:val="none" w:sz="0" w:space="0" w:color="auto"/>
                <w:bottom w:val="none" w:sz="0" w:space="0" w:color="auto"/>
                <w:right w:val="none" w:sz="0" w:space="0" w:color="auto"/>
              </w:divBdr>
              <w:divsChild>
                <w:div w:id="31191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21264">
          <w:marLeft w:val="0"/>
          <w:marRight w:val="0"/>
          <w:marTop w:val="0"/>
          <w:marBottom w:val="0"/>
          <w:divBdr>
            <w:top w:val="none" w:sz="0" w:space="0" w:color="auto"/>
            <w:left w:val="none" w:sz="0" w:space="0" w:color="auto"/>
            <w:bottom w:val="none" w:sz="0" w:space="0" w:color="auto"/>
            <w:right w:val="none" w:sz="0" w:space="0" w:color="auto"/>
          </w:divBdr>
          <w:divsChild>
            <w:div w:id="283001973">
              <w:marLeft w:val="0"/>
              <w:marRight w:val="0"/>
              <w:marTop w:val="0"/>
              <w:marBottom w:val="0"/>
              <w:divBdr>
                <w:top w:val="none" w:sz="0" w:space="0" w:color="auto"/>
                <w:left w:val="none" w:sz="0" w:space="0" w:color="auto"/>
                <w:bottom w:val="none" w:sz="0" w:space="0" w:color="auto"/>
                <w:right w:val="none" w:sz="0" w:space="0" w:color="auto"/>
              </w:divBdr>
              <w:divsChild>
                <w:div w:id="175343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913570">
          <w:marLeft w:val="0"/>
          <w:marRight w:val="0"/>
          <w:marTop w:val="0"/>
          <w:marBottom w:val="0"/>
          <w:divBdr>
            <w:top w:val="none" w:sz="0" w:space="0" w:color="auto"/>
            <w:left w:val="none" w:sz="0" w:space="0" w:color="auto"/>
            <w:bottom w:val="none" w:sz="0" w:space="0" w:color="auto"/>
            <w:right w:val="none" w:sz="0" w:space="0" w:color="auto"/>
          </w:divBdr>
          <w:divsChild>
            <w:div w:id="1519199212">
              <w:marLeft w:val="0"/>
              <w:marRight w:val="0"/>
              <w:marTop w:val="0"/>
              <w:marBottom w:val="0"/>
              <w:divBdr>
                <w:top w:val="none" w:sz="0" w:space="0" w:color="auto"/>
                <w:left w:val="none" w:sz="0" w:space="0" w:color="auto"/>
                <w:bottom w:val="none" w:sz="0" w:space="0" w:color="auto"/>
                <w:right w:val="none" w:sz="0" w:space="0" w:color="auto"/>
              </w:divBdr>
              <w:divsChild>
                <w:div w:id="172490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11945">
          <w:marLeft w:val="0"/>
          <w:marRight w:val="0"/>
          <w:marTop w:val="0"/>
          <w:marBottom w:val="0"/>
          <w:divBdr>
            <w:top w:val="none" w:sz="0" w:space="0" w:color="auto"/>
            <w:left w:val="none" w:sz="0" w:space="0" w:color="auto"/>
            <w:bottom w:val="none" w:sz="0" w:space="0" w:color="auto"/>
            <w:right w:val="none" w:sz="0" w:space="0" w:color="auto"/>
          </w:divBdr>
          <w:divsChild>
            <w:div w:id="1772507133">
              <w:marLeft w:val="0"/>
              <w:marRight w:val="0"/>
              <w:marTop w:val="0"/>
              <w:marBottom w:val="0"/>
              <w:divBdr>
                <w:top w:val="none" w:sz="0" w:space="0" w:color="auto"/>
                <w:left w:val="none" w:sz="0" w:space="0" w:color="auto"/>
                <w:bottom w:val="none" w:sz="0" w:space="0" w:color="auto"/>
                <w:right w:val="none" w:sz="0" w:space="0" w:color="auto"/>
              </w:divBdr>
              <w:divsChild>
                <w:div w:id="1260211161">
                  <w:marLeft w:val="0"/>
                  <w:marRight w:val="0"/>
                  <w:marTop w:val="0"/>
                  <w:marBottom w:val="0"/>
                  <w:divBdr>
                    <w:top w:val="none" w:sz="0" w:space="0" w:color="auto"/>
                    <w:left w:val="none" w:sz="0" w:space="0" w:color="auto"/>
                    <w:bottom w:val="none" w:sz="0" w:space="0" w:color="auto"/>
                    <w:right w:val="none" w:sz="0" w:space="0" w:color="auto"/>
                  </w:divBdr>
                  <w:divsChild>
                    <w:div w:id="774717350">
                      <w:marLeft w:val="0"/>
                      <w:marRight w:val="0"/>
                      <w:marTop w:val="0"/>
                      <w:marBottom w:val="0"/>
                      <w:divBdr>
                        <w:top w:val="none" w:sz="0" w:space="0" w:color="auto"/>
                        <w:left w:val="none" w:sz="0" w:space="0" w:color="auto"/>
                        <w:bottom w:val="none" w:sz="0" w:space="0" w:color="auto"/>
                        <w:right w:val="none" w:sz="0" w:space="0" w:color="auto"/>
                      </w:divBdr>
                      <w:divsChild>
                        <w:div w:id="991256811">
                          <w:marLeft w:val="0"/>
                          <w:marRight w:val="0"/>
                          <w:marTop w:val="0"/>
                          <w:marBottom w:val="0"/>
                          <w:divBdr>
                            <w:top w:val="none" w:sz="0" w:space="0" w:color="auto"/>
                            <w:left w:val="none" w:sz="0" w:space="0" w:color="auto"/>
                            <w:bottom w:val="none" w:sz="0" w:space="0" w:color="auto"/>
                            <w:right w:val="none" w:sz="0" w:space="0" w:color="auto"/>
                          </w:divBdr>
                        </w:div>
                      </w:divsChild>
                    </w:div>
                    <w:div w:id="334840349">
                      <w:marLeft w:val="0"/>
                      <w:marRight w:val="0"/>
                      <w:marTop w:val="0"/>
                      <w:marBottom w:val="0"/>
                      <w:divBdr>
                        <w:top w:val="none" w:sz="0" w:space="0" w:color="auto"/>
                        <w:left w:val="none" w:sz="0" w:space="0" w:color="auto"/>
                        <w:bottom w:val="none" w:sz="0" w:space="0" w:color="auto"/>
                        <w:right w:val="none" w:sz="0" w:space="0" w:color="auto"/>
                      </w:divBdr>
                      <w:divsChild>
                        <w:div w:id="149233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504262">
          <w:marLeft w:val="0"/>
          <w:marRight w:val="0"/>
          <w:marTop w:val="0"/>
          <w:marBottom w:val="0"/>
          <w:divBdr>
            <w:top w:val="none" w:sz="0" w:space="0" w:color="auto"/>
            <w:left w:val="none" w:sz="0" w:space="0" w:color="auto"/>
            <w:bottom w:val="none" w:sz="0" w:space="0" w:color="auto"/>
            <w:right w:val="none" w:sz="0" w:space="0" w:color="auto"/>
          </w:divBdr>
          <w:divsChild>
            <w:div w:id="355236757">
              <w:marLeft w:val="0"/>
              <w:marRight w:val="0"/>
              <w:marTop w:val="0"/>
              <w:marBottom w:val="0"/>
              <w:divBdr>
                <w:top w:val="none" w:sz="0" w:space="0" w:color="auto"/>
                <w:left w:val="none" w:sz="0" w:space="0" w:color="auto"/>
                <w:bottom w:val="none" w:sz="0" w:space="0" w:color="auto"/>
                <w:right w:val="none" w:sz="0" w:space="0" w:color="auto"/>
              </w:divBdr>
              <w:divsChild>
                <w:div w:id="112527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416656">
      <w:bodyDiv w:val="1"/>
      <w:marLeft w:val="0"/>
      <w:marRight w:val="0"/>
      <w:marTop w:val="0"/>
      <w:marBottom w:val="0"/>
      <w:divBdr>
        <w:top w:val="none" w:sz="0" w:space="0" w:color="auto"/>
        <w:left w:val="none" w:sz="0" w:space="0" w:color="auto"/>
        <w:bottom w:val="none" w:sz="0" w:space="0" w:color="auto"/>
        <w:right w:val="none" w:sz="0" w:space="0" w:color="auto"/>
      </w:divBdr>
      <w:divsChild>
        <w:div w:id="1160731235">
          <w:marLeft w:val="0"/>
          <w:marRight w:val="0"/>
          <w:marTop w:val="0"/>
          <w:marBottom w:val="0"/>
          <w:divBdr>
            <w:top w:val="none" w:sz="0" w:space="0" w:color="auto"/>
            <w:left w:val="none" w:sz="0" w:space="0" w:color="auto"/>
            <w:bottom w:val="none" w:sz="0" w:space="0" w:color="auto"/>
            <w:right w:val="none" w:sz="0" w:space="0" w:color="auto"/>
          </w:divBdr>
        </w:div>
        <w:div w:id="1025981189">
          <w:marLeft w:val="0"/>
          <w:marRight w:val="0"/>
          <w:marTop w:val="0"/>
          <w:marBottom w:val="0"/>
          <w:divBdr>
            <w:top w:val="none" w:sz="0" w:space="0" w:color="auto"/>
            <w:left w:val="none" w:sz="0" w:space="0" w:color="auto"/>
            <w:bottom w:val="none" w:sz="0" w:space="0" w:color="auto"/>
            <w:right w:val="none" w:sz="0" w:space="0" w:color="auto"/>
          </w:divBdr>
          <w:divsChild>
            <w:div w:id="1803620575">
              <w:marLeft w:val="0"/>
              <w:marRight w:val="0"/>
              <w:marTop w:val="0"/>
              <w:marBottom w:val="0"/>
              <w:divBdr>
                <w:top w:val="none" w:sz="0" w:space="0" w:color="auto"/>
                <w:left w:val="none" w:sz="0" w:space="0" w:color="auto"/>
                <w:bottom w:val="none" w:sz="0" w:space="0" w:color="auto"/>
                <w:right w:val="none" w:sz="0" w:space="0" w:color="auto"/>
              </w:divBdr>
              <w:divsChild>
                <w:div w:id="1423988031">
                  <w:marLeft w:val="0"/>
                  <w:marRight w:val="0"/>
                  <w:marTop w:val="0"/>
                  <w:marBottom w:val="0"/>
                  <w:divBdr>
                    <w:top w:val="none" w:sz="0" w:space="0" w:color="auto"/>
                    <w:left w:val="none" w:sz="0" w:space="0" w:color="auto"/>
                    <w:bottom w:val="none" w:sz="0" w:space="0" w:color="auto"/>
                    <w:right w:val="none" w:sz="0" w:space="0" w:color="auto"/>
                  </w:divBdr>
                  <w:divsChild>
                    <w:div w:id="834296685">
                      <w:marLeft w:val="0"/>
                      <w:marRight w:val="0"/>
                      <w:marTop w:val="0"/>
                      <w:marBottom w:val="0"/>
                      <w:divBdr>
                        <w:top w:val="none" w:sz="0" w:space="0" w:color="auto"/>
                        <w:left w:val="none" w:sz="0" w:space="0" w:color="auto"/>
                        <w:bottom w:val="none" w:sz="0" w:space="0" w:color="auto"/>
                        <w:right w:val="none" w:sz="0" w:space="0" w:color="auto"/>
                      </w:divBdr>
                    </w:div>
                    <w:div w:id="2060090292">
                      <w:marLeft w:val="0"/>
                      <w:marRight w:val="0"/>
                      <w:marTop w:val="0"/>
                      <w:marBottom w:val="0"/>
                      <w:divBdr>
                        <w:top w:val="none" w:sz="0" w:space="0" w:color="auto"/>
                        <w:left w:val="none" w:sz="0" w:space="0" w:color="auto"/>
                        <w:bottom w:val="none" w:sz="0" w:space="0" w:color="auto"/>
                        <w:right w:val="none" w:sz="0" w:space="0" w:color="auto"/>
                      </w:divBdr>
                    </w:div>
                  </w:divsChild>
                </w:div>
                <w:div w:id="1052267681">
                  <w:marLeft w:val="0"/>
                  <w:marRight w:val="0"/>
                  <w:marTop w:val="0"/>
                  <w:marBottom w:val="0"/>
                  <w:divBdr>
                    <w:top w:val="none" w:sz="0" w:space="0" w:color="auto"/>
                    <w:left w:val="none" w:sz="0" w:space="0" w:color="auto"/>
                    <w:bottom w:val="none" w:sz="0" w:space="0" w:color="auto"/>
                    <w:right w:val="none" w:sz="0" w:space="0" w:color="auto"/>
                  </w:divBdr>
                  <w:divsChild>
                    <w:div w:id="2046059919">
                      <w:marLeft w:val="0"/>
                      <w:marRight w:val="0"/>
                      <w:marTop w:val="0"/>
                      <w:marBottom w:val="0"/>
                      <w:divBdr>
                        <w:top w:val="none" w:sz="0" w:space="0" w:color="auto"/>
                        <w:left w:val="none" w:sz="0" w:space="0" w:color="auto"/>
                        <w:bottom w:val="none" w:sz="0" w:space="0" w:color="auto"/>
                        <w:right w:val="none" w:sz="0" w:space="0" w:color="auto"/>
                      </w:divBdr>
                    </w:div>
                  </w:divsChild>
                </w:div>
                <w:div w:id="1591501243">
                  <w:marLeft w:val="0"/>
                  <w:marRight w:val="0"/>
                  <w:marTop w:val="0"/>
                  <w:marBottom w:val="0"/>
                  <w:divBdr>
                    <w:top w:val="none" w:sz="0" w:space="0" w:color="auto"/>
                    <w:left w:val="none" w:sz="0" w:space="0" w:color="auto"/>
                    <w:bottom w:val="none" w:sz="0" w:space="0" w:color="auto"/>
                    <w:right w:val="none" w:sz="0" w:space="0" w:color="auto"/>
                  </w:divBdr>
                  <w:divsChild>
                    <w:div w:id="1309507522">
                      <w:marLeft w:val="0"/>
                      <w:marRight w:val="0"/>
                      <w:marTop w:val="0"/>
                      <w:marBottom w:val="0"/>
                      <w:divBdr>
                        <w:top w:val="none" w:sz="0" w:space="0" w:color="auto"/>
                        <w:left w:val="none" w:sz="0" w:space="0" w:color="auto"/>
                        <w:bottom w:val="none" w:sz="0" w:space="0" w:color="auto"/>
                        <w:right w:val="none" w:sz="0" w:space="0" w:color="auto"/>
                      </w:divBdr>
                      <w:divsChild>
                        <w:div w:id="763378791">
                          <w:marLeft w:val="0"/>
                          <w:marRight w:val="0"/>
                          <w:marTop w:val="0"/>
                          <w:marBottom w:val="0"/>
                          <w:divBdr>
                            <w:top w:val="none" w:sz="0" w:space="0" w:color="auto"/>
                            <w:left w:val="none" w:sz="0" w:space="0" w:color="auto"/>
                            <w:bottom w:val="none" w:sz="0" w:space="0" w:color="auto"/>
                            <w:right w:val="none" w:sz="0" w:space="0" w:color="auto"/>
                          </w:divBdr>
                          <w:divsChild>
                            <w:div w:id="13155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ntrol" Target="activeX/activeX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2123</Words>
  <Characters>12102</Characters>
  <Application>Microsoft Office Word</Application>
  <DocSecurity>0</DocSecurity>
  <Lines>100</Lines>
  <Paragraphs>28</Paragraphs>
  <ScaleCrop>false</ScaleCrop>
  <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Сайфутдинов Манучехр Алишерович</dc:creator>
  <cp:keywords/>
  <dc:description/>
  <cp:lastModifiedBy>Сайфутдинов Манучехр Алишерович</cp:lastModifiedBy>
  <cp:revision>2</cp:revision>
  <dcterms:created xsi:type="dcterms:W3CDTF">2026-05-21T11:49:00Z</dcterms:created>
  <dcterms:modified xsi:type="dcterms:W3CDTF">2026-05-21T11:51:00Z</dcterms:modified>
</cp:coreProperties>
</file>