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31EE3" w14:textId="757861C6" w:rsidR="00624672" w:rsidRPr="00AA0F46" w:rsidRDefault="00624672" w:rsidP="00624672">
      <w:pPr>
        <w:pStyle w:val="1"/>
        <w:tabs>
          <w:tab w:val="left" w:pos="4001"/>
          <w:tab w:val="left" w:pos="4002"/>
        </w:tabs>
        <w:spacing w:before="73"/>
        <w:ind w:left="700"/>
        <w:jc w:val="center"/>
        <w:rPr>
          <w:spacing w:val="-2"/>
          <w:lang w:val="en-US"/>
        </w:rPr>
      </w:pPr>
      <w:r>
        <w:t>ПРОЕКТ</w:t>
      </w:r>
      <w:r>
        <w:rPr>
          <w:spacing w:val="-3"/>
        </w:rPr>
        <w:t xml:space="preserve"> </w:t>
      </w:r>
      <w:r>
        <w:rPr>
          <w:spacing w:val="-2"/>
        </w:rPr>
        <w:t>ДОГОВОРА</w:t>
      </w:r>
      <w:r w:rsidR="00AA0F46">
        <w:rPr>
          <w:spacing w:val="-2"/>
          <w:lang w:val="en-US"/>
        </w:rPr>
        <w:t xml:space="preserve"> (</w:t>
      </w:r>
      <w:r w:rsidR="00AA0F46" w:rsidRPr="00AA0F46">
        <w:rPr>
          <w:spacing w:val="-2"/>
          <w:lang w:val="en-US"/>
        </w:rPr>
        <w:t xml:space="preserve">SHARTNOMA </w:t>
      </w:r>
      <w:proofErr w:type="spellStart"/>
      <w:r w:rsidR="00AA0F46" w:rsidRPr="00AA0F46">
        <w:rPr>
          <w:spacing w:val="-2"/>
          <w:lang w:val="en-US"/>
        </w:rPr>
        <w:t>loyihasi</w:t>
      </w:r>
      <w:proofErr w:type="spellEnd"/>
      <w:r w:rsidR="00AA0F46">
        <w:rPr>
          <w:spacing w:val="-2"/>
          <w:lang w:val="en-US"/>
        </w:rPr>
        <w:t>)</w:t>
      </w:r>
    </w:p>
    <w:p w14:paraId="33219274" w14:textId="77777777" w:rsidR="003221F9" w:rsidRDefault="003221F9" w:rsidP="003221F9"/>
    <w:p w14:paraId="5E7F2F9C" w14:textId="017FE3EB" w:rsidR="003221F9" w:rsidRPr="00AA0F46" w:rsidRDefault="003221F9" w:rsidP="003221F9">
      <w:pPr>
        <w:jc w:val="center"/>
        <w:rPr>
          <w:b/>
          <w:bCs/>
          <w:i/>
          <w:iCs/>
          <w:lang w:val="en-US"/>
        </w:rPr>
      </w:pPr>
      <w:r w:rsidRPr="003221F9">
        <w:rPr>
          <w:b/>
          <w:bCs/>
          <w:i/>
          <w:iCs/>
        </w:rPr>
        <w:t>*Проект договора может быть дополнен и изменён по результатам переговоров с победителем тендера по итогам проведения тендера.</w:t>
      </w:r>
      <w:r w:rsidR="00AA0F46" w:rsidRPr="00AA0F46">
        <w:rPr>
          <w:b/>
          <w:bCs/>
          <w:i/>
          <w:iCs/>
        </w:rPr>
        <w:t xml:space="preserve"> </w:t>
      </w:r>
      <w:r w:rsidR="00AA0F46">
        <w:rPr>
          <w:b/>
          <w:bCs/>
          <w:i/>
          <w:iCs/>
          <w:lang w:val="en-US"/>
        </w:rPr>
        <w:t>(</w:t>
      </w:r>
      <w:proofErr w:type="spellStart"/>
      <w:r w:rsidR="00AA0F46" w:rsidRPr="00AA0F46">
        <w:rPr>
          <w:b/>
          <w:bCs/>
          <w:i/>
          <w:iCs/>
          <w:lang w:val="en-US"/>
        </w:rPr>
        <w:t>Bitim</w:t>
      </w:r>
      <w:proofErr w:type="spellEnd"/>
      <w:r w:rsidR="00AA0F46" w:rsidRPr="00AA0F46">
        <w:rPr>
          <w:b/>
          <w:bCs/>
          <w:i/>
          <w:iCs/>
          <w:lang w:val="en-US"/>
        </w:rPr>
        <w:t xml:space="preserve"> </w:t>
      </w:r>
      <w:proofErr w:type="spellStart"/>
      <w:r w:rsidR="00AA0F46" w:rsidRPr="00AA0F46">
        <w:rPr>
          <w:b/>
          <w:bCs/>
          <w:i/>
          <w:iCs/>
          <w:lang w:val="en-US"/>
        </w:rPr>
        <w:t>loyihasiga</w:t>
      </w:r>
      <w:proofErr w:type="spellEnd"/>
      <w:r w:rsidR="00AA0F46" w:rsidRPr="00AA0F46">
        <w:rPr>
          <w:b/>
          <w:bCs/>
          <w:i/>
          <w:iCs/>
          <w:lang w:val="en-US"/>
        </w:rPr>
        <w:t xml:space="preserve"> tender </w:t>
      </w:r>
      <w:proofErr w:type="spellStart"/>
      <w:r w:rsidR="00AA0F46" w:rsidRPr="00AA0F46">
        <w:rPr>
          <w:b/>
          <w:bCs/>
          <w:i/>
          <w:iCs/>
          <w:lang w:val="en-US"/>
        </w:rPr>
        <w:t>yakunlari</w:t>
      </w:r>
      <w:proofErr w:type="spellEnd"/>
      <w:r w:rsidR="00AA0F46" w:rsidRPr="00AA0F46">
        <w:rPr>
          <w:b/>
          <w:bCs/>
          <w:i/>
          <w:iCs/>
          <w:lang w:val="en-US"/>
        </w:rPr>
        <w:t xml:space="preserve"> </w:t>
      </w:r>
      <w:proofErr w:type="spellStart"/>
      <w:proofErr w:type="gramStart"/>
      <w:r w:rsidR="00AA0F46" w:rsidRPr="00AA0F46">
        <w:rPr>
          <w:b/>
          <w:bCs/>
          <w:i/>
          <w:iCs/>
          <w:lang w:val="en-US"/>
        </w:rPr>
        <w:t>bo‘yicha</w:t>
      </w:r>
      <w:proofErr w:type="spellEnd"/>
      <w:proofErr w:type="gramEnd"/>
      <w:r w:rsidR="00AA0F46" w:rsidRPr="00AA0F46">
        <w:rPr>
          <w:b/>
          <w:bCs/>
          <w:i/>
          <w:iCs/>
          <w:lang w:val="en-US"/>
        </w:rPr>
        <w:t xml:space="preserve"> tender </w:t>
      </w:r>
      <w:proofErr w:type="spellStart"/>
      <w:r w:rsidR="00AA0F46" w:rsidRPr="00AA0F46">
        <w:rPr>
          <w:b/>
          <w:bCs/>
          <w:i/>
          <w:iCs/>
          <w:lang w:val="en-US"/>
        </w:rPr>
        <w:t>g‘olibi</w:t>
      </w:r>
      <w:proofErr w:type="spellEnd"/>
      <w:r w:rsidR="00AA0F46" w:rsidRPr="00AA0F46">
        <w:rPr>
          <w:b/>
          <w:bCs/>
          <w:i/>
          <w:iCs/>
          <w:lang w:val="en-US"/>
        </w:rPr>
        <w:t xml:space="preserve"> </w:t>
      </w:r>
      <w:proofErr w:type="spellStart"/>
      <w:r w:rsidR="00AA0F46" w:rsidRPr="00AA0F46">
        <w:rPr>
          <w:b/>
          <w:bCs/>
          <w:i/>
          <w:iCs/>
          <w:lang w:val="en-US"/>
        </w:rPr>
        <w:t>bilan</w:t>
      </w:r>
      <w:proofErr w:type="spellEnd"/>
      <w:r w:rsidR="00AA0F46" w:rsidRPr="00AA0F46">
        <w:rPr>
          <w:b/>
          <w:bCs/>
          <w:i/>
          <w:iCs/>
          <w:lang w:val="en-US"/>
        </w:rPr>
        <w:t xml:space="preserve"> </w:t>
      </w:r>
      <w:proofErr w:type="spellStart"/>
      <w:r w:rsidR="00AA0F46" w:rsidRPr="00AA0F46">
        <w:rPr>
          <w:b/>
          <w:bCs/>
          <w:i/>
          <w:iCs/>
          <w:lang w:val="en-US"/>
        </w:rPr>
        <w:t>olib</w:t>
      </w:r>
      <w:proofErr w:type="spellEnd"/>
      <w:r w:rsidR="00AA0F46" w:rsidRPr="00AA0F46">
        <w:rPr>
          <w:b/>
          <w:bCs/>
          <w:i/>
          <w:iCs/>
          <w:lang w:val="en-US"/>
        </w:rPr>
        <w:t xml:space="preserve"> </w:t>
      </w:r>
      <w:proofErr w:type="spellStart"/>
      <w:r w:rsidR="00AA0F46" w:rsidRPr="00AA0F46">
        <w:rPr>
          <w:b/>
          <w:bCs/>
          <w:i/>
          <w:iCs/>
          <w:lang w:val="en-US"/>
        </w:rPr>
        <w:t>borilgan</w:t>
      </w:r>
      <w:proofErr w:type="spellEnd"/>
      <w:r w:rsidR="00AA0F46" w:rsidRPr="00AA0F46">
        <w:rPr>
          <w:b/>
          <w:bCs/>
          <w:i/>
          <w:iCs/>
          <w:lang w:val="en-US"/>
        </w:rPr>
        <w:t xml:space="preserve"> </w:t>
      </w:r>
      <w:proofErr w:type="spellStart"/>
      <w:r w:rsidR="00AA0F46" w:rsidRPr="00AA0F46">
        <w:rPr>
          <w:b/>
          <w:bCs/>
          <w:i/>
          <w:iCs/>
          <w:lang w:val="en-US"/>
        </w:rPr>
        <w:t>muzokaralar</w:t>
      </w:r>
      <w:proofErr w:type="spellEnd"/>
      <w:r w:rsidR="00AA0F46" w:rsidRPr="00AA0F46">
        <w:rPr>
          <w:b/>
          <w:bCs/>
          <w:i/>
          <w:iCs/>
          <w:lang w:val="en-US"/>
        </w:rPr>
        <w:t xml:space="preserve"> </w:t>
      </w:r>
      <w:proofErr w:type="spellStart"/>
      <w:r w:rsidR="00AA0F46" w:rsidRPr="00AA0F46">
        <w:rPr>
          <w:b/>
          <w:bCs/>
          <w:i/>
          <w:iCs/>
          <w:lang w:val="en-US"/>
        </w:rPr>
        <w:t>natijalariga</w:t>
      </w:r>
      <w:proofErr w:type="spellEnd"/>
      <w:r w:rsidR="00AA0F46" w:rsidRPr="00AA0F46">
        <w:rPr>
          <w:b/>
          <w:bCs/>
          <w:i/>
          <w:iCs/>
          <w:lang w:val="en-US"/>
        </w:rPr>
        <w:t xml:space="preserve"> </w:t>
      </w:r>
      <w:proofErr w:type="spellStart"/>
      <w:r w:rsidR="00AA0F46" w:rsidRPr="00AA0F46">
        <w:rPr>
          <w:b/>
          <w:bCs/>
          <w:i/>
          <w:iCs/>
          <w:lang w:val="en-US"/>
        </w:rPr>
        <w:t>ko‘ra</w:t>
      </w:r>
      <w:proofErr w:type="spellEnd"/>
      <w:r w:rsidR="00AA0F46" w:rsidRPr="00AA0F46">
        <w:rPr>
          <w:b/>
          <w:bCs/>
          <w:i/>
          <w:iCs/>
          <w:lang w:val="en-US"/>
        </w:rPr>
        <w:t xml:space="preserve"> </w:t>
      </w:r>
      <w:proofErr w:type="spellStart"/>
      <w:r w:rsidR="00AA0F46" w:rsidRPr="00AA0F46">
        <w:rPr>
          <w:b/>
          <w:bCs/>
          <w:i/>
          <w:iCs/>
          <w:lang w:val="en-US"/>
        </w:rPr>
        <w:t>to‘ldirilishi</w:t>
      </w:r>
      <w:proofErr w:type="spellEnd"/>
      <w:r w:rsidR="00AA0F46" w:rsidRPr="00AA0F46">
        <w:rPr>
          <w:b/>
          <w:bCs/>
          <w:i/>
          <w:iCs/>
          <w:lang w:val="en-US"/>
        </w:rPr>
        <w:t xml:space="preserve"> </w:t>
      </w:r>
      <w:proofErr w:type="spellStart"/>
      <w:r w:rsidR="00AA0F46" w:rsidRPr="00AA0F46">
        <w:rPr>
          <w:b/>
          <w:bCs/>
          <w:i/>
          <w:iCs/>
          <w:lang w:val="en-US"/>
        </w:rPr>
        <w:t>va</w:t>
      </w:r>
      <w:proofErr w:type="spellEnd"/>
      <w:r w:rsidR="00AA0F46" w:rsidRPr="00AA0F46">
        <w:rPr>
          <w:b/>
          <w:bCs/>
          <w:i/>
          <w:iCs/>
          <w:lang w:val="en-US"/>
        </w:rPr>
        <w:t xml:space="preserve"> </w:t>
      </w:r>
      <w:proofErr w:type="spellStart"/>
      <w:r w:rsidR="00AA0F46" w:rsidRPr="00AA0F46">
        <w:rPr>
          <w:b/>
          <w:bCs/>
          <w:i/>
          <w:iCs/>
          <w:lang w:val="en-US"/>
        </w:rPr>
        <w:t>o‘zgartirilishi</w:t>
      </w:r>
      <w:proofErr w:type="spellEnd"/>
      <w:r w:rsidR="00AA0F46" w:rsidRPr="00AA0F46">
        <w:rPr>
          <w:b/>
          <w:bCs/>
          <w:i/>
          <w:iCs/>
          <w:lang w:val="en-US"/>
        </w:rPr>
        <w:t xml:space="preserve"> </w:t>
      </w:r>
      <w:proofErr w:type="spellStart"/>
      <w:r w:rsidR="00AA0F46" w:rsidRPr="00AA0F46">
        <w:rPr>
          <w:b/>
          <w:bCs/>
          <w:i/>
          <w:iCs/>
          <w:lang w:val="en-US"/>
        </w:rPr>
        <w:t>mumkin</w:t>
      </w:r>
      <w:proofErr w:type="spellEnd"/>
      <w:r w:rsidR="00AA0F46" w:rsidRPr="00AA0F46">
        <w:rPr>
          <w:b/>
          <w:bCs/>
          <w:i/>
          <w:iCs/>
          <w:lang w:val="en-US"/>
        </w:rPr>
        <w:t>.</w:t>
      </w:r>
      <w:r w:rsidR="00AA0F46">
        <w:rPr>
          <w:b/>
          <w:bCs/>
          <w:i/>
          <w:iCs/>
          <w:lang w:val="en-US"/>
        </w:rPr>
        <w:t>)</w:t>
      </w:r>
    </w:p>
    <w:p w14:paraId="1DD4E234" w14:textId="77777777" w:rsidR="00624672" w:rsidRPr="00AA0F46" w:rsidRDefault="00624672" w:rsidP="00624672">
      <w:pPr>
        <w:pStyle w:val="ac"/>
        <w:spacing w:before="11"/>
        <w:rPr>
          <w:b/>
          <w:sz w:val="23"/>
          <w:lang w:val="en-US"/>
        </w:rPr>
      </w:pPr>
    </w:p>
    <w:p w14:paraId="407B1A86" w14:textId="77777777" w:rsidR="003221F9" w:rsidRPr="00FC0D9B" w:rsidRDefault="003221F9" w:rsidP="003221F9">
      <w:pPr>
        <w:ind w:right="-32"/>
        <w:jc w:val="center"/>
        <w:rPr>
          <w:b/>
          <w:sz w:val="27"/>
          <w:szCs w:val="27"/>
          <w:lang w:val="uz-Latn-UZ"/>
        </w:rPr>
      </w:pPr>
      <w:r w:rsidRPr="00FC0D9B">
        <w:rPr>
          <w:b/>
          <w:sz w:val="27"/>
          <w:szCs w:val="27"/>
          <w:lang w:val="uz-Latn-UZ"/>
        </w:rPr>
        <w:t>Qurilish ishlarini bajarish yuzasidan</w:t>
      </w:r>
    </w:p>
    <w:p w14:paraId="4DB561CB" w14:textId="7431DB09" w:rsidR="003221F9" w:rsidRPr="00FC0D9B" w:rsidRDefault="003221F9" w:rsidP="003221F9">
      <w:pPr>
        <w:ind w:right="-32"/>
        <w:jc w:val="center"/>
        <w:rPr>
          <w:b/>
          <w:sz w:val="27"/>
          <w:szCs w:val="27"/>
          <w:lang w:val="uz-Latn-UZ"/>
        </w:rPr>
      </w:pPr>
      <w:r w:rsidRPr="00FC0D9B">
        <w:rPr>
          <w:b/>
          <w:sz w:val="27"/>
          <w:szCs w:val="27"/>
          <w:lang w:val="uz-Latn-UZ"/>
        </w:rPr>
        <w:t xml:space="preserve">№ </w:t>
      </w:r>
      <w:r w:rsidRPr="00523F2E">
        <w:rPr>
          <w:b/>
          <w:sz w:val="27"/>
          <w:szCs w:val="27"/>
          <w:lang w:val="en-US"/>
        </w:rPr>
        <w:t>_________</w:t>
      </w:r>
      <w:r w:rsidRPr="00FC0D9B">
        <w:rPr>
          <w:b/>
          <w:sz w:val="27"/>
          <w:szCs w:val="27"/>
          <w:lang w:val="uz-Latn-UZ"/>
        </w:rPr>
        <w:t xml:space="preserve"> - - sonli pudrat shartnoma</w:t>
      </w:r>
    </w:p>
    <w:p w14:paraId="42757DCA" w14:textId="77777777" w:rsidR="003221F9" w:rsidRPr="00FC0D9B" w:rsidRDefault="003221F9" w:rsidP="003221F9">
      <w:pPr>
        <w:adjustRightInd w:val="0"/>
        <w:ind w:right="-32"/>
        <w:jc w:val="both"/>
        <w:rPr>
          <w:sz w:val="27"/>
          <w:szCs w:val="27"/>
          <w:lang w:val="uz-Latn-UZ"/>
        </w:rPr>
      </w:pPr>
    </w:p>
    <w:p w14:paraId="30678E71" w14:textId="4BD8A67D" w:rsidR="003221F9" w:rsidRPr="00FC0D9B" w:rsidRDefault="003221F9" w:rsidP="003221F9">
      <w:pPr>
        <w:adjustRightInd w:val="0"/>
        <w:ind w:right="-32"/>
        <w:rPr>
          <w:sz w:val="27"/>
          <w:szCs w:val="27"/>
          <w:lang w:val="uz-Latn-UZ"/>
        </w:rPr>
      </w:pPr>
      <w:r w:rsidRPr="00FC0D9B">
        <w:rPr>
          <w:sz w:val="27"/>
          <w:szCs w:val="27"/>
          <w:lang w:val="uz-Latn-UZ"/>
        </w:rPr>
        <w:t>“</w:t>
      </w:r>
      <w:r>
        <w:rPr>
          <w:sz w:val="27"/>
          <w:szCs w:val="27"/>
          <w:lang w:val="uz-Latn-UZ"/>
        </w:rPr>
        <w:t>___</w:t>
      </w:r>
      <w:r w:rsidRPr="00FC0D9B">
        <w:rPr>
          <w:sz w:val="27"/>
          <w:szCs w:val="27"/>
          <w:lang w:val="uz-Latn-UZ"/>
        </w:rPr>
        <w:t xml:space="preserve">” </w:t>
      </w:r>
      <w:r>
        <w:rPr>
          <w:sz w:val="27"/>
          <w:szCs w:val="27"/>
          <w:lang w:val="uz-Latn-UZ"/>
        </w:rPr>
        <w:t>_______</w:t>
      </w:r>
      <w:r w:rsidRPr="00FC0D9B">
        <w:rPr>
          <w:sz w:val="27"/>
          <w:szCs w:val="27"/>
          <w:lang w:val="uz-Latn-UZ"/>
        </w:rPr>
        <w:t xml:space="preserve"> 202</w:t>
      </w:r>
      <w:r w:rsidR="00EE7115">
        <w:rPr>
          <w:sz w:val="27"/>
          <w:szCs w:val="27"/>
          <w:lang w:val="uz-Latn-UZ"/>
        </w:rPr>
        <w:t>6</w:t>
      </w:r>
      <w:r w:rsidRPr="00FC0D9B">
        <w:rPr>
          <w:sz w:val="27"/>
          <w:szCs w:val="27"/>
          <w:lang w:val="uz-Latn-UZ"/>
        </w:rPr>
        <w:t>-yil</w:t>
      </w:r>
      <w:r w:rsidRPr="00FC0D9B">
        <w:rPr>
          <w:sz w:val="27"/>
          <w:szCs w:val="27"/>
          <w:lang w:val="uz-Latn-UZ"/>
        </w:rPr>
        <w:tab/>
      </w:r>
      <w:r w:rsidRPr="00FC0D9B">
        <w:rPr>
          <w:sz w:val="27"/>
          <w:szCs w:val="27"/>
          <w:lang w:val="uz-Latn-UZ"/>
        </w:rPr>
        <w:tab/>
      </w:r>
      <w:r w:rsidRPr="00FC0D9B">
        <w:rPr>
          <w:sz w:val="27"/>
          <w:szCs w:val="27"/>
          <w:lang w:val="uz-Latn-UZ"/>
        </w:rPr>
        <w:tab/>
      </w:r>
      <w:r w:rsidRPr="00FC0D9B">
        <w:rPr>
          <w:sz w:val="27"/>
          <w:szCs w:val="27"/>
          <w:lang w:val="uz-Latn-UZ"/>
        </w:rPr>
        <w:tab/>
        <w:t xml:space="preserve">                                     Toshkent shahri</w:t>
      </w:r>
    </w:p>
    <w:p w14:paraId="0FD059A6" w14:textId="77777777" w:rsidR="003221F9" w:rsidRPr="00FC0D9B" w:rsidRDefault="003221F9" w:rsidP="003221F9">
      <w:pPr>
        <w:adjustRightInd w:val="0"/>
        <w:ind w:right="-32" w:firstLine="720"/>
        <w:jc w:val="both"/>
        <w:rPr>
          <w:sz w:val="27"/>
          <w:szCs w:val="27"/>
          <w:lang w:val="uz-Latn-UZ"/>
        </w:rPr>
      </w:pPr>
    </w:p>
    <w:p w14:paraId="559FC683" w14:textId="77777777" w:rsidR="00EE7115" w:rsidRPr="00EE7115" w:rsidRDefault="003221F9" w:rsidP="00CB42CD">
      <w:pPr>
        <w:pStyle w:val="13"/>
        <w:ind w:firstLine="500"/>
        <w:jc w:val="both"/>
        <w:rPr>
          <w:rFonts w:ascii="Times New Roman" w:hAnsi="Times New Roman" w:cs="Times New Roman"/>
          <w:b/>
          <w:bCs/>
          <w:color w:val="auto"/>
          <w:sz w:val="27"/>
          <w:szCs w:val="27"/>
          <w:lang w:val="uz-Latn-UZ"/>
        </w:rPr>
      </w:pPr>
      <w:r w:rsidRPr="00FC0D9B">
        <w:rPr>
          <w:rFonts w:ascii="Times New Roman" w:hAnsi="Times New Roman" w:cs="Times New Roman"/>
          <w:color w:val="auto"/>
          <w:sz w:val="27"/>
          <w:szCs w:val="27"/>
          <w:lang w:val="uz-Latn-UZ"/>
        </w:rPr>
        <w:t xml:space="preserve">Keyingi o‘rinlarda “Buyurtmachi” deb yuritiladigan “Nizom” asosida ish yurituvchi </w:t>
      </w:r>
    </w:p>
    <w:p w14:paraId="5AC8EF46" w14:textId="77777777" w:rsidR="00CB42CD" w:rsidRPr="00CB42CD" w:rsidRDefault="00EE7115" w:rsidP="00CB42CD">
      <w:pPr>
        <w:pStyle w:val="13"/>
        <w:ind w:firstLine="0"/>
        <w:jc w:val="both"/>
        <w:rPr>
          <w:rFonts w:ascii="Times New Roman" w:hAnsi="Times New Roman" w:cs="Times New Roman"/>
          <w:color w:val="auto"/>
          <w:sz w:val="27"/>
          <w:szCs w:val="27"/>
          <w:lang w:val="uz-Latn-UZ"/>
        </w:rPr>
      </w:pPr>
      <w:r w:rsidRPr="00EE7115">
        <w:rPr>
          <w:rFonts w:ascii="Times New Roman" w:hAnsi="Times New Roman" w:cs="Times New Roman"/>
          <w:b/>
          <w:bCs/>
          <w:color w:val="auto"/>
          <w:sz w:val="27"/>
          <w:szCs w:val="27"/>
          <w:lang w:val="uz-Latn-UZ"/>
        </w:rPr>
        <w:t xml:space="preserve">DENOV ASSET TEXNOPARK </w:t>
      </w:r>
      <w:r w:rsidR="003221F9" w:rsidRPr="00FC0D9B">
        <w:rPr>
          <w:rFonts w:ascii="Times New Roman" w:hAnsi="Times New Roman" w:cs="Times New Roman"/>
          <w:color w:val="auto"/>
          <w:sz w:val="27"/>
          <w:szCs w:val="27"/>
          <w:lang w:val="uz-Latn-UZ"/>
        </w:rPr>
        <w:t xml:space="preserve">mas’uliyati cheklangan jamiyati nomidan direktor </w:t>
      </w:r>
    </w:p>
    <w:p w14:paraId="470BEB8D" w14:textId="6CDD3611" w:rsidR="003221F9" w:rsidRPr="00FC0D9B" w:rsidRDefault="00CB42CD" w:rsidP="00CB42CD">
      <w:pPr>
        <w:pStyle w:val="13"/>
        <w:ind w:firstLine="0"/>
        <w:jc w:val="both"/>
        <w:rPr>
          <w:rFonts w:ascii="Times New Roman" w:hAnsi="Times New Roman" w:cs="Times New Roman"/>
          <w:color w:val="auto"/>
          <w:sz w:val="27"/>
          <w:szCs w:val="27"/>
          <w:lang w:val="uz-Latn-UZ"/>
        </w:rPr>
      </w:pPr>
      <w:r w:rsidRPr="00CB42CD">
        <w:rPr>
          <w:rFonts w:ascii="Times New Roman" w:hAnsi="Times New Roman" w:cs="Times New Roman"/>
          <w:color w:val="auto"/>
          <w:sz w:val="27"/>
          <w:szCs w:val="27"/>
          <w:lang w:val="uz-Latn-UZ"/>
        </w:rPr>
        <w:t>SHARIPOV ULUGBEK ERGASHEVICH</w:t>
      </w:r>
      <w:r>
        <w:rPr>
          <w:rFonts w:ascii="Times New Roman" w:hAnsi="Times New Roman" w:cs="Times New Roman"/>
          <w:color w:val="auto"/>
          <w:sz w:val="27"/>
          <w:szCs w:val="27"/>
          <w:lang w:val="uz-Latn-UZ"/>
        </w:rPr>
        <w:t xml:space="preserve"> </w:t>
      </w:r>
      <w:r w:rsidR="003221F9" w:rsidRPr="00FC0D9B">
        <w:rPr>
          <w:rFonts w:ascii="Times New Roman" w:hAnsi="Times New Roman" w:cs="Times New Roman"/>
          <w:color w:val="auto"/>
          <w:sz w:val="27"/>
          <w:szCs w:val="27"/>
          <w:lang w:val="uz-Latn-UZ"/>
        </w:rPr>
        <w:t xml:space="preserve">bir tomondan va keyingi o‘rinlarda </w:t>
      </w:r>
      <w:bookmarkStart w:id="0" w:name="_Hlk187773663"/>
      <w:r w:rsidR="003221F9" w:rsidRPr="00FC0D9B">
        <w:rPr>
          <w:rFonts w:ascii="Times New Roman" w:hAnsi="Times New Roman" w:cs="Times New Roman"/>
          <w:color w:val="auto"/>
          <w:sz w:val="27"/>
          <w:szCs w:val="27"/>
          <w:lang w:val="uz-Latn-UZ"/>
        </w:rPr>
        <w:t xml:space="preserve">“Pudratchi” </w:t>
      </w:r>
      <w:bookmarkEnd w:id="0"/>
      <w:r w:rsidR="003221F9" w:rsidRPr="00FC0D9B">
        <w:rPr>
          <w:rFonts w:ascii="Times New Roman" w:hAnsi="Times New Roman" w:cs="Times New Roman"/>
          <w:color w:val="auto"/>
          <w:sz w:val="27"/>
          <w:szCs w:val="27"/>
          <w:lang w:val="uz-Latn-UZ"/>
        </w:rPr>
        <w:t xml:space="preserve">deb yuritiladigan “Nizom” asosida ish yurituvchi </w:t>
      </w:r>
      <w:r w:rsidR="003221F9" w:rsidRPr="00FC0D9B">
        <w:rPr>
          <w:rFonts w:ascii="Times New Roman" w:hAnsi="Times New Roman" w:cs="Times New Roman"/>
          <w:b/>
          <w:bCs/>
          <w:color w:val="auto"/>
          <w:sz w:val="27"/>
          <w:szCs w:val="27"/>
          <w:lang w:val="uz-Latn-UZ"/>
        </w:rPr>
        <w:t>“</w:t>
      </w:r>
      <w:r w:rsidR="003221F9">
        <w:rPr>
          <w:rFonts w:ascii="Times New Roman" w:hAnsi="Times New Roman" w:cs="Times New Roman"/>
          <w:b/>
          <w:color w:val="auto"/>
          <w:sz w:val="27"/>
          <w:szCs w:val="27"/>
          <w:lang w:val="uz-Latn-UZ"/>
        </w:rPr>
        <w:t>_______________</w:t>
      </w:r>
      <w:r w:rsidR="003221F9" w:rsidRPr="00FC0D9B">
        <w:rPr>
          <w:rFonts w:ascii="Times New Roman" w:hAnsi="Times New Roman" w:cs="Times New Roman"/>
          <w:b/>
          <w:bCs/>
          <w:color w:val="auto"/>
          <w:sz w:val="27"/>
          <w:szCs w:val="27"/>
          <w:lang w:val="uz-Latn-UZ"/>
        </w:rPr>
        <w:t>”</w:t>
      </w:r>
      <w:r w:rsidR="003221F9" w:rsidRPr="00FC0D9B">
        <w:rPr>
          <w:rFonts w:ascii="Times New Roman" w:hAnsi="Times New Roman" w:cs="Times New Roman"/>
          <w:color w:val="auto"/>
          <w:sz w:val="27"/>
          <w:szCs w:val="27"/>
          <w:lang w:val="uz-Latn-UZ"/>
        </w:rPr>
        <w:t xml:space="preserve">nomidan direktor </w:t>
      </w:r>
      <w:r w:rsidR="003221F9">
        <w:rPr>
          <w:rFonts w:ascii="Times New Roman" w:hAnsi="Times New Roman" w:cs="Times New Roman"/>
          <w:color w:val="auto"/>
          <w:sz w:val="27"/>
          <w:szCs w:val="27"/>
          <w:lang w:val="uz-Latn-UZ"/>
        </w:rPr>
        <w:t>__________</w:t>
      </w:r>
      <w:r w:rsidR="003221F9" w:rsidRPr="00FC0D9B">
        <w:rPr>
          <w:rFonts w:ascii="Times New Roman" w:hAnsi="Times New Roman" w:cs="Times New Roman"/>
          <w:color w:val="auto"/>
          <w:sz w:val="27"/>
          <w:szCs w:val="27"/>
          <w:lang w:val="uz-Latn-UZ"/>
        </w:rPr>
        <w:t>ikkinchi tomondan</w:t>
      </w:r>
      <w:r w:rsidR="003221F9">
        <w:rPr>
          <w:rFonts w:ascii="Times New Roman" w:hAnsi="Times New Roman" w:cs="Times New Roman"/>
          <w:color w:val="auto"/>
          <w:sz w:val="27"/>
          <w:szCs w:val="27"/>
          <w:lang w:val="uz-Latn-UZ"/>
        </w:rPr>
        <w:t xml:space="preserve">, </w:t>
      </w:r>
      <w:r w:rsidR="003221F9" w:rsidRPr="00FC0D9B">
        <w:rPr>
          <w:rFonts w:ascii="Times New Roman" w:hAnsi="Times New Roman" w:cs="Times New Roman"/>
          <w:color w:val="auto"/>
          <w:sz w:val="27"/>
          <w:szCs w:val="27"/>
          <w:lang w:val="uz-Latn-UZ"/>
        </w:rPr>
        <w:t xml:space="preserve">Davlat xaridlari elektron tizimi etender.uzex.uz platformasiga Lot </w:t>
      </w:r>
      <w:r w:rsidR="003221F9">
        <w:rPr>
          <w:rFonts w:ascii="Times New Roman" w:hAnsi="Times New Roman" w:cs="Times New Roman"/>
          <w:color w:val="auto"/>
          <w:sz w:val="27"/>
          <w:szCs w:val="27"/>
          <w:lang w:val="uz-Latn-UZ"/>
        </w:rPr>
        <w:t>_____</w:t>
      </w:r>
      <w:r w:rsidR="003221F9" w:rsidRPr="00FC0D9B">
        <w:rPr>
          <w:rFonts w:ascii="Times New Roman" w:hAnsi="Times New Roman" w:cs="Times New Roman"/>
          <w:color w:val="auto"/>
          <w:sz w:val="27"/>
          <w:szCs w:val="27"/>
          <w:lang w:val="uz-Latn-UZ"/>
        </w:rPr>
        <w:t>-sonli tender savdosining 202</w:t>
      </w:r>
      <w:r w:rsidR="00205143">
        <w:rPr>
          <w:rFonts w:ascii="Times New Roman" w:hAnsi="Times New Roman" w:cs="Times New Roman"/>
          <w:color w:val="auto"/>
          <w:sz w:val="27"/>
          <w:szCs w:val="27"/>
          <w:lang w:val="uz-Latn-UZ"/>
        </w:rPr>
        <w:t>6</w:t>
      </w:r>
      <w:r w:rsidR="003221F9" w:rsidRPr="00FC0D9B">
        <w:rPr>
          <w:rFonts w:ascii="Times New Roman" w:hAnsi="Times New Roman" w:cs="Times New Roman"/>
          <w:color w:val="auto"/>
          <w:sz w:val="27"/>
          <w:szCs w:val="27"/>
          <w:lang w:val="uz-Latn-UZ"/>
        </w:rPr>
        <w:t xml:space="preserve">-yil </w:t>
      </w:r>
      <w:r w:rsidR="003221F9">
        <w:rPr>
          <w:rFonts w:ascii="Times New Roman" w:hAnsi="Times New Roman" w:cs="Times New Roman"/>
          <w:color w:val="auto"/>
          <w:sz w:val="27"/>
          <w:szCs w:val="27"/>
          <w:lang w:val="uz-Latn-UZ"/>
        </w:rPr>
        <w:t>___</w:t>
      </w:r>
      <w:r w:rsidR="003221F9" w:rsidRPr="00FC0D9B">
        <w:rPr>
          <w:rFonts w:ascii="Times New Roman" w:hAnsi="Times New Roman" w:cs="Times New Roman"/>
          <w:color w:val="auto"/>
          <w:sz w:val="27"/>
          <w:szCs w:val="27"/>
          <w:lang w:val="uz-Latn-UZ"/>
        </w:rPr>
        <w:t>-</w:t>
      </w:r>
      <w:r w:rsidR="003221F9">
        <w:rPr>
          <w:rFonts w:ascii="Times New Roman" w:hAnsi="Times New Roman" w:cs="Times New Roman"/>
          <w:color w:val="auto"/>
          <w:sz w:val="27"/>
          <w:szCs w:val="27"/>
          <w:lang w:val="uz-Latn-UZ"/>
        </w:rPr>
        <w:t>_______</w:t>
      </w:r>
      <w:r w:rsidR="003221F9" w:rsidRPr="00FC0D9B">
        <w:rPr>
          <w:rFonts w:ascii="Times New Roman" w:hAnsi="Times New Roman" w:cs="Times New Roman"/>
          <w:color w:val="auto"/>
          <w:sz w:val="27"/>
          <w:szCs w:val="27"/>
          <w:lang w:val="uz-Latn-UZ"/>
        </w:rPr>
        <w:t xml:space="preserve"> kunidagi </w:t>
      </w:r>
      <w:r w:rsidR="003221F9">
        <w:rPr>
          <w:rFonts w:ascii="Times New Roman" w:hAnsi="Times New Roman" w:cs="Times New Roman"/>
          <w:color w:val="auto"/>
          <w:sz w:val="27"/>
          <w:szCs w:val="27"/>
          <w:lang w:val="uz-Latn-UZ"/>
        </w:rPr>
        <w:t>___</w:t>
      </w:r>
      <w:r w:rsidR="003221F9" w:rsidRPr="00FC0D9B">
        <w:rPr>
          <w:rFonts w:ascii="Times New Roman" w:hAnsi="Times New Roman" w:cs="Times New Roman"/>
          <w:color w:val="auto"/>
          <w:sz w:val="27"/>
          <w:szCs w:val="27"/>
          <w:lang w:val="uz-Latn-UZ"/>
        </w:rPr>
        <w:t>-sonli bayoniga asosan mazkur pudrat shartnomasini tuzdilar.</w:t>
      </w:r>
    </w:p>
    <w:p w14:paraId="2F586D8B" w14:textId="77777777" w:rsidR="003221F9" w:rsidRPr="00FC0D9B" w:rsidRDefault="003221F9" w:rsidP="003221F9">
      <w:pPr>
        <w:pStyle w:val="13"/>
        <w:ind w:firstLine="500"/>
        <w:jc w:val="both"/>
        <w:rPr>
          <w:rFonts w:ascii="Times New Roman" w:hAnsi="Times New Roman" w:cs="Times New Roman"/>
          <w:sz w:val="27"/>
          <w:szCs w:val="27"/>
          <w:lang w:val="uz-Latn-UZ"/>
        </w:rPr>
      </w:pPr>
    </w:p>
    <w:p w14:paraId="6E6F47DB" w14:textId="77777777" w:rsidR="003221F9" w:rsidRPr="00FC0D9B" w:rsidRDefault="003221F9" w:rsidP="003221F9">
      <w:pPr>
        <w:pStyle w:val="a7"/>
        <w:numPr>
          <w:ilvl w:val="0"/>
          <w:numId w:val="1"/>
        </w:numPr>
        <w:autoSpaceDE/>
        <w:autoSpaceDN/>
        <w:ind w:right="-34"/>
        <w:jc w:val="center"/>
        <w:rPr>
          <w:b/>
          <w:bCs/>
          <w:sz w:val="27"/>
          <w:szCs w:val="27"/>
          <w:lang w:val="uz-Latn-UZ"/>
        </w:rPr>
      </w:pPr>
      <w:r w:rsidRPr="00FC0D9B">
        <w:rPr>
          <w:b/>
          <w:bCs/>
          <w:sz w:val="27"/>
          <w:szCs w:val="27"/>
          <w:lang w:val="uz-Latn-UZ"/>
        </w:rPr>
        <w:t>Shartnoma mavzusi</w:t>
      </w:r>
    </w:p>
    <w:p w14:paraId="3E249F02" w14:textId="77777777" w:rsidR="003221F9" w:rsidRPr="00FC0D9B" w:rsidRDefault="003221F9" w:rsidP="003221F9">
      <w:pPr>
        <w:widowControl/>
        <w:numPr>
          <w:ilvl w:val="1"/>
          <w:numId w:val="1"/>
        </w:numPr>
        <w:autoSpaceDE/>
        <w:autoSpaceDN/>
        <w:ind w:left="0" w:right="-32" w:firstLine="567"/>
        <w:jc w:val="both"/>
        <w:rPr>
          <w:sz w:val="27"/>
          <w:szCs w:val="27"/>
          <w:lang w:val="uz-Latn-UZ"/>
        </w:rPr>
      </w:pPr>
      <w:r w:rsidRPr="00FC0D9B">
        <w:rPr>
          <w:bCs/>
          <w:sz w:val="27"/>
          <w:szCs w:val="27"/>
          <w:lang w:val="uz-Latn-UZ"/>
        </w:rPr>
        <w:t>Pudratchi</w:t>
      </w:r>
      <w:r w:rsidRPr="00FC0D9B">
        <w:rPr>
          <w:sz w:val="27"/>
          <w:szCs w:val="27"/>
          <w:lang w:val="uz-Latn-UZ"/>
        </w:rPr>
        <w:t xml:space="preserve"> </w:t>
      </w:r>
      <w:r>
        <w:rPr>
          <w:sz w:val="27"/>
          <w:szCs w:val="27"/>
          <w:lang w:val="uz-Latn-UZ"/>
        </w:rPr>
        <w:t>________________</w:t>
      </w:r>
      <w:r w:rsidRPr="00FC0D9B">
        <w:rPr>
          <w:sz w:val="27"/>
          <w:szCs w:val="27"/>
          <w:lang w:val="uz-Latn-UZ"/>
        </w:rPr>
        <w:t xml:space="preserve"> “</w:t>
      </w:r>
      <w:r>
        <w:rPr>
          <w:sz w:val="27"/>
          <w:szCs w:val="27"/>
          <w:lang w:val="uz-Latn-UZ"/>
        </w:rPr>
        <w:t>____________________</w:t>
      </w:r>
      <w:r w:rsidRPr="00FC0D9B">
        <w:rPr>
          <w:sz w:val="27"/>
          <w:szCs w:val="27"/>
          <w:lang w:val="uz-Latn-UZ"/>
        </w:rPr>
        <w:t xml:space="preserve">” loyihasida ko‘zda tutilgan obyektning qurilish-montaj ishlarini </w:t>
      </w:r>
      <w:r>
        <w:rPr>
          <w:sz w:val="27"/>
          <w:szCs w:val="27"/>
          <w:lang w:val="uz-Latn-UZ"/>
        </w:rPr>
        <w:t xml:space="preserve">belgilangan muddatlarda </w:t>
      </w:r>
      <w:r w:rsidRPr="00FC0D9B">
        <w:rPr>
          <w:sz w:val="27"/>
          <w:szCs w:val="27"/>
          <w:lang w:val="uz-Latn-UZ"/>
        </w:rPr>
        <w:t>bajarilish va foydalanishga tayyor holda “Buyurtmachi”ga topshirish majburiyatini o‘z zimmasiga oladi.</w:t>
      </w:r>
    </w:p>
    <w:p w14:paraId="1DF4F2B6" w14:textId="77777777" w:rsidR="003221F9" w:rsidRPr="00FC0D9B" w:rsidRDefault="003221F9" w:rsidP="003221F9">
      <w:pPr>
        <w:pStyle w:val="a7"/>
        <w:numPr>
          <w:ilvl w:val="1"/>
          <w:numId w:val="1"/>
        </w:numPr>
        <w:ind w:left="0" w:firstLine="567"/>
        <w:rPr>
          <w:sz w:val="27"/>
          <w:szCs w:val="27"/>
          <w:lang w:val="uz-Latn-UZ"/>
        </w:rPr>
      </w:pPr>
      <w:r w:rsidRPr="00FC0D9B">
        <w:rPr>
          <w:sz w:val="27"/>
          <w:szCs w:val="27"/>
          <w:lang w:val="uz-Latn-UZ"/>
        </w:rPr>
        <w:t xml:space="preserve">Buyurtmachi ushbu shartnoma shartlariga va O‘zbekiston Respublikasining amaldagi qonunchiligiga muvofiq, </w:t>
      </w:r>
      <w:r w:rsidRPr="00C559A9">
        <w:rPr>
          <w:sz w:val="27"/>
          <w:szCs w:val="27"/>
          <w:lang w:val="uz-Latn-UZ"/>
        </w:rPr>
        <w:t xml:space="preserve">tasdiqlangan loyiha-smeta hujjatlarini taqdim etish, qurilishning o‘z vaqtida moliyalashtirilishini ta’minlash, qurilishi tugallangan obyektlarni qabul qilish </w:t>
      </w:r>
      <w:r w:rsidRPr="00FC0D9B">
        <w:rPr>
          <w:sz w:val="27"/>
          <w:szCs w:val="27"/>
          <w:lang w:val="uz-Latn-UZ"/>
        </w:rPr>
        <w:t>va o‘z vaqtida to‘lovni amalga oshirishni o‘z zimmasiga oladi.</w:t>
      </w:r>
    </w:p>
    <w:p w14:paraId="590FE192" w14:textId="77777777" w:rsidR="003221F9" w:rsidRPr="00FC0D9B" w:rsidRDefault="003221F9" w:rsidP="003221F9">
      <w:pPr>
        <w:ind w:right="-32" w:firstLine="708"/>
        <w:jc w:val="both"/>
        <w:rPr>
          <w:sz w:val="27"/>
          <w:szCs w:val="27"/>
          <w:lang w:val="uz-Latn-UZ"/>
        </w:rPr>
      </w:pPr>
    </w:p>
    <w:p w14:paraId="514D7362" w14:textId="77777777" w:rsidR="003221F9" w:rsidRPr="00FC0D9B" w:rsidRDefault="003221F9" w:rsidP="003221F9">
      <w:pPr>
        <w:numPr>
          <w:ilvl w:val="0"/>
          <w:numId w:val="1"/>
        </w:numPr>
        <w:adjustRightInd w:val="0"/>
        <w:ind w:right="-34"/>
        <w:jc w:val="center"/>
        <w:rPr>
          <w:b/>
          <w:bCs/>
          <w:sz w:val="27"/>
          <w:szCs w:val="27"/>
          <w:lang w:val="uz-Latn-UZ"/>
        </w:rPr>
      </w:pPr>
      <w:r w:rsidRPr="00FC0D9B">
        <w:rPr>
          <w:b/>
          <w:bCs/>
          <w:sz w:val="27"/>
          <w:szCs w:val="27"/>
          <w:lang w:val="uz-Latn-UZ"/>
        </w:rPr>
        <w:t>Shartnoma bo‘yicha ishlar qiymati</w:t>
      </w:r>
    </w:p>
    <w:p w14:paraId="23504C2C" w14:textId="77777777" w:rsidR="003221F9" w:rsidRPr="00FC0D9B" w:rsidRDefault="003221F9" w:rsidP="003221F9">
      <w:pPr>
        <w:adjustRightInd w:val="0"/>
        <w:ind w:right="-34" w:firstLine="567"/>
        <w:jc w:val="both"/>
        <w:rPr>
          <w:sz w:val="27"/>
          <w:szCs w:val="27"/>
          <w:lang w:val="uz-Latn-UZ"/>
        </w:rPr>
      </w:pPr>
    </w:p>
    <w:p w14:paraId="5A86F818" w14:textId="77777777" w:rsidR="003221F9" w:rsidRPr="00FC0D9B" w:rsidRDefault="003221F9" w:rsidP="003221F9">
      <w:pPr>
        <w:adjustRightInd w:val="0"/>
        <w:ind w:right="-34" w:firstLine="567"/>
        <w:jc w:val="both"/>
        <w:rPr>
          <w:color w:val="000000"/>
          <w:sz w:val="27"/>
          <w:szCs w:val="27"/>
          <w:lang w:val="uz-Latn-UZ"/>
        </w:rPr>
      </w:pPr>
      <w:r w:rsidRPr="00FC0D9B">
        <w:rPr>
          <w:sz w:val="27"/>
          <w:szCs w:val="27"/>
          <w:lang w:val="uz-Latn-UZ"/>
        </w:rPr>
        <w:t xml:space="preserve">2.1. </w:t>
      </w:r>
      <w:r>
        <w:rPr>
          <w:sz w:val="27"/>
          <w:szCs w:val="27"/>
          <w:lang w:val="uz-Latn-UZ"/>
        </w:rPr>
        <w:t>“_________________________”</w:t>
      </w:r>
      <w:r w:rsidRPr="00FC0D9B">
        <w:rPr>
          <w:b/>
          <w:sz w:val="27"/>
          <w:szCs w:val="27"/>
          <w:lang w:val="uz-Latn-UZ"/>
        </w:rPr>
        <w:t xml:space="preserve"> </w:t>
      </w:r>
      <w:r w:rsidRPr="00FC0D9B">
        <w:rPr>
          <w:sz w:val="27"/>
          <w:szCs w:val="27"/>
          <w:lang w:val="uz-Latn-UZ"/>
        </w:rPr>
        <w:t xml:space="preserve">loyihasi doirasidagi qurilish-montaj ishlarini bajarish bo‘yicha “Pudratchi” tomonidan bajariladigan ishlarning umumiy qiymati joriy narxlarda 12% (foiz) QQS va boshqa to‘lovlari bilan </w:t>
      </w:r>
      <w:r>
        <w:rPr>
          <w:b/>
          <w:bCs/>
          <w:sz w:val="27"/>
          <w:szCs w:val="27"/>
          <w:lang w:val="uz-Latn-UZ"/>
        </w:rPr>
        <w:t>_________________</w:t>
      </w:r>
      <w:r w:rsidRPr="00FC0D9B">
        <w:rPr>
          <w:b/>
          <w:bCs/>
          <w:sz w:val="27"/>
          <w:szCs w:val="27"/>
          <w:lang w:val="uz-Latn-UZ"/>
        </w:rPr>
        <w:t xml:space="preserve"> (</w:t>
      </w:r>
      <w:r>
        <w:rPr>
          <w:b/>
          <w:bCs/>
          <w:sz w:val="27"/>
          <w:szCs w:val="27"/>
          <w:lang w:val="uz-Latn-UZ"/>
        </w:rPr>
        <w:t>_______</w:t>
      </w:r>
      <w:r w:rsidRPr="00FC0D9B">
        <w:rPr>
          <w:b/>
          <w:bCs/>
          <w:sz w:val="27"/>
          <w:szCs w:val="27"/>
          <w:lang w:val="uz-Latn-UZ"/>
        </w:rPr>
        <w:t>)</w:t>
      </w:r>
      <w:r w:rsidRPr="00FC0D9B">
        <w:rPr>
          <w:b/>
          <w:color w:val="000000"/>
          <w:sz w:val="27"/>
          <w:szCs w:val="27"/>
          <w:lang w:val="uz-Latn-UZ"/>
        </w:rPr>
        <w:t xml:space="preserve"> </w:t>
      </w:r>
      <w:r w:rsidRPr="00FC0D9B">
        <w:rPr>
          <w:color w:val="000000"/>
          <w:sz w:val="27"/>
          <w:szCs w:val="27"/>
          <w:lang w:val="uz-Latn-UZ"/>
        </w:rPr>
        <w:t>so‘mni tashkil qiladi.</w:t>
      </w:r>
    </w:p>
    <w:p w14:paraId="06E88ED5"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2.2. Ishlar qiymati uzil-kesil hisoblanadi va keyinchalik qayta ko‘rib chiqilishi mumkin emas, quyidagi hollar bundan mustasno::</w:t>
      </w:r>
    </w:p>
    <w:p w14:paraId="22BC3A40"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 ishlar hajmi, ishlar turi va ishlar qiymati Buyurtmachi tomonidan o‘zgartirilganda;</w:t>
      </w:r>
    </w:p>
    <w:p w14:paraId="2A137DEC"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 qurilish qiymatini ko‘paytirishga yengib bo‘lmaydigan kuch (fors-major) holatlari sabab bo‘lganda.</w:t>
      </w:r>
    </w:p>
    <w:p w14:paraId="48D283F3"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2.3. Bajarilgan ishlar Pudratchi tomonidan tender savdosiga taqdim etgan hujjat (oferta) asosida hajmiy usulda (объемний метод) qabul qilinadi. Buyurtmachining tashabbusi bilan belgilangan tartibda ish hajmi o'zgargan taqdirda  oferta qiymatidan chiqmagan holda taqqoslama jadval qilish mumkin.</w:t>
      </w:r>
    </w:p>
    <w:p w14:paraId="4F1CEA7A"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2.4. Tegishli asoslar mavjud bo‘lganda, sanab o‘tilgan o‘zgarishlar Buyurtmachi bilan Pudratchi o‘rtasidagi shartnomaga qo‘shimcha kelishuv bilan rasmiylashtiriladi.</w:t>
      </w:r>
    </w:p>
    <w:p w14:paraId="235C2510" w14:textId="77777777" w:rsidR="003221F9" w:rsidRPr="00FC0D9B" w:rsidRDefault="003221F9" w:rsidP="003221F9">
      <w:pPr>
        <w:pStyle w:val="13"/>
        <w:tabs>
          <w:tab w:val="left" w:pos="481"/>
        </w:tabs>
        <w:spacing w:after="180"/>
        <w:ind w:firstLine="0"/>
        <w:jc w:val="center"/>
        <w:rPr>
          <w:rFonts w:ascii="Times New Roman" w:hAnsi="Times New Roman" w:cs="Times New Roman"/>
          <w:sz w:val="27"/>
          <w:szCs w:val="27"/>
          <w:lang w:val="uz-Latn-UZ"/>
        </w:rPr>
      </w:pPr>
      <w:r w:rsidRPr="00FC0D9B">
        <w:rPr>
          <w:rFonts w:ascii="Times New Roman" w:hAnsi="Times New Roman" w:cs="Times New Roman"/>
          <w:b/>
          <w:bCs/>
          <w:sz w:val="27"/>
          <w:szCs w:val="27"/>
          <w:lang w:val="uz-Latn-UZ"/>
        </w:rPr>
        <w:t>3. Pudratchining majburiyatlari</w:t>
      </w:r>
      <w:bookmarkStart w:id="1" w:name="bookmark15"/>
      <w:bookmarkEnd w:id="1"/>
    </w:p>
    <w:p w14:paraId="21068904" w14:textId="77777777" w:rsidR="003221F9" w:rsidRPr="00FC0D9B" w:rsidRDefault="003221F9" w:rsidP="003221F9">
      <w:pPr>
        <w:pStyle w:val="13"/>
        <w:numPr>
          <w:ilvl w:val="1"/>
          <w:numId w:val="8"/>
        </w:numPr>
        <w:tabs>
          <w:tab w:val="left" w:pos="567"/>
        </w:tabs>
        <w:spacing w:line="259" w:lineRule="auto"/>
        <w:ind w:left="0" w:firstLine="567"/>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lastRenderedPageBreak/>
        <w:t>Mazkur shartnoma bo‘yicha Pudratchi mazkur shartnomaning 1-bandida nazarda tutilgan ishlarni bajarish uchun:</w:t>
      </w:r>
    </w:p>
    <w:p w14:paraId="12C32CC2" w14:textId="77777777" w:rsidR="003221F9" w:rsidRPr="00FC0D9B" w:rsidRDefault="003221F9" w:rsidP="003221F9">
      <w:pPr>
        <w:pStyle w:val="13"/>
        <w:spacing w:line="259" w:lineRule="auto"/>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Barcha ishlarni mazkur shartnomada hamda uning 1-ilovasiga muvofiq ishlarni bajarish jadvalida nazarda tutilgan hajmda va muddatlarda o‘zining kuchlari yoki jalb qilingan kuchlar bilan bajarish hamda qurilish-montaj ishlarini Buyurtmachiga mazkur shartnoma shartlariga muvofiq topshirish;</w:t>
      </w:r>
    </w:p>
    <w:p w14:paraId="6498BAD5" w14:textId="77777777" w:rsidR="003221F9" w:rsidRPr="00FC0D9B" w:rsidRDefault="003221F9" w:rsidP="003221F9">
      <w:pPr>
        <w:spacing w:line="1" w:lineRule="exact"/>
        <w:jc w:val="both"/>
        <w:rPr>
          <w:sz w:val="27"/>
          <w:szCs w:val="27"/>
          <w:lang w:val="uz-Latn-UZ"/>
        </w:rPr>
      </w:pPr>
    </w:p>
    <w:p w14:paraId="52446B99"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Qurilish maydoniga zarur qurilish materiallari, buyumlar, konstruksiyalar, asbob-uskunalar va butlovchi buyumlar, qurilish texnikasini yetkazib berish, ularni qabul qilish, tushirish, omborga joylash va saqlash;</w:t>
      </w:r>
    </w:p>
    <w:p w14:paraId="25E0ADD7" w14:textId="77777777" w:rsidR="003221F9"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Qurilish maydoni hududida vaqtinchalik inshootlar qurish;</w:t>
      </w:r>
    </w:p>
    <w:p w14:paraId="3779E21B"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Buyurtmachini subpudratchilar bilan pudrat shartnomalar tuzilishi davomida, shartnoma mavzusi, subpudratchining nomi va manzili to‘g‘risida xabardor qilish;</w:t>
      </w:r>
    </w:p>
    <w:p w14:paraId="59E3E6D8"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Qurilish maydonida texnika xavfsizligi, ishlarni bajarish vaqtida atrof muhitni, o‘tqazilgan daraxtlarni va yer uchastkasini muhofaza qilish bo‘yicha zarur tadbirlar bajarilishini ta’minlash, shuningdek, qurilish maydoniga yoritish chiroqlari o‘rnatish;</w:t>
      </w:r>
    </w:p>
    <w:p w14:paraId="171BDFC9"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Pudratchi qurilish maydonida texnika xavfsizligi qoidalari buzilishi va boshqa ehtiyotsizliklar natijasida yuz bergan barcha baxtsiz hodisalar va talofatlarga bevosita va mulkiy javobgarlikni ziimmasiga olish; </w:t>
      </w:r>
    </w:p>
    <w:p w14:paraId="2364EA67"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 Qurilish tavakkalchiliklarini sug‘urta qilish ishlarini o‘z zimmasiga oladi.</w:t>
      </w:r>
    </w:p>
    <w:p w14:paraId="718136B9"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3.2. Mazkur shartnoma bo‘yicha obyektni foydalanishga qabul qilib olish to‘g‘risidagi dalolatnoma imzolangan kundan boshlab 30 kun muddatda qurilish maydonini o‘ziga tegishli qurilish mashinalari va asbob-uskunalari, transport vositalari, anjomlar, uskunalar, inventarlar, qurilish materiallari, buyumlar, konstruksiyalar hamda vaqtinchalik binolardan bo‘shatadi.</w:t>
      </w:r>
    </w:p>
    <w:p w14:paraId="051D5816"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3.3. Mazkur shartnomada nazarda tutilgan barcha majburiyatlarni to‘liq hajmda bajarish majburiyatini o‘z zimmasiga oladi.</w:t>
      </w:r>
    </w:p>
    <w:p w14:paraId="51C907A7"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3.4. Pudratchi mazkur shartnoma bo‘yicha barcha qurilish-montaj ishlarining o‘z kuchlari va subpudratchilar tomonidan zarur tarzda bajarilishiga, foydalanishga tayyor holda topshirilishiga Buyurtmachi oldida to‘liq mulkiy javob beradi.</w:t>
      </w:r>
    </w:p>
    <w:p w14:paraId="28376C55"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 xml:space="preserve"> 3.5. Pudratchi obyekt foydalanishga topshirilgunga qadar mazkur shartnoma bo‘yicha obyektga mulk huquqini o‘zida saqlab qoladi. Obyekt Buyurtmachiga topshirilgunga qadar obyektning tasodifiy yo‘q qilinishi va shikastlanishi xavfi Pudratchining zimmasida bo‘ladi</w:t>
      </w:r>
    </w:p>
    <w:p w14:paraId="7143CA79"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 xml:space="preserve"> 3.6. “Pudratchi” o‘zi tomonidan qurilishda qo‘llaniladigan qurilish materiallari, asbob-uskunalar va butlovchi buyumlar, konstruksiyalar va tizimlar sifatini loyiha hujjatlarida ko‘rsatilgan spesifikatsiyalarga, texnik reglament yoki standartlarga muvofiq bo‘lishini hamda ularning sifatini tasdiqlovchi tegishli sertifikatlarga, texnik pasportlarga yoki boshqa hujjatlarga ega bo‘lishini ta’minlaydi.</w:t>
      </w:r>
    </w:p>
    <w:p w14:paraId="50BB7CBE" w14:textId="77777777" w:rsidR="003221F9" w:rsidRPr="00FC0D9B" w:rsidRDefault="003221F9" w:rsidP="003221F9">
      <w:pPr>
        <w:adjustRightInd w:val="0"/>
        <w:ind w:right="-34" w:firstLine="567"/>
        <w:jc w:val="both"/>
        <w:rPr>
          <w:color w:val="000000"/>
          <w:sz w:val="27"/>
          <w:szCs w:val="27"/>
          <w:lang w:val="uz-Latn-UZ"/>
        </w:rPr>
      </w:pPr>
      <w:r w:rsidRPr="00FC0D9B">
        <w:rPr>
          <w:color w:val="000000"/>
          <w:sz w:val="27"/>
          <w:szCs w:val="27"/>
          <w:lang w:val="uz-Latn-UZ"/>
        </w:rPr>
        <w:t>3.7. Qurilish sohasida davlat arxitektura qurilish hududiy nazorat inspeksiyasi (</w:t>
      </w:r>
      <w:r>
        <w:rPr>
          <w:color w:val="000000"/>
          <w:sz w:val="27"/>
          <w:szCs w:val="27"/>
          <w:lang w:val="uz-Latn-UZ"/>
        </w:rPr>
        <w:t>DAQN</w:t>
      </w:r>
      <w:r w:rsidRPr="00FC0D9B">
        <w:rPr>
          <w:color w:val="000000"/>
          <w:sz w:val="27"/>
          <w:szCs w:val="27"/>
          <w:lang w:val="uz-Latn-UZ"/>
        </w:rPr>
        <w:t>) va texnik nazorat xodimi tomonidan kamchiliklar dalolatnomasi va ko‘rsatmalar o‘z vaqtida sifatli bartaraf etishni ta’minlaydi va kafolatlaydi.</w:t>
      </w:r>
    </w:p>
    <w:p w14:paraId="43AD575F" w14:textId="77777777" w:rsidR="003221F9" w:rsidRDefault="003221F9" w:rsidP="003221F9">
      <w:pPr>
        <w:adjustRightInd w:val="0"/>
        <w:ind w:right="-34" w:firstLine="567"/>
        <w:jc w:val="both"/>
        <w:rPr>
          <w:color w:val="000000"/>
          <w:sz w:val="27"/>
          <w:szCs w:val="27"/>
          <w:lang w:val="uz-Latn-UZ"/>
        </w:rPr>
      </w:pPr>
      <w:r w:rsidRPr="00FC0D9B">
        <w:rPr>
          <w:color w:val="000000"/>
          <w:sz w:val="27"/>
          <w:szCs w:val="27"/>
          <w:lang w:val="uz-Latn-UZ"/>
        </w:rPr>
        <w:t>3.8. Agar Buyurtmachi ishni bajarish jarayoni</w:t>
      </w:r>
      <w:r>
        <w:rPr>
          <w:color w:val="000000"/>
          <w:sz w:val="27"/>
          <w:szCs w:val="27"/>
          <w:lang w:val="uz-Latn-UZ"/>
        </w:rPr>
        <w:t>d</w:t>
      </w:r>
      <w:r w:rsidRPr="00FC0D9B">
        <w:rPr>
          <w:color w:val="000000"/>
          <w:sz w:val="27"/>
          <w:szCs w:val="27"/>
          <w:lang w:val="uz-Latn-UZ"/>
        </w:rPr>
        <w:t xml:space="preserve">a ish hajmlariga o‘zgartirishlar kiritsa yoki uni almashtirsa, dastlabki ma’lumotlar va materiallarni taqdim etmasa, ishni to‘xtatib </w:t>
      </w:r>
      <w:r w:rsidRPr="004340AC">
        <w:rPr>
          <w:color w:val="000000"/>
          <w:sz w:val="27"/>
          <w:szCs w:val="27"/>
          <w:lang w:val="uz-Latn-UZ"/>
        </w:rPr>
        <w:t>turish</w:t>
      </w:r>
      <w:r w:rsidRPr="004340AC">
        <w:rPr>
          <w:strike/>
          <w:color w:val="000000"/>
          <w:sz w:val="27"/>
          <w:szCs w:val="27"/>
          <w:lang w:val="uz-Latn-UZ"/>
        </w:rPr>
        <w:t>,</w:t>
      </w:r>
      <w:r w:rsidRPr="004340AC">
        <w:rPr>
          <w:color w:val="000000"/>
          <w:sz w:val="27"/>
          <w:szCs w:val="27"/>
          <w:lang w:val="uz-Latn-UZ"/>
        </w:rPr>
        <w:t xml:space="preserve"> yoki</w:t>
      </w:r>
      <w:r w:rsidRPr="00FC0D9B">
        <w:rPr>
          <w:color w:val="000000"/>
          <w:sz w:val="27"/>
          <w:szCs w:val="27"/>
          <w:lang w:val="uz-Latn-UZ"/>
        </w:rPr>
        <w:t xml:space="preserve"> Ishning tegishli bosqichi uchun natijalarni berish muddatini o‘zgartirish, bunday to‘xtatib turish</w:t>
      </w:r>
      <w:r>
        <w:rPr>
          <w:color w:val="000000"/>
          <w:sz w:val="27"/>
          <w:szCs w:val="27"/>
          <w:lang w:val="uz-Latn-UZ"/>
        </w:rPr>
        <w:t xml:space="preserve">lar </w:t>
      </w:r>
      <w:r w:rsidRPr="00FC0D9B">
        <w:rPr>
          <w:color w:val="000000"/>
          <w:sz w:val="27"/>
          <w:szCs w:val="27"/>
          <w:lang w:val="uz-Latn-UZ"/>
        </w:rPr>
        <w:t xml:space="preserve"> Ishni yakunlash muddatlari</w:t>
      </w:r>
      <w:r>
        <w:rPr>
          <w:color w:val="000000"/>
          <w:sz w:val="27"/>
          <w:szCs w:val="27"/>
          <w:lang w:val="uz-Latn-UZ"/>
        </w:rPr>
        <w:t xml:space="preserve"> munonosib ravishda uzaytirilishiga sabab bo‘ladi.</w:t>
      </w:r>
    </w:p>
    <w:p w14:paraId="6BFDA2E3" w14:textId="77777777" w:rsidR="003221F9" w:rsidRDefault="003221F9" w:rsidP="003221F9">
      <w:pPr>
        <w:pStyle w:val="12"/>
        <w:keepNext/>
        <w:keepLines/>
        <w:numPr>
          <w:ilvl w:val="0"/>
          <w:numId w:val="8"/>
        </w:numPr>
        <w:tabs>
          <w:tab w:val="left" w:pos="447"/>
        </w:tabs>
        <w:spacing w:line="262" w:lineRule="auto"/>
        <w:rPr>
          <w:sz w:val="27"/>
          <w:szCs w:val="27"/>
          <w:lang w:val="uz-Latn-UZ"/>
        </w:rPr>
      </w:pPr>
      <w:bookmarkStart w:id="2" w:name="bookmark17"/>
      <w:bookmarkStart w:id="3" w:name="bookmark18"/>
      <w:bookmarkStart w:id="4" w:name="bookmark20"/>
      <w:r w:rsidRPr="00FC0D9B">
        <w:rPr>
          <w:sz w:val="27"/>
          <w:szCs w:val="27"/>
          <w:lang w:val="uz-Latn-UZ"/>
        </w:rPr>
        <w:lastRenderedPageBreak/>
        <w:t>Buyurtmachining majburiyatlari</w:t>
      </w:r>
      <w:bookmarkEnd w:id="2"/>
      <w:bookmarkEnd w:id="3"/>
      <w:bookmarkEnd w:id="4"/>
    </w:p>
    <w:p w14:paraId="7C5ED453" w14:textId="77777777" w:rsidR="003221F9" w:rsidRPr="00FC0D9B" w:rsidRDefault="003221F9" w:rsidP="003221F9">
      <w:pPr>
        <w:pStyle w:val="12"/>
        <w:keepNext/>
        <w:keepLines/>
        <w:tabs>
          <w:tab w:val="left" w:pos="447"/>
        </w:tabs>
        <w:spacing w:line="262" w:lineRule="auto"/>
        <w:ind w:left="450"/>
        <w:jc w:val="left"/>
        <w:rPr>
          <w:sz w:val="27"/>
          <w:szCs w:val="27"/>
          <w:lang w:val="uz-Latn-UZ"/>
        </w:rPr>
      </w:pPr>
    </w:p>
    <w:p w14:paraId="5D0469B7" w14:textId="77777777" w:rsidR="003221F9" w:rsidRPr="00FC0D9B" w:rsidRDefault="003221F9" w:rsidP="003221F9">
      <w:pPr>
        <w:pStyle w:val="13"/>
        <w:tabs>
          <w:tab w:val="left" w:pos="567"/>
        </w:tabs>
        <w:ind w:left="360" w:firstLine="207"/>
        <w:jc w:val="both"/>
        <w:rPr>
          <w:rFonts w:ascii="Times New Roman" w:hAnsi="Times New Roman" w:cs="Times New Roman"/>
          <w:sz w:val="27"/>
          <w:szCs w:val="27"/>
          <w:lang w:val="uz-Latn-UZ"/>
        </w:rPr>
      </w:pPr>
      <w:bookmarkStart w:id="5" w:name="bookmark21"/>
      <w:bookmarkEnd w:id="5"/>
      <w:r w:rsidRPr="00FC0D9B">
        <w:rPr>
          <w:rFonts w:ascii="Times New Roman" w:hAnsi="Times New Roman" w:cs="Times New Roman"/>
          <w:sz w:val="27"/>
          <w:szCs w:val="27"/>
          <w:lang w:val="uz-Latn-UZ"/>
        </w:rPr>
        <w:t>4.1 Mazkur shartnomani bajarish uchun Buyurtmachi:</w:t>
      </w:r>
    </w:p>
    <w:p w14:paraId="0D586B2C"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4.2 Mazkur shartnoma imzolangan kundan boshlab o‘n kun muddatda mazkur shartnomaning 1-ilovasiga muvofiq ishlarni bajarish uchun yaroqli bo‘lgan qurilish maydonini obyekt qurilishi va qurilish tugallangungacha bo‘lgan davrda dalolatnoma bo‘yicha Pudratchiga berish;</w:t>
      </w:r>
    </w:p>
    <w:p w14:paraId="14143AB9"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4.3 Ishlar bajarilishi ustidan doimiy arxitektura-qurilish nazoratini va mazkur shartnomada qayd etilgan Pudratchi tomonidan qabul qilingan majburiyatlar va boshqa funksiyalarga rioya etilishini nazorat qilish, Pudratchidan tugallangan qurilish-montaj ishlarni qabul qilib olishni ta’minlash;</w:t>
      </w:r>
    </w:p>
    <w:p w14:paraId="671D8679"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4.4 Pudratchining barcha murojaatlarini 10 (o`n) kalendar muddatda ko‘rib chiqish va qaror qabul qilish;</w:t>
      </w:r>
    </w:p>
    <w:p w14:paraId="72BCC3CB"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moliyalashtirish jadvaliga binoan Pudratchiga joriy moliyalashtirishni amalga oshirish;</w:t>
      </w:r>
    </w:p>
    <w:p w14:paraId="4EB03BE8"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4.5 Mazkur shartnoma imzolangan kundan boshlab 1 (bir) oy davomida Pudratchiga ishlarni qabul qilish uchun zarur bo‘lgan ijro hujjatlari ro‘yxatini taqdim etish (SHNK 3.01.04-19);</w:t>
      </w:r>
    </w:p>
    <w:p w14:paraId="59F7022E"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4.6. </w:t>
      </w:r>
      <w:r>
        <w:rPr>
          <w:rFonts w:ascii="Times New Roman" w:hAnsi="Times New Roman" w:cs="Times New Roman"/>
          <w:sz w:val="27"/>
          <w:szCs w:val="27"/>
          <w:lang w:val="uz-Latn-UZ"/>
        </w:rPr>
        <w:t xml:space="preserve">Qurilish maydonida qurilish-montaj ishlarini bajarish uchun </w:t>
      </w:r>
      <w:r w:rsidRPr="003339BF">
        <w:rPr>
          <w:rFonts w:ascii="Times New Roman" w:hAnsi="Times New Roman" w:cs="Times New Roman"/>
          <w:sz w:val="27"/>
          <w:szCs w:val="27"/>
          <w:lang w:val="uz-Latn-UZ"/>
        </w:rPr>
        <w:t>O‘zbekiston Respublikasi Ekologiya, Atrof-muhitni muhofaza qilish va iqlim o‘zgarishi tashkiloti</w:t>
      </w:r>
      <w:r w:rsidRPr="00FC0D9B">
        <w:rPr>
          <w:rFonts w:ascii="Times New Roman" w:hAnsi="Times New Roman" w:cs="Times New Roman"/>
          <w:sz w:val="27"/>
          <w:szCs w:val="27"/>
          <w:lang w:val="uz-Latn-UZ"/>
        </w:rPr>
        <w:t xml:space="preserve"> tomonidan tegishli </w:t>
      </w:r>
      <w:r>
        <w:rPr>
          <w:rFonts w:ascii="Times New Roman" w:hAnsi="Times New Roman" w:cs="Times New Roman"/>
          <w:sz w:val="27"/>
          <w:szCs w:val="27"/>
          <w:lang w:val="uz-Latn-UZ"/>
        </w:rPr>
        <w:t>ruxsatnoma</w:t>
      </w:r>
      <w:r w:rsidRPr="00FC0D9B">
        <w:rPr>
          <w:rFonts w:ascii="Times New Roman" w:hAnsi="Times New Roman" w:cs="Times New Roman"/>
          <w:sz w:val="27"/>
          <w:szCs w:val="27"/>
          <w:lang w:val="uz-Latn-UZ"/>
        </w:rPr>
        <w:t>larni o‘z vaqtida  Pudratchiga taqdim etilsh;</w:t>
      </w:r>
    </w:p>
    <w:p w14:paraId="741B82D0"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4.7. Qurilish ishlari bajariladigan xududda yuridik va jismoniy shaxslar tomonidan qurilgan bino va inshootlarni buzish bo`yicha vakolatli organlar tomonidan beriladigan ruxsatnoma va boshqa yuridik kuchga ega xujjatlarni Pudratchiga o‘z vaqtida taqdim etish va qurilish ishlarini amalga oshirish uchun </w:t>
      </w:r>
      <w:r>
        <w:rPr>
          <w:rFonts w:ascii="Times New Roman" w:hAnsi="Times New Roman" w:cs="Times New Roman"/>
          <w:sz w:val="27"/>
          <w:szCs w:val="27"/>
          <w:lang w:val="uz-Latn-UZ"/>
        </w:rPr>
        <w:t>zaruriy shart sharoyit</w:t>
      </w:r>
      <w:r w:rsidRPr="00FC0D9B">
        <w:rPr>
          <w:rFonts w:ascii="Times New Roman" w:hAnsi="Times New Roman" w:cs="Times New Roman"/>
          <w:sz w:val="27"/>
          <w:szCs w:val="27"/>
          <w:lang w:val="uz-Latn-UZ"/>
        </w:rPr>
        <w:t xml:space="preserve"> yaratib berish;</w:t>
      </w:r>
    </w:p>
    <w:p w14:paraId="5E76592D"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4.8 Mazkur shartnomada nazarda tutilgan majburiyatlarni to‘liq hajmda bajarish majburiyatini oladi.</w:t>
      </w:r>
    </w:p>
    <w:p w14:paraId="7D47F7AC" w14:textId="77777777" w:rsidR="003221F9" w:rsidRPr="00FC0D9B" w:rsidRDefault="003221F9" w:rsidP="003221F9">
      <w:pPr>
        <w:pStyle w:val="12"/>
        <w:keepNext/>
        <w:keepLines/>
        <w:tabs>
          <w:tab w:val="left" w:pos="390"/>
        </w:tabs>
        <w:spacing w:after="220" w:line="240" w:lineRule="auto"/>
        <w:rPr>
          <w:sz w:val="27"/>
          <w:szCs w:val="27"/>
          <w:lang w:val="uz-Latn-UZ"/>
        </w:rPr>
      </w:pPr>
      <w:r w:rsidRPr="00FC0D9B">
        <w:rPr>
          <w:sz w:val="27"/>
          <w:szCs w:val="27"/>
          <w:lang w:val="uz-Latn-UZ"/>
        </w:rPr>
        <w:t>5</w:t>
      </w:r>
      <w:r w:rsidRPr="00FC0D9B">
        <w:rPr>
          <w:b w:val="0"/>
          <w:bCs w:val="0"/>
          <w:sz w:val="27"/>
          <w:szCs w:val="27"/>
          <w:lang w:val="uz-Latn-UZ"/>
        </w:rPr>
        <w:t xml:space="preserve">. </w:t>
      </w:r>
      <w:r w:rsidRPr="00FC0D9B">
        <w:rPr>
          <w:sz w:val="27"/>
          <w:szCs w:val="27"/>
          <w:lang w:val="uz-Latn-UZ"/>
        </w:rPr>
        <w:t>Ishlarni bajarish muddatlari</w:t>
      </w:r>
    </w:p>
    <w:p w14:paraId="4CF58A01" w14:textId="77777777" w:rsidR="003221F9" w:rsidRPr="00FC0D9B" w:rsidRDefault="003221F9" w:rsidP="003221F9">
      <w:pPr>
        <w:pStyle w:val="13"/>
        <w:numPr>
          <w:ilvl w:val="1"/>
          <w:numId w:val="18"/>
        </w:numPr>
        <w:tabs>
          <w:tab w:val="left" w:pos="0"/>
        </w:tabs>
        <w:spacing w:line="264" w:lineRule="auto"/>
        <w:ind w:left="0"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Pudratchi mazkur shartnomaga ilova qilinadigan </w:t>
      </w:r>
      <w:bookmarkStart w:id="6" w:name="_Hlk209606537"/>
      <w:r>
        <w:rPr>
          <w:rFonts w:ascii="Times New Roman" w:hAnsi="Times New Roman" w:cs="Times New Roman"/>
          <w:sz w:val="27"/>
          <w:szCs w:val="27"/>
          <w:lang w:val="uz-Latn-UZ"/>
        </w:rPr>
        <w:t>ishlarni bajarish</w:t>
      </w:r>
      <w:r w:rsidRPr="00FC0D9B">
        <w:rPr>
          <w:rFonts w:ascii="Times New Roman" w:hAnsi="Times New Roman" w:cs="Times New Roman"/>
          <w:sz w:val="27"/>
          <w:szCs w:val="27"/>
          <w:lang w:val="uz-Latn-UZ"/>
        </w:rPr>
        <w:t xml:space="preserve"> </w:t>
      </w:r>
      <w:bookmarkEnd w:id="6"/>
      <w:r w:rsidRPr="00FC0D9B">
        <w:rPr>
          <w:rFonts w:ascii="Times New Roman" w:hAnsi="Times New Roman" w:cs="Times New Roman"/>
          <w:sz w:val="27"/>
          <w:szCs w:val="27"/>
          <w:lang w:val="uz-Latn-UZ"/>
        </w:rPr>
        <w:t>jadvali</w:t>
      </w:r>
      <w:r>
        <w:rPr>
          <w:rFonts w:ascii="Times New Roman" w:hAnsi="Times New Roman" w:cs="Times New Roman"/>
          <w:sz w:val="27"/>
          <w:szCs w:val="27"/>
          <w:lang w:val="uz-Latn-UZ"/>
        </w:rPr>
        <w:t xml:space="preserve"> </w:t>
      </w:r>
      <w:r>
        <w:rPr>
          <w:rFonts w:ascii="Times New Roman" w:hAnsi="Times New Roman" w:cs="Times New Roman"/>
          <w:sz w:val="27"/>
          <w:szCs w:val="27"/>
          <w:lang w:val="uz-Latn-UZ"/>
        </w:rPr>
        <w:br/>
      </w:r>
      <w:r w:rsidRPr="00FC0D9B">
        <w:rPr>
          <w:rFonts w:ascii="Times New Roman" w:hAnsi="Times New Roman" w:cs="Times New Roman"/>
          <w:sz w:val="27"/>
          <w:szCs w:val="27"/>
          <w:lang w:val="uz-Latn-UZ"/>
        </w:rPr>
        <w:t>(1-ilova)ga muvofiq shartnoma rasmiylashtirilgan kundan boshlab ishlarni bajarishga kirishadi.</w:t>
      </w:r>
    </w:p>
    <w:p w14:paraId="02BC2068" w14:textId="77777777" w:rsidR="003221F9" w:rsidRPr="00FC0D9B" w:rsidRDefault="003221F9" w:rsidP="003221F9">
      <w:pPr>
        <w:pStyle w:val="13"/>
        <w:numPr>
          <w:ilvl w:val="1"/>
          <w:numId w:val="18"/>
        </w:numPr>
        <w:tabs>
          <w:tab w:val="left" w:pos="0"/>
        </w:tabs>
        <w:spacing w:line="264" w:lineRule="auto"/>
        <w:ind w:left="0" w:firstLine="0"/>
        <w:jc w:val="both"/>
        <w:rPr>
          <w:rFonts w:ascii="Times New Roman" w:hAnsi="Times New Roman" w:cs="Times New Roman"/>
          <w:sz w:val="27"/>
          <w:szCs w:val="27"/>
          <w:lang w:val="uz-Latn-UZ"/>
        </w:rPr>
      </w:pPr>
      <w:r w:rsidRPr="00BF72CC">
        <w:rPr>
          <w:rFonts w:ascii="Times New Roman" w:hAnsi="Times New Roman" w:cs="Times New Roman"/>
          <w:sz w:val="27"/>
          <w:szCs w:val="27"/>
          <w:lang w:val="uz-Latn-UZ"/>
        </w:rPr>
        <w:t>T</w:t>
      </w:r>
      <w:r>
        <w:rPr>
          <w:rFonts w:ascii="Times New Roman" w:hAnsi="Times New Roman" w:cs="Times New Roman"/>
          <w:sz w:val="27"/>
          <w:szCs w:val="27"/>
          <w:lang w:val="uz-Latn-UZ"/>
        </w:rPr>
        <w:t>ender</w:t>
      </w:r>
      <w:r w:rsidRPr="00BF72CC">
        <w:rPr>
          <w:rFonts w:ascii="Times New Roman" w:hAnsi="Times New Roman" w:cs="Times New Roman"/>
          <w:sz w:val="27"/>
          <w:szCs w:val="27"/>
          <w:lang w:val="uz-Latn-UZ"/>
        </w:rPr>
        <w:t xml:space="preserve"> savdolari natijasi bo‘yicha </w:t>
      </w:r>
      <w:r w:rsidRPr="00FC0D9B">
        <w:rPr>
          <w:rFonts w:ascii="Times New Roman" w:hAnsi="Times New Roman" w:cs="Times New Roman"/>
          <w:sz w:val="27"/>
          <w:szCs w:val="27"/>
          <w:lang w:val="uz-Latn-UZ"/>
        </w:rPr>
        <w:t>Shartnomaning qurilish-montaj ishlarini bajarish muddati</w:t>
      </w:r>
      <w:r>
        <w:rPr>
          <w:rFonts w:ascii="Times New Roman" w:hAnsi="Times New Roman" w:cs="Times New Roman"/>
          <w:sz w:val="27"/>
          <w:szCs w:val="27"/>
          <w:lang w:val="uz-Latn-UZ"/>
        </w:rPr>
        <w:t xml:space="preserve"> </w:t>
      </w:r>
      <w:r w:rsidRPr="000312AE">
        <w:rPr>
          <w:rFonts w:ascii="Times New Roman" w:hAnsi="Times New Roman" w:cs="Times New Roman"/>
          <w:iCs/>
          <w:sz w:val="27"/>
          <w:szCs w:val="27"/>
          <w:lang w:val="uz-Latn-UZ"/>
        </w:rPr>
        <w:t xml:space="preserve">shartnoma rasmiylashtirilgan kundan </w:t>
      </w:r>
      <w:r w:rsidRPr="00FC0D9B">
        <w:rPr>
          <w:rFonts w:ascii="Times New Roman" w:hAnsi="Times New Roman" w:cs="Times New Roman"/>
          <w:sz w:val="27"/>
          <w:szCs w:val="27"/>
          <w:lang w:val="uz-Latn-UZ"/>
        </w:rPr>
        <w:t xml:space="preserve"> </w:t>
      </w:r>
      <w:r w:rsidRPr="00BF72CC">
        <w:rPr>
          <w:rFonts w:ascii="Times New Roman" w:hAnsi="Times New Roman" w:cs="Times New Roman"/>
          <w:sz w:val="27"/>
          <w:szCs w:val="27"/>
          <w:lang w:val="uz-Latn-UZ"/>
        </w:rPr>
        <w:t>e’tiboran</w:t>
      </w:r>
      <w:r w:rsidRPr="000312AE">
        <w:rPr>
          <w:rFonts w:ascii="Times New Roman" w:hAnsi="Times New Roman" w:cs="Times New Roman"/>
          <w:color w:val="EE0000"/>
          <w:sz w:val="27"/>
          <w:szCs w:val="27"/>
          <w:lang w:val="uz-Latn-UZ"/>
        </w:rPr>
        <w:t xml:space="preserve"> </w:t>
      </w:r>
      <w:r>
        <w:rPr>
          <w:rFonts w:ascii="Times New Roman" w:hAnsi="Times New Roman" w:cs="Times New Roman"/>
          <w:b/>
          <w:bCs/>
          <w:color w:val="auto"/>
          <w:sz w:val="27"/>
          <w:szCs w:val="27"/>
          <w:lang w:val="uz-Latn-UZ"/>
        </w:rPr>
        <w:t>____</w:t>
      </w:r>
      <w:r w:rsidRPr="00DD27D4">
        <w:rPr>
          <w:rFonts w:ascii="Times New Roman" w:hAnsi="Times New Roman" w:cs="Times New Roman"/>
          <w:b/>
          <w:bCs/>
          <w:color w:val="auto"/>
          <w:sz w:val="27"/>
          <w:szCs w:val="27"/>
          <w:lang w:val="uz-Latn-UZ"/>
        </w:rPr>
        <w:t xml:space="preserve"> (</w:t>
      </w:r>
      <w:r>
        <w:rPr>
          <w:rFonts w:ascii="Times New Roman" w:hAnsi="Times New Roman" w:cs="Times New Roman"/>
          <w:b/>
          <w:bCs/>
          <w:color w:val="auto"/>
          <w:sz w:val="27"/>
          <w:szCs w:val="27"/>
          <w:lang w:val="uz-Latn-UZ"/>
        </w:rPr>
        <w:t>____</w:t>
      </w:r>
      <w:r w:rsidRPr="00DD27D4">
        <w:rPr>
          <w:rFonts w:ascii="Times New Roman" w:hAnsi="Times New Roman" w:cs="Times New Roman"/>
          <w:b/>
          <w:bCs/>
          <w:color w:val="auto"/>
          <w:sz w:val="27"/>
          <w:szCs w:val="27"/>
          <w:lang w:val="uz-Latn-UZ"/>
        </w:rPr>
        <w:t>)</w:t>
      </w:r>
      <w:r w:rsidRPr="00DD27D4">
        <w:rPr>
          <w:rFonts w:ascii="Times New Roman" w:hAnsi="Times New Roman" w:cs="Times New Roman"/>
          <w:color w:val="auto"/>
          <w:sz w:val="27"/>
          <w:szCs w:val="27"/>
          <w:lang w:val="uz-Latn-UZ"/>
        </w:rPr>
        <w:t xml:space="preserve"> </w:t>
      </w:r>
      <w:r w:rsidRPr="00FC0D9B">
        <w:rPr>
          <w:rFonts w:ascii="Times New Roman" w:hAnsi="Times New Roman" w:cs="Times New Roman"/>
          <w:sz w:val="27"/>
          <w:szCs w:val="27"/>
          <w:lang w:val="uz-Latn-UZ"/>
        </w:rPr>
        <w:t>kunni tashkil etadi.</w:t>
      </w:r>
    </w:p>
    <w:p w14:paraId="0633F9AC" w14:textId="77777777" w:rsidR="003221F9" w:rsidRPr="00FC0D9B" w:rsidRDefault="003221F9" w:rsidP="003221F9">
      <w:pPr>
        <w:adjustRightInd w:val="0"/>
        <w:ind w:right="-34" w:firstLine="567"/>
        <w:jc w:val="center"/>
        <w:rPr>
          <w:b/>
          <w:bCs/>
          <w:sz w:val="27"/>
          <w:szCs w:val="27"/>
          <w:lang w:val="uz-Latn-UZ"/>
        </w:rPr>
      </w:pPr>
      <w:r w:rsidRPr="00FC0D9B">
        <w:rPr>
          <w:b/>
          <w:bCs/>
          <w:sz w:val="27"/>
          <w:szCs w:val="27"/>
          <w:lang w:val="uz-Latn-UZ"/>
        </w:rPr>
        <w:t>6. To‘lovlar va hisob-kitoblar</w:t>
      </w:r>
    </w:p>
    <w:p w14:paraId="12FDDE55" w14:textId="77777777" w:rsidR="003221F9" w:rsidRPr="00FC0D9B" w:rsidRDefault="003221F9" w:rsidP="003221F9">
      <w:pPr>
        <w:adjustRightInd w:val="0"/>
        <w:ind w:right="-32"/>
        <w:jc w:val="both"/>
        <w:rPr>
          <w:b/>
          <w:bCs/>
          <w:sz w:val="27"/>
          <w:szCs w:val="27"/>
          <w:lang w:val="uz-Latn-UZ"/>
        </w:rPr>
      </w:pPr>
    </w:p>
    <w:p w14:paraId="304718BF" w14:textId="220AFBC7" w:rsidR="003221F9" w:rsidRPr="00FC0D9B" w:rsidRDefault="003221F9" w:rsidP="003221F9">
      <w:pPr>
        <w:adjustRightInd w:val="0"/>
        <w:ind w:right="-34"/>
        <w:jc w:val="both"/>
        <w:rPr>
          <w:color w:val="000000"/>
          <w:sz w:val="27"/>
          <w:szCs w:val="27"/>
          <w:lang w:val="uz-Latn-UZ"/>
        </w:rPr>
      </w:pPr>
      <w:r w:rsidRPr="00FC0D9B">
        <w:rPr>
          <w:color w:val="000000"/>
          <w:sz w:val="27"/>
          <w:szCs w:val="27"/>
          <w:lang w:val="uz-Latn-UZ"/>
        </w:rPr>
        <w:t xml:space="preserve"> </w:t>
      </w:r>
      <w:r w:rsidRPr="00FC0D9B">
        <w:rPr>
          <w:color w:val="000000"/>
          <w:sz w:val="27"/>
          <w:szCs w:val="27"/>
          <w:lang w:val="uz-Latn-UZ"/>
        </w:rPr>
        <w:tab/>
        <w:t xml:space="preserve">6.1.  </w:t>
      </w:r>
      <w:r w:rsidRPr="00FC0D9B">
        <w:rPr>
          <w:color w:val="000000"/>
          <w:sz w:val="27"/>
          <w:szCs w:val="27"/>
          <w:lang w:val="uz-Latn-UZ"/>
        </w:rPr>
        <w:tab/>
        <w:t>Shartnoma bo‘yicha qurilish-montaj ishlarini amalga oshirish uchun bo‘nak (avans) ajratil</w:t>
      </w:r>
      <w:r w:rsidR="00282863">
        <w:rPr>
          <w:color w:val="000000"/>
          <w:sz w:val="27"/>
          <w:szCs w:val="27"/>
          <w:lang w:val="en-US"/>
        </w:rPr>
        <w:t>a</w:t>
      </w:r>
      <w:r w:rsidRPr="00FC0D9B">
        <w:rPr>
          <w:color w:val="000000"/>
          <w:sz w:val="27"/>
          <w:szCs w:val="27"/>
          <w:lang w:val="uz-Latn-UZ"/>
        </w:rPr>
        <w:t xml:space="preserve">di. “Pudatchi” </w:t>
      </w:r>
      <w:r w:rsidR="00282863" w:rsidRPr="00282863">
        <w:rPr>
          <w:color w:val="000000"/>
          <w:sz w:val="27"/>
          <w:szCs w:val="27"/>
          <w:lang w:val="uz-Latn-UZ"/>
        </w:rPr>
        <w:t>bo‘nak (avans)</w:t>
      </w:r>
      <w:r w:rsidR="00282863">
        <w:rPr>
          <w:color w:val="000000"/>
          <w:sz w:val="27"/>
          <w:szCs w:val="27"/>
          <w:lang w:val="uz-Latn-UZ"/>
        </w:rPr>
        <w:t xml:space="preserve"> </w:t>
      </w:r>
      <w:bookmarkStart w:id="7" w:name="_GoBack"/>
      <w:bookmarkEnd w:id="7"/>
      <w:r w:rsidRPr="00FC0D9B">
        <w:rPr>
          <w:color w:val="000000"/>
          <w:sz w:val="27"/>
          <w:szCs w:val="27"/>
          <w:lang w:val="uz-Latn-UZ"/>
        </w:rPr>
        <w:t>hisobidan qurilish-montaj ishlarini bajaradi va 6.3. bandga asosan “Buyurtmachi” “Pudratchi”ga bajarilgan ishlar uchun pul mablag‘larini to‘lab beradi.</w:t>
      </w:r>
    </w:p>
    <w:p w14:paraId="328D129E" w14:textId="77777777" w:rsidR="003221F9" w:rsidRPr="00FC0D9B" w:rsidRDefault="003221F9" w:rsidP="003221F9">
      <w:pPr>
        <w:adjustRightInd w:val="0"/>
        <w:ind w:right="-34" w:firstLine="708"/>
        <w:jc w:val="both"/>
        <w:rPr>
          <w:color w:val="000000"/>
          <w:sz w:val="27"/>
          <w:szCs w:val="27"/>
          <w:lang w:val="uz-Latn-UZ"/>
        </w:rPr>
      </w:pPr>
      <w:r w:rsidRPr="00FC0D9B">
        <w:rPr>
          <w:color w:val="000000"/>
          <w:sz w:val="27"/>
          <w:szCs w:val="27"/>
          <w:lang w:val="uz-Latn-UZ"/>
        </w:rPr>
        <w:t xml:space="preserve">6.2. Buyurtmachi tomonidan </w:t>
      </w:r>
      <w:bookmarkStart w:id="8" w:name="_Hlk209607168"/>
      <w:r w:rsidRPr="00FC0D9B">
        <w:rPr>
          <w:color w:val="000000"/>
          <w:sz w:val="27"/>
          <w:szCs w:val="27"/>
          <w:lang w:val="uz-Latn-UZ"/>
        </w:rPr>
        <w:t>Pudratchi</w:t>
      </w:r>
      <w:r>
        <w:rPr>
          <w:color w:val="000000"/>
          <w:sz w:val="27"/>
          <w:szCs w:val="27"/>
          <w:lang w:val="uz-Latn-UZ"/>
        </w:rPr>
        <w:t>ning bajargan ishlarini</w:t>
      </w:r>
      <w:r w:rsidRPr="00FC0D9B">
        <w:rPr>
          <w:color w:val="000000"/>
          <w:sz w:val="27"/>
          <w:szCs w:val="27"/>
          <w:lang w:val="uz-Latn-UZ"/>
        </w:rPr>
        <w:t xml:space="preserve"> </w:t>
      </w:r>
      <w:bookmarkEnd w:id="8"/>
      <w:r w:rsidRPr="00FC0D9B">
        <w:rPr>
          <w:color w:val="000000"/>
          <w:sz w:val="27"/>
          <w:szCs w:val="27"/>
          <w:lang w:val="uz-Latn-UZ"/>
        </w:rPr>
        <w:t>joriy moliyalashtirish uchun ishlarni bajarish va moliyalashtirish jadvallari asos hisoblanadi (1,2-ilova).</w:t>
      </w:r>
    </w:p>
    <w:p w14:paraId="69101492" w14:textId="77777777" w:rsidR="003221F9" w:rsidRPr="00FC0D9B" w:rsidRDefault="003221F9" w:rsidP="003221F9">
      <w:pPr>
        <w:adjustRightInd w:val="0"/>
        <w:ind w:right="-34" w:firstLine="708"/>
        <w:jc w:val="both"/>
        <w:rPr>
          <w:sz w:val="27"/>
          <w:szCs w:val="27"/>
          <w:lang w:val="uz-Latn-UZ"/>
        </w:rPr>
      </w:pPr>
      <w:r w:rsidRPr="00FC0D9B">
        <w:rPr>
          <w:color w:val="000000"/>
          <w:sz w:val="27"/>
          <w:szCs w:val="27"/>
          <w:lang w:val="uz-Latn-UZ"/>
        </w:rPr>
        <w:t xml:space="preserve">6.3. </w:t>
      </w:r>
      <w:r w:rsidRPr="00FC0D9B">
        <w:rPr>
          <w:sz w:val="27"/>
          <w:szCs w:val="27"/>
          <w:lang w:val="uz-Latn-UZ"/>
        </w:rPr>
        <w:t xml:space="preserve">Joriy moliyalashtirish Pudratchi tomonidan bajarilgan ishlar dalolatnomasini va qurilish meyorlarida ko‘zda tutilgan barcha ijro hujjatlari  Buyurtmachiga taqdim etilib, haqiqatda bajarilgan ishlar sifati va fizik ish hajmi tekshirilgandan keyin, 5 foizini (besh foiz) kafolat summasini ushlab qolgan holda bajarilgan ishlar qiymatining 95 % (to‘qson besh) </w:t>
      </w:r>
      <w:r w:rsidRPr="00FC0D9B">
        <w:rPr>
          <w:sz w:val="27"/>
          <w:szCs w:val="27"/>
          <w:lang w:val="uz-Latn-UZ"/>
        </w:rPr>
        <w:lastRenderedPageBreak/>
        <w:t>foizigacha miqdorida amalga oshiriladi.</w:t>
      </w:r>
    </w:p>
    <w:p w14:paraId="28F20D14" w14:textId="77777777" w:rsidR="003221F9" w:rsidRPr="00FC0D9B" w:rsidRDefault="003221F9" w:rsidP="003221F9">
      <w:pPr>
        <w:adjustRightInd w:val="0"/>
        <w:ind w:right="-34" w:firstLine="708"/>
        <w:jc w:val="both"/>
        <w:rPr>
          <w:color w:val="000000"/>
          <w:sz w:val="27"/>
          <w:szCs w:val="27"/>
          <w:lang w:val="uz-Latn-UZ"/>
        </w:rPr>
      </w:pPr>
      <w:r w:rsidRPr="00FC0D9B">
        <w:rPr>
          <w:color w:val="000000"/>
          <w:sz w:val="27"/>
          <w:szCs w:val="27"/>
          <w:lang w:val="uz-Latn-UZ"/>
        </w:rPr>
        <w:t xml:space="preserve">6.4. Qurilish-montaj ishlari to‘liq yakunlanib, hisob-faktura (bajarilgan ishlar dalolatnomasi Forma-2 va Forma-3 va qurilish meyorlarida ko‘zda tutilgan barcha ijro hujjatlari) rasmiylashtirilgach ishlar sifati nazorati tekshirilib, dalolatnomalar rasmiylashtirilib, Davlat qabul komissiya dalolatnomasi rasmiylshtirilgandan so‘ng, </w:t>
      </w:r>
      <w:r w:rsidRPr="00FC0D9B">
        <w:rPr>
          <w:color w:val="000000"/>
          <w:sz w:val="27"/>
          <w:szCs w:val="27"/>
          <w:lang w:val="uz-Latn-UZ"/>
        </w:rPr>
        <w:br/>
        <w:t xml:space="preserve">365 kunlik kafolat muddati yakunlanib va </w:t>
      </w:r>
      <w:r w:rsidRPr="00FC0D9B">
        <w:rPr>
          <w:sz w:val="27"/>
          <w:szCs w:val="27"/>
          <w:lang w:val="uz-Latn-UZ"/>
        </w:rPr>
        <w:t>o‘rnatilgan tartibda hujjatlar rasmiylashtirilgandan</w:t>
      </w:r>
      <w:r w:rsidRPr="00FC0D9B">
        <w:rPr>
          <w:color w:val="000000"/>
          <w:sz w:val="27"/>
          <w:szCs w:val="27"/>
          <w:lang w:val="uz-Latn-UZ"/>
        </w:rPr>
        <w:t xml:space="preserve"> keyin qolgan 5% pul mablag‘lari 30 kalendar kuni ichida amalga oshiriladi.</w:t>
      </w:r>
    </w:p>
    <w:p w14:paraId="68EC86F0" w14:textId="77777777" w:rsidR="003221F9" w:rsidRPr="00FC0D9B" w:rsidRDefault="003221F9" w:rsidP="003221F9">
      <w:pPr>
        <w:adjustRightInd w:val="0"/>
        <w:spacing w:after="60"/>
        <w:ind w:right="-34" w:firstLine="708"/>
        <w:jc w:val="both"/>
        <w:rPr>
          <w:sz w:val="27"/>
          <w:szCs w:val="27"/>
          <w:lang w:val="uz-Latn-UZ"/>
        </w:rPr>
      </w:pPr>
      <w:r w:rsidRPr="00FC0D9B">
        <w:rPr>
          <w:sz w:val="27"/>
          <w:szCs w:val="27"/>
          <w:lang w:val="uz-Latn-UZ"/>
        </w:rPr>
        <w:t>6.5. Bajariladigan qurilish obyektlari bo‘yicha “Pudratchi” bilan hisob-kitoblar o‘rnatilgan tartibda milliy valyutada, ya’ni so‘mda amalga oshiriladi.</w:t>
      </w:r>
    </w:p>
    <w:p w14:paraId="55019AC0" w14:textId="77777777" w:rsidR="003221F9" w:rsidRPr="00FC0D9B" w:rsidRDefault="003221F9" w:rsidP="003221F9">
      <w:pPr>
        <w:adjustRightInd w:val="0"/>
        <w:spacing w:after="60"/>
        <w:ind w:right="-34" w:firstLine="708"/>
        <w:jc w:val="both"/>
        <w:rPr>
          <w:sz w:val="27"/>
          <w:szCs w:val="27"/>
          <w:lang w:val="uz-Latn-UZ"/>
        </w:rPr>
      </w:pPr>
      <w:r w:rsidRPr="00FC0D9B">
        <w:rPr>
          <w:sz w:val="27"/>
          <w:szCs w:val="27"/>
          <w:lang w:val="uz-Latn-UZ"/>
        </w:rPr>
        <w:t xml:space="preserve">6.6. Buyurtmachi tomonidan yordamchi pudratchilarga to‘g‘ridan to‘g‘ri pul mablag‘i o‘tkazish taqiqlanadi. </w:t>
      </w:r>
    </w:p>
    <w:p w14:paraId="399A915D" w14:textId="77777777" w:rsidR="003221F9" w:rsidRPr="00FC0D9B" w:rsidRDefault="003221F9" w:rsidP="003221F9">
      <w:pPr>
        <w:ind w:left="2833"/>
        <w:jc w:val="both"/>
        <w:rPr>
          <w:b/>
          <w:sz w:val="27"/>
          <w:szCs w:val="27"/>
          <w:lang w:val="uz-Latn-UZ"/>
        </w:rPr>
      </w:pPr>
      <w:r w:rsidRPr="00FC0D9B">
        <w:rPr>
          <w:b/>
          <w:sz w:val="27"/>
          <w:szCs w:val="27"/>
          <w:lang w:val="uz-Latn-UZ"/>
        </w:rPr>
        <w:t>7. Korrupsiyaga qarshi shartlari</w:t>
      </w:r>
    </w:p>
    <w:p w14:paraId="79C77FE9" w14:textId="77777777" w:rsidR="003221F9" w:rsidRPr="00FC0D9B" w:rsidRDefault="003221F9" w:rsidP="003221F9">
      <w:pPr>
        <w:adjustRightInd w:val="0"/>
        <w:ind w:right="-34" w:firstLine="567"/>
        <w:jc w:val="both"/>
        <w:rPr>
          <w:color w:val="000000"/>
          <w:sz w:val="27"/>
          <w:szCs w:val="27"/>
          <w:lang w:val="uz-Latn-UZ"/>
        </w:rPr>
      </w:pPr>
    </w:p>
    <w:p w14:paraId="758319C2" w14:textId="77777777" w:rsidR="003221F9" w:rsidRPr="00FC0D9B" w:rsidRDefault="003221F9" w:rsidP="003221F9">
      <w:pPr>
        <w:ind w:firstLine="708"/>
        <w:jc w:val="both"/>
        <w:rPr>
          <w:sz w:val="27"/>
          <w:szCs w:val="27"/>
          <w:lang w:val="uz-Latn-UZ"/>
        </w:rPr>
      </w:pPr>
      <w:r w:rsidRPr="00FC0D9B">
        <w:rPr>
          <w:sz w:val="27"/>
          <w:szCs w:val="27"/>
          <w:lang w:val="uz-Latn-UZ"/>
        </w:rPr>
        <w:t>7.1. Taraflar shartnomaning amal qilish muddati davomida mazkur shartnoma bilan bog‘liq korrupsiyaviy harakatlarni sodir qilmaslikka kelishdilar.</w:t>
      </w:r>
    </w:p>
    <w:p w14:paraId="41801B17" w14:textId="77777777" w:rsidR="003221F9" w:rsidRPr="00FC0D9B" w:rsidRDefault="003221F9" w:rsidP="003221F9">
      <w:pPr>
        <w:ind w:firstLine="708"/>
        <w:jc w:val="both"/>
        <w:rPr>
          <w:sz w:val="27"/>
          <w:szCs w:val="27"/>
          <w:lang w:val="uz-Latn-UZ"/>
        </w:rPr>
      </w:pPr>
      <w:r w:rsidRPr="00FC0D9B">
        <w:rPr>
          <w:sz w:val="27"/>
          <w:szCs w:val="27"/>
          <w:lang w:val="uz-Latn-UZ"/>
        </w:rPr>
        <w:t xml:space="preserve">7.2. Taraflar shartnomadagi korrupsiyaga qarshi shartlarda belgilangan korrupsiyaning oldini olish choralarini tan oladi va ularga rioya etilishi bo‘yicha hamkorlikni ta’minlaydi. </w:t>
      </w:r>
    </w:p>
    <w:p w14:paraId="6A9C25AF" w14:textId="77777777" w:rsidR="003221F9" w:rsidRPr="00FC0D9B" w:rsidRDefault="003221F9" w:rsidP="003221F9">
      <w:pPr>
        <w:ind w:firstLine="708"/>
        <w:jc w:val="both"/>
        <w:rPr>
          <w:sz w:val="27"/>
          <w:szCs w:val="27"/>
          <w:lang w:val="uz-Latn-UZ"/>
        </w:rPr>
      </w:pPr>
      <w:r w:rsidRPr="00FC0D9B">
        <w:rPr>
          <w:sz w:val="27"/>
          <w:szCs w:val="27"/>
          <w:lang w:val="uz-Latn-UZ"/>
        </w:rPr>
        <w:t>7.3.Har bir taraf shartnoma tuzilgan paytdan boshlab bevosita o‘zi yoki uning ijroiya organlari, mansabdor shaxslari va xodimlari tomonidan shartnoma bilan bog‘liq munosabatlar yuzasidan qonunga xilof ravishda  pul yoki boshqa moddiy qiymatliklar berilmaganligini, shartnoma tuzilishi evaziga norasmiy pul yoki boshqa moddiy qiymatliklar olinishiga yo‘l qo‘yilmaganligini, taklif etilmaganligini, ularni berishga va’da qilinmaganligini, shuningdek, moddiy yoki har qanday turdagi imtiyoz, ustunliklar olinmaganligini (kelajakda bu turdagi harakatlarni amalga oshirishi mumkinligi haqida taassurot qoldirilmaganligini) kafolatlaydi.</w:t>
      </w:r>
    </w:p>
    <w:p w14:paraId="035E8CBC" w14:textId="77777777" w:rsidR="003221F9" w:rsidRPr="00FC0D9B" w:rsidRDefault="003221F9" w:rsidP="003221F9">
      <w:pPr>
        <w:ind w:firstLine="708"/>
        <w:jc w:val="both"/>
        <w:rPr>
          <w:sz w:val="27"/>
          <w:szCs w:val="27"/>
          <w:lang w:val="uz-Latn-UZ"/>
        </w:rPr>
      </w:pPr>
      <w:r w:rsidRPr="00FC0D9B">
        <w:rPr>
          <w:sz w:val="27"/>
          <w:szCs w:val="27"/>
          <w:lang w:val="uz-Latn-UZ"/>
        </w:rPr>
        <w:t>7.4.Taraflar tomonidan har qanday vaqt va shaklda quyidagi harakatlarning bevosita yoki bilvosita (shu jumladan, uchinchi shaxslar orqali) sodir etilishiga yo‘l qo‘ymaydi:</w:t>
      </w:r>
    </w:p>
    <w:p w14:paraId="5D49B9D3" w14:textId="77777777" w:rsidR="003221F9" w:rsidRPr="00FC0D9B" w:rsidRDefault="003221F9" w:rsidP="003221F9">
      <w:pPr>
        <w:jc w:val="both"/>
        <w:rPr>
          <w:sz w:val="27"/>
          <w:szCs w:val="27"/>
          <w:lang w:val="uz-Latn-UZ"/>
        </w:rPr>
      </w:pPr>
      <w:r w:rsidRPr="00FC0D9B">
        <w:rPr>
          <w:sz w:val="27"/>
          <w:szCs w:val="27"/>
          <w:lang w:val="uz-Latn-UZ"/>
        </w:rPr>
        <w:t>a) nazorat qiluvchi organlardan litsenziya va ruxsatnomalar olish, soliq solish, bojxona rasmiylashtiruvini amalga oshirish, sudda ish ko‘rilishi, qonunchilik jarayoni va boshqa sohalarda qonunga xilof ravishda tijorat yoki boshqa tusdagi ustunlikka ega bo‘lish yoki saqlab qolish maqsadida yuqoridagi shaxslar foydasiga yoki ular tomonidan moddiy yoki nomoddiy naf olinishning taklif etilishi, va’da qilishi, berilishiga;</w:t>
      </w:r>
    </w:p>
    <w:p w14:paraId="706AAFF6" w14:textId="77777777" w:rsidR="003221F9" w:rsidRPr="00FC0D9B" w:rsidRDefault="003221F9" w:rsidP="003221F9">
      <w:pPr>
        <w:jc w:val="both"/>
        <w:rPr>
          <w:sz w:val="27"/>
          <w:szCs w:val="27"/>
          <w:lang w:val="uz-Latn-UZ"/>
        </w:rPr>
      </w:pPr>
      <w:r w:rsidRPr="00FC0D9B">
        <w:rPr>
          <w:sz w:val="27"/>
          <w:szCs w:val="27"/>
          <w:lang w:val="uz-Latn-UZ"/>
        </w:rPr>
        <w:t>b) qonunga xilof ravishda olingan daromadlarning legallash-tirilishiga, shuningdek, agar mulk jinoiy faoliyatdan olingan daromad ekanligi taraflarga ma’lum bo‘lsa, uni o‘tkazish, mulkka aylantirish yoxud almashtirish yo‘li bilan uning kelib chiqishiga qonuniy tus berish, bunday pul mablag‘lari yoki boshqa mol-mulklarning asl xususiyatini, manbaini, turgan joyini, tasarruf etish, ko‘chirish usulini, pul mablag‘lariga yoki boshqa mol-mulkka bo‘lgan haqiqiy egalik huquqlarini yoki uning kimga qarashliligini yashirishga;</w:t>
      </w:r>
    </w:p>
    <w:p w14:paraId="47ED682D" w14:textId="77777777" w:rsidR="003221F9" w:rsidRPr="00FC0D9B" w:rsidRDefault="003221F9" w:rsidP="003221F9">
      <w:pPr>
        <w:jc w:val="both"/>
        <w:rPr>
          <w:sz w:val="27"/>
          <w:szCs w:val="27"/>
          <w:lang w:val="uz-Latn-UZ"/>
        </w:rPr>
      </w:pPr>
      <w:r w:rsidRPr="00FC0D9B">
        <w:rPr>
          <w:sz w:val="27"/>
          <w:szCs w:val="27"/>
          <w:lang w:val="uz-Latn-UZ"/>
        </w:rPr>
        <w:t>v) korrupsiyaga oid huquqbuzarlik sodir qilish uchun ta’magirlik qilish, undash, tazyiq o‘tkazish yoki tahdid qilish. Ushbu holat bo‘yicha bir taraf ikkinchi tarafni hamda vakolatli davlat organlarini darhol xabardor qilishi shart.</w:t>
      </w:r>
    </w:p>
    <w:p w14:paraId="79C27144" w14:textId="77777777" w:rsidR="003221F9" w:rsidRPr="00FC0D9B" w:rsidRDefault="003221F9" w:rsidP="003221F9">
      <w:pPr>
        <w:ind w:firstLine="708"/>
        <w:jc w:val="both"/>
        <w:rPr>
          <w:sz w:val="27"/>
          <w:szCs w:val="27"/>
          <w:lang w:val="uz-Latn-UZ"/>
        </w:rPr>
      </w:pPr>
      <w:r w:rsidRPr="00FC0D9B">
        <w:rPr>
          <w:sz w:val="27"/>
          <w:szCs w:val="27"/>
          <w:lang w:val="uz-Latn-UZ"/>
        </w:rPr>
        <w:t xml:space="preserve">7.5. Taraflar tovarlar, xizmat va ishlarni realizatsiya  qilish va o‘tkazishda, bitimlar tuzish bo‘yicha muzokaralar olib borishda, litsenziya, ruxsatnomalar va boshqa ruxsat etish xususiyatiga ega bo‘lgan hujjatlarni olishda yoki ularning manfaatlarini ko‘zlab boshqa harakatlarni amalga oshiruvchi taraflarning nazorati ostida bo‘lgan va ular nomida harakat qiladigan shaxslarga (shu jumladan, yordamchi pudratchilar, agentlar, savdo vakillari, distribyuterlar, huquqshunoslar, hisobchilar, ular nomidan harakat qiluvchi boshqa vakillarga) </w:t>
      </w:r>
      <w:r w:rsidRPr="00FC0D9B">
        <w:rPr>
          <w:sz w:val="27"/>
          <w:szCs w:val="27"/>
          <w:lang w:val="uz-Latn-UZ"/>
        </w:rPr>
        <w:lastRenderedPageBreak/>
        <w:t xml:space="preserve">nisbatan quyidagi harakatlarni amalga oshirishi shart: </w:t>
      </w:r>
    </w:p>
    <w:p w14:paraId="338045A0" w14:textId="77777777" w:rsidR="003221F9" w:rsidRPr="00FC0D9B" w:rsidRDefault="003221F9" w:rsidP="003221F9">
      <w:pPr>
        <w:jc w:val="both"/>
        <w:rPr>
          <w:sz w:val="27"/>
          <w:szCs w:val="27"/>
          <w:lang w:val="uz-Latn-UZ"/>
        </w:rPr>
      </w:pPr>
      <w:r w:rsidRPr="00FC0D9B">
        <w:rPr>
          <w:sz w:val="27"/>
          <w:szCs w:val="27"/>
          <w:lang w:val="uz-Latn-UZ"/>
        </w:rPr>
        <w:t>– korrupsiyaviy harakatlarga yo‘l qo‘yib bo‘lmasligi va korrupsiyaviy harakatlarga nisbatan murosasiz munosabatda bo‘lishi shartligi haqida ko‘rsatma va tushuntirishlar berish;</w:t>
      </w:r>
    </w:p>
    <w:p w14:paraId="5AFBD1C8" w14:textId="77777777" w:rsidR="003221F9" w:rsidRPr="00FC0D9B" w:rsidRDefault="003221F9" w:rsidP="003221F9">
      <w:pPr>
        <w:jc w:val="both"/>
        <w:rPr>
          <w:sz w:val="27"/>
          <w:szCs w:val="27"/>
          <w:lang w:val="uz-Latn-UZ"/>
        </w:rPr>
      </w:pPr>
      <w:r w:rsidRPr="00FC0D9B">
        <w:rPr>
          <w:sz w:val="27"/>
          <w:szCs w:val="27"/>
          <w:lang w:val="uz-Latn-UZ"/>
        </w:rPr>
        <w:t>– ulardan korrupsiyaviy harakatlarni amalga oshirish uchun vositachi sifatida foydalanmaslik;</w:t>
      </w:r>
    </w:p>
    <w:p w14:paraId="09ABCA83" w14:textId="77777777" w:rsidR="003221F9" w:rsidRPr="00FC0D9B" w:rsidRDefault="003221F9" w:rsidP="003221F9">
      <w:pPr>
        <w:jc w:val="both"/>
        <w:rPr>
          <w:sz w:val="27"/>
          <w:szCs w:val="27"/>
          <w:lang w:val="uz-Latn-UZ"/>
        </w:rPr>
      </w:pPr>
      <w:r w:rsidRPr="00FC0D9B">
        <w:rPr>
          <w:sz w:val="27"/>
          <w:szCs w:val="27"/>
          <w:lang w:val="uz-Latn-UZ"/>
        </w:rPr>
        <w:t>– ularni faqat tarafning oddiy kundalik faoliyati jarayonidagi ishlab chiqarish zarurati doirasidan kelib chiqib ishga jalb qilish;</w:t>
      </w:r>
    </w:p>
    <w:p w14:paraId="1E84C9CD" w14:textId="77777777" w:rsidR="003221F9" w:rsidRPr="00FC0D9B" w:rsidRDefault="003221F9" w:rsidP="003221F9">
      <w:pPr>
        <w:jc w:val="both"/>
        <w:rPr>
          <w:sz w:val="27"/>
          <w:szCs w:val="27"/>
          <w:lang w:val="uz-Latn-UZ"/>
        </w:rPr>
      </w:pPr>
      <w:r w:rsidRPr="00FC0D9B">
        <w:rPr>
          <w:sz w:val="27"/>
          <w:szCs w:val="27"/>
          <w:lang w:val="uz-Latn-UZ"/>
        </w:rPr>
        <w:t>– ularga qonunchilik doirasida amalga oshirgan xizmatlari uchun belgilangan haq miqdoridan asossiz ravishda ortiqcha to‘lovlarni amalga oshirmaslik.</w:t>
      </w:r>
    </w:p>
    <w:p w14:paraId="673E7884" w14:textId="77777777" w:rsidR="003221F9" w:rsidRPr="00FC0D9B" w:rsidRDefault="003221F9" w:rsidP="003221F9">
      <w:pPr>
        <w:ind w:firstLine="708"/>
        <w:jc w:val="both"/>
        <w:rPr>
          <w:sz w:val="27"/>
          <w:szCs w:val="27"/>
          <w:lang w:val="uz-Latn-UZ"/>
        </w:rPr>
      </w:pPr>
      <w:r w:rsidRPr="00FC0D9B">
        <w:rPr>
          <w:sz w:val="27"/>
          <w:szCs w:val="27"/>
          <w:lang w:val="uz-Latn-UZ"/>
        </w:rPr>
        <w:t>7.6.Taraflar ularning nazorati ostida bo‘lgan va ular nomidan harakat qiladigan shaxslar tomonidan korrupsiyaga qarshi qo‘shimcha shartlarda belgilangan majburiyatlar buzilganligi holatlari haqida xabar berilganligi uchun ularga tazyiq o‘tkazilmasligini kafolatlaydilar.</w:t>
      </w:r>
    </w:p>
    <w:p w14:paraId="62A23EE3" w14:textId="77777777" w:rsidR="003221F9" w:rsidRPr="00FC0D9B" w:rsidRDefault="003221F9" w:rsidP="003221F9">
      <w:pPr>
        <w:ind w:firstLine="708"/>
        <w:jc w:val="both"/>
        <w:rPr>
          <w:sz w:val="27"/>
          <w:szCs w:val="27"/>
          <w:lang w:val="uz-Latn-UZ"/>
        </w:rPr>
      </w:pPr>
      <w:r w:rsidRPr="00FC0D9B">
        <w:rPr>
          <w:sz w:val="27"/>
          <w:szCs w:val="27"/>
          <w:lang w:val="uz-Latn-UZ"/>
        </w:rPr>
        <w:t>7.7.Agar bir tarafga boshqa tarafning korrupsiyaga qarshi qo‘shimcha shartlarning bandlarida belgilangan majburiyatlar buzilishiga yo‘l qo‘yganligi ma’lum bo‘lib qolsa, ikkinchi tarafni bu haqda zudlik bilan xabardor qilishi va ushbu tarafdan oqilona muddat ichida tegishli choralar ko‘rilishini va amalga oshirilgan ishlar yuzasidan unga xabardor qilishini talab qilishi shart.</w:t>
      </w:r>
    </w:p>
    <w:p w14:paraId="055369A1" w14:textId="77777777" w:rsidR="003221F9" w:rsidRPr="00FC0D9B" w:rsidRDefault="003221F9" w:rsidP="003221F9">
      <w:pPr>
        <w:jc w:val="both"/>
        <w:rPr>
          <w:sz w:val="27"/>
          <w:szCs w:val="27"/>
          <w:lang w:val="uz-Latn-UZ"/>
        </w:rPr>
      </w:pPr>
      <w:r w:rsidRPr="00FC0D9B">
        <w:rPr>
          <w:sz w:val="27"/>
          <w:szCs w:val="27"/>
          <w:lang w:val="uz-Latn-UZ"/>
        </w:rPr>
        <w:t xml:space="preserve">Tarafning talabi bo‘yicha ikkinchi taraf tomonidan qoidabuzarliklarni bartaraf qilish bo‘yicha oqilona muddat ichida tegishli choralar ko‘rilmagan yoki ko‘rib chiqish natijalari haqida xabardor qilmagan taqdirda, ushbu taraf shartnomani bir taraflama to‘xtatib turishga, bekor qilishga hamda zararni to‘liq qoplab berishni talab qilishga haqli. </w:t>
      </w:r>
    </w:p>
    <w:p w14:paraId="6C07ECD3" w14:textId="77777777" w:rsidR="003221F9" w:rsidRPr="00FC0D9B" w:rsidRDefault="003221F9" w:rsidP="003221F9">
      <w:pPr>
        <w:jc w:val="both"/>
        <w:rPr>
          <w:sz w:val="27"/>
          <w:szCs w:val="27"/>
          <w:lang w:val="uz-Latn-UZ"/>
        </w:rPr>
      </w:pPr>
    </w:p>
    <w:p w14:paraId="0715425B" w14:textId="77777777" w:rsidR="003221F9" w:rsidRPr="00FC0D9B" w:rsidRDefault="003221F9" w:rsidP="003221F9">
      <w:pPr>
        <w:jc w:val="center"/>
        <w:rPr>
          <w:b/>
          <w:bCs/>
          <w:sz w:val="27"/>
          <w:szCs w:val="27"/>
          <w:lang w:val="uz-Latn-UZ"/>
        </w:rPr>
      </w:pPr>
      <w:r w:rsidRPr="00FC0D9B">
        <w:rPr>
          <w:b/>
          <w:bCs/>
          <w:sz w:val="27"/>
          <w:szCs w:val="27"/>
          <w:lang w:val="uz-Latn-UZ"/>
        </w:rPr>
        <w:t>8.</w:t>
      </w:r>
      <w:r w:rsidRPr="00FC0D9B">
        <w:rPr>
          <w:b/>
          <w:bCs/>
          <w:sz w:val="27"/>
          <w:szCs w:val="27"/>
          <w:lang w:val="uz-Latn-UZ"/>
        </w:rPr>
        <w:tab/>
        <w:t>Ishlarni bajarish</w:t>
      </w:r>
    </w:p>
    <w:p w14:paraId="559F5F85" w14:textId="77777777" w:rsidR="003221F9" w:rsidRPr="00FC0D9B" w:rsidRDefault="003221F9" w:rsidP="003221F9">
      <w:pPr>
        <w:pStyle w:val="13"/>
        <w:tabs>
          <w:tab w:val="left" w:pos="142"/>
        </w:tabs>
        <w:spacing w:line="266" w:lineRule="auto"/>
        <w:ind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r>
      <w:r w:rsidRPr="00FC0D9B">
        <w:rPr>
          <w:rFonts w:ascii="Times New Roman" w:hAnsi="Times New Roman" w:cs="Times New Roman"/>
          <w:sz w:val="27"/>
          <w:szCs w:val="27"/>
          <w:lang w:val="uz-Latn-UZ"/>
        </w:rPr>
        <w:tab/>
      </w:r>
    </w:p>
    <w:p w14:paraId="5E204F93" w14:textId="77777777" w:rsidR="003221F9" w:rsidRPr="00FC0D9B" w:rsidRDefault="003221F9" w:rsidP="003221F9">
      <w:pPr>
        <w:pStyle w:val="13"/>
        <w:tabs>
          <w:tab w:val="left" w:pos="142"/>
        </w:tabs>
        <w:spacing w:line="266" w:lineRule="auto"/>
        <w:ind w:firstLine="567"/>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8.1. Buyurtmachi qurilish maydonida o‘z vakilini - texnik nazoratchini tayinlaydi, u Buyurtmachining nomidan haqiqatda bajarilayotgan qurilish-montaj ishlar hajmi va sifati ustidan texnik nazoratni amalga oshiradi, shuningdek Pudratchi tomonidan foydalaniladigan materiallar va asbob- uskunalarning shartnoma shartlariga va ish hujjatlariga muvofiqligini tekshiradi.</w:t>
      </w:r>
    </w:p>
    <w:p w14:paraId="1899A793" w14:textId="77777777" w:rsidR="003221F9" w:rsidRPr="00FC0D9B" w:rsidRDefault="003221F9" w:rsidP="003221F9">
      <w:pPr>
        <w:pStyle w:val="13"/>
        <w:tabs>
          <w:tab w:val="left" w:pos="841"/>
        </w:tabs>
        <w:spacing w:line="266" w:lineRule="auto"/>
        <w:ind w:firstLine="426"/>
        <w:jc w:val="both"/>
        <w:rPr>
          <w:rFonts w:ascii="Times New Roman" w:hAnsi="Times New Roman" w:cs="Times New Roman"/>
          <w:sz w:val="27"/>
          <w:szCs w:val="27"/>
          <w:lang w:val="uz-Latn-UZ"/>
        </w:rPr>
      </w:pPr>
      <w:bookmarkStart w:id="9" w:name="bookmark43"/>
      <w:bookmarkEnd w:id="9"/>
      <w:r w:rsidRPr="00FC0D9B">
        <w:rPr>
          <w:rFonts w:ascii="Times New Roman" w:hAnsi="Times New Roman" w:cs="Times New Roman"/>
          <w:sz w:val="27"/>
          <w:szCs w:val="27"/>
          <w:lang w:val="uz-Latn-UZ"/>
        </w:rPr>
        <w:t xml:space="preserve">    8.2 Texnik nazoratchi qurilish-montaj ishlar bajarilishining va shartnomaning butun davri mobaynidagi ishlarining barcha turlari bilan to‘siqsiz tanishish huquqiga egadir.</w:t>
      </w:r>
    </w:p>
    <w:p w14:paraId="59BE7ED4" w14:textId="77777777" w:rsidR="003221F9" w:rsidRPr="00FC0D9B" w:rsidRDefault="003221F9" w:rsidP="003221F9">
      <w:pPr>
        <w:pStyle w:val="13"/>
        <w:tabs>
          <w:tab w:val="left" w:pos="841"/>
        </w:tabs>
        <w:spacing w:line="266" w:lineRule="auto"/>
        <w:ind w:firstLine="709"/>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8.3. Buyurtmachi qurilish maydonini berish to‘g‘risidagi dalolatnoma imzolangan kundan boshlab uch kun muddatda qurilish maydonini belgilash bo‘yicha ishlarni bajarish va obyektni bog‘lash (privyazka) qilish uchun Bosh pudratchiga geodeziya nuqtalari, ularning koordinatlari va balandlik belgilarini taqdim etadi.</w:t>
      </w:r>
    </w:p>
    <w:p w14:paraId="7C146F57" w14:textId="77777777" w:rsidR="003221F9" w:rsidRPr="00FC0D9B" w:rsidRDefault="003221F9" w:rsidP="003221F9">
      <w:pPr>
        <w:pStyle w:val="13"/>
        <w:tabs>
          <w:tab w:val="left" w:pos="841"/>
        </w:tabs>
        <w:spacing w:line="266" w:lineRule="auto"/>
        <w:ind w:firstLine="709"/>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8.4. Buyurtmachi </w:t>
      </w:r>
      <w:r>
        <w:rPr>
          <w:rFonts w:ascii="Times New Roman" w:hAnsi="Times New Roman" w:cs="Times New Roman"/>
          <w:sz w:val="27"/>
          <w:szCs w:val="27"/>
          <w:lang w:val="uz-Latn-UZ"/>
        </w:rPr>
        <w:t>q</w:t>
      </w:r>
      <w:r w:rsidRPr="00FC0D9B">
        <w:rPr>
          <w:rFonts w:ascii="Times New Roman" w:hAnsi="Times New Roman" w:cs="Times New Roman"/>
          <w:sz w:val="27"/>
          <w:szCs w:val="27"/>
          <w:lang w:val="uz-Latn-UZ"/>
        </w:rPr>
        <w:t>urilish maydonida ishlarni bajarish davrida kommunikatsiyalar</w:t>
      </w:r>
      <w:r>
        <w:rPr>
          <w:rFonts w:ascii="Times New Roman" w:hAnsi="Times New Roman" w:cs="Times New Roman"/>
          <w:sz w:val="27"/>
          <w:szCs w:val="27"/>
          <w:lang w:val="uz-Latn-UZ"/>
        </w:rPr>
        <w:t>ga</w:t>
      </w:r>
      <w:r w:rsidRPr="00FC0D9B">
        <w:rPr>
          <w:rFonts w:ascii="Times New Roman" w:hAnsi="Times New Roman" w:cs="Times New Roman"/>
          <w:sz w:val="27"/>
          <w:szCs w:val="27"/>
          <w:lang w:val="uz-Latn-UZ"/>
        </w:rPr>
        <w:t xml:space="preserve"> vaqtincha ulash nuqtalari </w:t>
      </w:r>
      <w:r>
        <w:rPr>
          <w:rFonts w:ascii="Times New Roman" w:hAnsi="Times New Roman" w:cs="Times New Roman"/>
          <w:sz w:val="27"/>
          <w:szCs w:val="27"/>
          <w:lang w:val="uz-Latn-UZ"/>
        </w:rPr>
        <w:t>Pudratchiga taqdim etadi</w:t>
      </w:r>
      <w:r w:rsidRPr="00FC0D9B">
        <w:rPr>
          <w:rFonts w:ascii="Times New Roman" w:hAnsi="Times New Roman" w:cs="Times New Roman"/>
          <w:sz w:val="27"/>
          <w:szCs w:val="27"/>
          <w:lang w:val="uz-Latn-UZ"/>
        </w:rPr>
        <w:t>.</w:t>
      </w:r>
    </w:p>
    <w:p w14:paraId="37006520" w14:textId="77777777" w:rsidR="003221F9" w:rsidRPr="00FC0D9B" w:rsidRDefault="003221F9" w:rsidP="003221F9">
      <w:pPr>
        <w:pStyle w:val="13"/>
        <w:tabs>
          <w:tab w:val="left" w:pos="841"/>
        </w:tabs>
        <w:spacing w:line="266" w:lineRule="auto"/>
        <w:ind w:firstLine="709"/>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8.5. Buyurtmachi qurilish maydonini berish to‘g‘risidagi dalolatnoma bilan bir vaqtda Bosh pudratchiga ortiqcha tuproq va qurilish chiqindisini joylashtirish va yetishmayotgan tuproqni qazib olish uchun joy ajratish to‘g‘risidagi hujjatlarni beradi.</w:t>
      </w:r>
    </w:p>
    <w:p w14:paraId="253454AB" w14:textId="77777777" w:rsidR="003221F9" w:rsidRPr="00FC0D9B" w:rsidRDefault="003221F9" w:rsidP="003221F9">
      <w:pPr>
        <w:pStyle w:val="13"/>
        <w:tabs>
          <w:tab w:val="left" w:pos="836"/>
        </w:tabs>
        <w:spacing w:line="269" w:lineRule="auto"/>
        <w:ind w:firstLine="426"/>
        <w:jc w:val="both"/>
        <w:rPr>
          <w:rFonts w:ascii="Times New Roman" w:hAnsi="Times New Roman" w:cs="Times New Roman"/>
          <w:sz w:val="27"/>
          <w:szCs w:val="27"/>
          <w:lang w:val="uz-Latn-UZ"/>
        </w:rPr>
      </w:pPr>
      <w:bookmarkStart w:id="10" w:name="bookmark44"/>
      <w:bookmarkStart w:id="11" w:name="bookmark45"/>
      <w:bookmarkEnd w:id="10"/>
      <w:bookmarkEnd w:id="11"/>
      <w:r w:rsidRPr="00FC0D9B">
        <w:rPr>
          <w:rFonts w:ascii="Times New Roman" w:hAnsi="Times New Roman" w:cs="Times New Roman"/>
          <w:sz w:val="27"/>
          <w:szCs w:val="27"/>
          <w:lang w:val="uz-Latn-UZ"/>
        </w:rPr>
        <w:t xml:space="preserve">     8.6 Pudratchi ishlarni bajarish loyihasiga va mazkur shartnomaning </w:t>
      </w:r>
      <w:r w:rsidRPr="00FC0D9B">
        <w:rPr>
          <w:rFonts w:ascii="Times New Roman" w:hAnsi="Times New Roman" w:cs="Times New Roman"/>
          <w:sz w:val="27"/>
          <w:szCs w:val="27"/>
          <w:lang w:val="uz-Latn-UZ"/>
        </w:rPr>
        <w:br/>
      </w:r>
      <w:r>
        <w:rPr>
          <w:rFonts w:ascii="Times New Roman" w:hAnsi="Times New Roman" w:cs="Times New Roman"/>
          <w:sz w:val="27"/>
          <w:szCs w:val="27"/>
          <w:lang w:val="uz-Latn-UZ"/>
        </w:rPr>
        <w:t>5-</w:t>
      </w:r>
      <w:r w:rsidRPr="00FC0D9B">
        <w:rPr>
          <w:rFonts w:ascii="Times New Roman" w:hAnsi="Times New Roman" w:cs="Times New Roman"/>
          <w:sz w:val="27"/>
          <w:szCs w:val="27"/>
          <w:lang w:val="uz-Latn-UZ"/>
        </w:rPr>
        <w:t xml:space="preserve"> bo‘limida ko‘rsatilgan muddatlar bilan muvofiqlashtirilgan o‘z rejasi va jadvaliga binoan obyektda ishlarni bajarishni mustaqil ravishda tashkil etadi.</w:t>
      </w:r>
    </w:p>
    <w:p w14:paraId="63A0E801" w14:textId="77777777" w:rsidR="003221F9" w:rsidRPr="00FC0D9B" w:rsidRDefault="003221F9" w:rsidP="003221F9">
      <w:pPr>
        <w:pStyle w:val="13"/>
        <w:tabs>
          <w:tab w:val="left" w:pos="836"/>
        </w:tabs>
        <w:spacing w:line="269" w:lineRule="auto"/>
        <w:ind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 xml:space="preserve">8.7 Pudratchi obyektda ishlarni olib borish tartibini davlat arxitektura-qurilish nazorati organlari bilan kelishadi va unga rioya etilishi uchun qonun hujjatlarida belgilangan tartibda </w:t>
      </w:r>
      <w:r w:rsidRPr="00FC0D9B">
        <w:rPr>
          <w:rFonts w:ascii="Times New Roman" w:hAnsi="Times New Roman" w:cs="Times New Roman"/>
          <w:sz w:val="27"/>
          <w:szCs w:val="27"/>
          <w:lang w:val="uz-Latn-UZ"/>
        </w:rPr>
        <w:lastRenderedPageBreak/>
        <w:t>javob beradi.</w:t>
      </w:r>
    </w:p>
    <w:p w14:paraId="2EF15DEF" w14:textId="77777777" w:rsidR="003221F9" w:rsidRPr="00FC0D9B" w:rsidRDefault="003221F9" w:rsidP="003221F9">
      <w:pPr>
        <w:spacing w:line="1" w:lineRule="exact"/>
        <w:jc w:val="both"/>
        <w:rPr>
          <w:sz w:val="27"/>
          <w:szCs w:val="27"/>
          <w:lang w:val="uz-Latn-UZ"/>
        </w:rPr>
      </w:pPr>
    </w:p>
    <w:p w14:paraId="7CAD5F0E" w14:textId="77777777" w:rsidR="003221F9" w:rsidRPr="00FC0D9B" w:rsidRDefault="003221F9" w:rsidP="003221F9">
      <w:pPr>
        <w:pStyle w:val="13"/>
        <w:tabs>
          <w:tab w:val="left" w:pos="955"/>
        </w:tabs>
        <w:ind w:left="60" w:firstLine="0"/>
        <w:jc w:val="both"/>
        <w:rPr>
          <w:rFonts w:ascii="Times New Roman" w:hAnsi="Times New Roman" w:cs="Times New Roman"/>
          <w:sz w:val="27"/>
          <w:szCs w:val="27"/>
          <w:lang w:val="uz-Latn-UZ"/>
        </w:rPr>
      </w:pPr>
      <w:bookmarkStart w:id="12" w:name="bookmark47"/>
      <w:bookmarkEnd w:id="12"/>
      <w:r w:rsidRPr="00FC0D9B">
        <w:rPr>
          <w:rFonts w:ascii="Times New Roman" w:hAnsi="Times New Roman" w:cs="Times New Roman"/>
          <w:sz w:val="27"/>
          <w:szCs w:val="27"/>
          <w:lang w:val="uz-Latn-UZ"/>
        </w:rPr>
        <w:tab/>
        <w:t>8.8 Qurilish maydonida umumiy tartibni ta’minlash Pudratchining vazifasi hisoblanadi.</w:t>
      </w:r>
    </w:p>
    <w:p w14:paraId="222495FF" w14:textId="77777777" w:rsidR="003221F9" w:rsidRPr="00FC0D9B" w:rsidRDefault="003221F9" w:rsidP="003221F9">
      <w:pPr>
        <w:pStyle w:val="13"/>
        <w:tabs>
          <w:tab w:val="left" w:pos="846"/>
        </w:tabs>
        <w:ind w:firstLine="0"/>
        <w:jc w:val="both"/>
        <w:rPr>
          <w:rFonts w:ascii="Times New Roman" w:hAnsi="Times New Roman" w:cs="Times New Roman"/>
          <w:sz w:val="27"/>
          <w:szCs w:val="27"/>
          <w:lang w:val="uz-Latn-UZ"/>
        </w:rPr>
      </w:pPr>
      <w:bookmarkStart w:id="13" w:name="bookmark48"/>
      <w:bookmarkStart w:id="14" w:name="bookmark54"/>
      <w:bookmarkEnd w:id="13"/>
      <w:bookmarkEnd w:id="14"/>
      <w:r w:rsidRPr="00FC0D9B">
        <w:rPr>
          <w:rFonts w:ascii="Times New Roman" w:hAnsi="Times New Roman" w:cs="Times New Roman"/>
          <w:sz w:val="27"/>
          <w:szCs w:val="27"/>
          <w:lang w:val="uz-Latn-UZ"/>
        </w:rPr>
        <w:t xml:space="preserve"> </w:t>
      </w:r>
      <w:r w:rsidRPr="00FC0D9B">
        <w:rPr>
          <w:rFonts w:ascii="Times New Roman" w:hAnsi="Times New Roman" w:cs="Times New Roman"/>
          <w:sz w:val="27"/>
          <w:szCs w:val="27"/>
          <w:lang w:val="uz-Latn-UZ"/>
        </w:rPr>
        <w:tab/>
        <w:t>8.9 Pudratchi o‘zi tomonidan qurilishda qo‘llaniladigan qurilish materiallari, asbob-uskunalar va butlovchi buyumlar, konstruktsiyalar va tizimlar sifati loyiha hujjatlarida ko‘rsatilgan spetsifikatsiyalarga, texnik reglamentlarga yoki standartlarga muvofiq bo‘lishini hamda ularning sifatini tasdiqlovchi tegishli sertifikatlarga, texnik pasportlarga yoki boshqa hujjatlarga ega bo‘lishini kafolatlaydi.</w:t>
      </w:r>
    </w:p>
    <w:p w14:paraId="709B1F7E" w14:textId="77777777" w:rsidR="003221F9" w:rsidRPr="00FC0D9B" w:rsidRDefault="003221F9" w:rsidP="003221F9">
      <w:pPr>
        <w:pStyle w:val="13"/>
        <w:tabs>
          <w:tab w:val="left" w:pos="841"/>
        </w:tabs>
        <w:ind w:firstLine="0"/>
        <w:jc w:val="both"/>
        <w:rPr>
          <w:rFonts w:ascii="Times New Roman" w:hAnsi="Times New Roman" w:cs="Times New Roman"/>
          <w:sz w:val="27"/>
          <w:szCs w:val="27"/>
          <w:lang w:val="uz-Latn-UZ"/>
        </w:rPr>
      </w:pPr>
      <w:bookmarkStart w:id="15" w:name="bookmark55"/>
      <w:bookmarkEnd w:id="15"/>
      <w:r w:rsidRPr="00FC0D9B">
        <w:rPr>
          <w:rFonts w:ascii="Times New Roman" w:hAnsi="Times New Roman" w:cs="Times New Roman"/>
          <w:sz w:val="27"/>
          <w:szCs w:val="27"/>
          <w:lang w:val="uz-Latn-UZ"/>
        </w:rPr>
        <w:t xml:space="preserve"> </w:t>
      </w:r>
      <w:r w:rsidRPr="00FC0D9B">
        <w:rPr>
          <w:rFonts w:ascii="Times New Roman" w:hAnsi="Times New Roman" w:cs="Times New Roman"/>
          <w:sz w:val="27"/>
          <w:szCs w:val="27"/>
          <w:lang w:val="uz-Latn-UZ"/>
        </w:rPr>
        <w:tab/>
        <w:t>8.10 Alohida mas’uliyatli konstruktsiyalar va berkitiladigan ishlar tayyor bo‘lishiga qarab ularni qabul qilish boshlanishidan ikki kun oldin Pudratchi Buyurtmachini va «Davarxitektqurilishnazorat» inspeksiyasini yozma ravishda xabardor qiladi.</w:t>
      </w:r>
    </w:p>
    <w:p w14:paraId="0A140609" w14:textId="77777777" w:rsidR="003221F9" w:rsidRPr="00FC0D9B" w:rsidRDefault="003221F9" w:rsidP="003221F9">
      <w:pPr>
        <w:pStyle w:val="13"/>
        <w:tabs>
          <w:tab w:val="left" w:pos="836"/>
        </w:tabs>
        <w:spacing w:line="269" w:lineRule="auto"/>
        <w:ind w:firstLine="284"/>
        <w:jc w:val="both"/>
        <w:rPr>
          <w:rFonts w:ascii="Times New Roman" w:hAnsi="Times New Roman" w:cs="Times New Roman"/>
          <w:sz w:val="27"/>
          <w:szCs w:val="27"/>
          <w:lang w:val="uz-Latn-UZ"/>
        </w:rPr>
      </w:pPr>
      <w:bookmarkStart w:id="16" w:name="bookmark56"/>
      <w:bookmarkStart w:id="17" w:name="bookmark58"/>
      <w:bookmarkEnd w:id="16"/>
      <w:bookmarkEnd w:id="17"/>
      <w:r w:rsidRPr="00FC0D9B">
        <w:rPr>
          <w:rFonts w:ascii="Times New Roman" w:hAnsi="Times New Roman" w:cs="Times New Roman"/>
          <w:sz w:val="27"/>
          <w:szCs w:val="27"/>
          <w:lang w:val="uz-Latn-UZ"/>
        </w:rPr>
        <w:tab/>
        <w:t>8.11 Agar berkitiladigan ishlar Buyurtmachining tasdig‘isiz bajarilgan bo‘lsa yoki u bu haqda xabardor qilinmagan bo‘lsa, yoki kechikib xabardor qilingan bo‘lsa, u holda uning talabi bo‘yicha Pudratchi Buyurtmachining ko‘rsatmasiga muvofiq berkitiladigan ishlarning istalgan qismini o‘z mablag‘lari hisobidan ochishga, so‘ngra esa uni tiklashga majburdir.</w:t>
      </w:r>
    </w:p>
    <w:p w14:paraId="3D38320E" w14:textId="77777777" w:rsidR="003221F9" w:rsidRPr="00FC0D9B" w:rsidRDefault="003221F9" w:rsidP="003221F9">
      <w:pPr>
        <w:pStyle w:val="13"/>
        <w:tabs>
          <w:tab w:val="left" w:pos="836"/>
        </w:tabs>
        <w:spacing w:line="269" w:lineRule="auto"/>
        <w:ind w:firstLine="284"/>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w:t>
      </w:r>
      <w:r w:rsidRPr="00FC0D9B">
        <w:rPr>
          <w:rFonts w:ascii="Times New Roman" w:hAnsi="Times New Roman" w:cs="Times New Roman"/>
          <w:sz w:val="27"/>
          <w:szCs w:val="27"/>
          <w:lang w:val="uz-Latn-UZ"/>
        </w:rPr>
        <w:tab/>
        <w:t>8.12 Agar Buyurtmachi Pudratchi yoki uning subpudratchilari tomonidan ishlarning sifatsiz bajarilganligini aniqlasa qurilish-montaj ishlarini avalga oshirilishini to‘xtatadi , u holda Pudratchi o‘z kuchlari bilan va qurilish qiymatini ko‘paytirmasdan ushbu ishlarni ularning zarur sifatini ta’minlash uchun kelishilgan muddatda qayta bajarishga majburdir.</w:t>
      </w:r>
    </w:p>
    <w:p w14:paraId="2FE51210" w14:textId="77777777" w:rsidR="003221F9" w:rsidRPr="00FC0D9B" w:rsidRDefault="003221F9" w:rsidP="003221F9">
      <w:pPr>
        <w:pStyle w:val="13"/>
        <w:tabs>
          <w:tab w:val="left" w:pos="836"/>
        </w:tabs>
        <w:spacing w:line="269" w:lineRule="auto"/>
        <w:ind w:firstLine="284"/>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8.13 Agar Pudratchi sifatsiz bajarilgan ishlarni kelishilgan muddatlarda tuzata olmasa, Pudratchi ularni tuzatishning kechikishi oqibatida yetkazilgan zararlarni Buyurtmachiga to‘laydi.</w:t>
      </w:r>
    </w:p>
    <w:p w14:paraId="01F2B487" w14:textId="77777777" w:rsidR="003221F9" w:rsidRPr="00FC0D9B" w:rsidRDefault="003221F9" w:rsidP="003221F9">
      <w:pPr>
        <w:pStyle w:val="13"/>
        <w:tabs>
          <w:tab w:val="left" w:pos="836"/>
        </w:tabs>
        <w:spacing w:line="269" w:lineRule="auto"/>
        <w:ind w:firstLine="284"/>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8.14 Pudratchi qurilish maydonini va unga tutash ko‘cha qismi yo‘lagini, shu jumladan yo‘l uchastkalari va yo‘laklarni toza saqlaydi, qurilish davrida maydondan qurilish axlatini ko‘rsatilgan joyga chiqarib tashlaydi.</w:t>
      </w:r>
    </w:p>
    <w:p w14:paraId="570441CF" w14:textId="77777777" w:rsidR="003221F9" w:rsidRDefault="003221F9" w:rsidP="003221F9">
      <w:pPr>
        <w:pStyle w:val="13"/>
        <w:tabs>
          <w:tab w:val="left" w:pos="836"/>
        </w:tabs>
        <w:spacing w:line="269" w:lineRule="auto"/>
        <w:ind w:firstLine="284"/>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8.15 Pudratchi Buyurtmachi tomonidan asosli ravishda ko‘rsatilgan kamchiliklarni 10 kun muddatda bartaraf etish chora-tadbirlarini ko‘rish majburiyatini o‘z zimmasiga oladi.</w:t>
      </w:r>
    </w:p>
    <w:p w14:paraId="595D86D4" w14:textId="77777777" w:rsidR="003221F9" w:rsidRPr="00BF72CC" w:rsidRDefault="003221F9" w:rsidP="003221F9">
      <w:pPr>
        <w:pStyle w:val="13"/>
        <w:tabs>
          <w:tab w:val="left" w:pos="836"/>
        </w:tabs>
        <w:spacing w:line="269" w:lineRule="auto"/>
        <w:ind w:firstLine="284"/>
        <w:jc w:val="both"/>
        <w:rPr>
          <w:rFonts w:ascii="Times New Roman" w:hAnsi="Times New Roman" w:cs="Times New Roman"/>
          <w:sz w:val="27"/>
          <w:szCs w:val="27"/>
          <w:lang w:val="uz-Latn-UZ"/>
        </w:rPr>
      </w:pPr>
      <w:r>
        <w:rPr>
          <w:rFonts w:ascii="Times New Roman" w:hAnsi="Times New Roman" w:cs="Times New Roman"/>
          <w:sz w:val="27"/>
          <w:szCs w:val="27"/>
          <w:lang w:val="uz-Latn-UZ"/>
        </w:rPr>
        <w:tab/>
        <w:t xml:space="preserve">8.16. </w:t>
      </w:r>
      <w:r w:rsidRPr="00BF72CC">
        <w:rPr>
          <w:rFonts w:ascii="Times New Roman" w:hAnsi="Times New Roman" w:cs="Times New Roman"/>
          <w:sz w:val="27"/>
          <w:szCs w:val="27"/>
          <w:lang w:val="uz-Latn-UZ"/>
        </w:rPr>
        <w:t>Pudratchi geodeziya bo‘lish ishlarida o‘rnatiladigan koordinatlar va balandliklar, geodeziya belgilarining joylashishi sxemalari va jadvallarini saqlaydi, ishlarni bajarish davrida va ular tugallangandan keyin ularni dalolatnoma bo‘yicha Buyurtmachiga beradi.</w:t>
      </w:r>
    </w:p>
    <w:p w14:paraId="740A61AF" w14:textId="77777777" w:rsidR="003221F9" w:rsidRPr="00FC0D9B" w:rsidRDefault="003221F9" w:rsidP="003221F9">
      <w:pPr>
        <w:pStyle w:val="13"/>
        <w:tabs>
          <w:tab w:val="left" w:pos="836"/>
        </w:tabs>
        <w:spacing w:line="269" w:lineRule="auto"/>
        <w:ind w:firstLine="284"/>
        <w:jc w:val="both"/>
        <w:rPr>
          <w:rFonts w:ascii="Times New Roman" w:hAnsi="Times New Roman" w:cs="Times New Roman"/>
          <w:b/>
          <w:bCs/>
          <w:sz w:val="27"/>
          <w:szCs w:val="27"/>
          <w:lang w:val="uz-Latn-UZ"/>
        </w:rPr>
      </w:pPr>
      <w:r>
        <w:rPr>
          <w:rFonts w:ascii="Times New Roman" w:hAnsi="Times New Roman" w:cs="Times New Roman"/>
          <w:sz w:val="27"/>
          <w:szCs w:val="27"/>
          <w:lang w:val="uz-Latn-UZ"/>
        </w:rPr>
        <w:tab/>
        <w:t>8.17</w:t>
      </w:r>
      <w:r w:rsidRPr="00BF72CC">
        <w:rPr>
          <w:rFonts w:ascii="Times New Roman" w:hAnsi="Times New Roman" w:cs="Times New Roman"/>
          <w:sz w:val="27"/>
          <w:szCs w:val="27"/>
          <w:lang w:val="uz-Latn-UZ"/>
        </w:rPr>
        <w:t>. Qurilish maydonida ishlarni bajarish davrida kommunikatsiyalarni vaqtincha ulashni va ulash nuqtalarida yangidan qurilgan kommunikatsiyalarni ulashni Pudratchi amalga oshiradi.</w:t>
      </w:r>
    </w:p>
    <w:p w14:paraId="4D525B47" w14:textId="77777777" w:rsidR="003221F9" w:rsidRPr="00FC0D9B" w:rsidRDefault="003221F9" w:rsidP="003221F9">
      <w:pPr>
        <w:pStyle w:val="13"/>
        <w:spacing w:after="200" w:line="264" w:lineRule="auto"/>
        <w:ind w:firstLine="520"/>
        <w:jc w:val="center"/>
        <w:rPr>
          <w:rFonts w:ascii="Times New Roman" w:hAnsi="Times New Roman" w:cs="Times New Roman"/>
          <w:sz w:val="27"/>
          <w:szCs w:val="27"/>
          <w:lang w:val="uz-Latn-UZ"/>
        </w:rPr>
      </w:pPr>
      <w:r w:rsidRPr="00FC0D9B">
        <w:rPr>
          <w:rFonts w:ascii="Times New Roman" w:hAnsi="Times New Roman" w:cs="Times New Roman"/>
          <w:b/>
          <w:bCs/>
          <w:sz w:val="27"/>
          <w:szCs w:val="27"/>
          <w:lang w:val="uz-Latn-UZ"/>
        </w:rPr>
        <w:t>9. Ishlarni qabul qilish tartibi</w:t>
      </w:r>
      <w:r w:rsidRPr="00FC0D9B">
        <w:rPr>
          <w:rFonts w:ascii="Times New Roman" w:hAnsi="Times New Roman" w:cs="Times New Roman"/>
          <w:sz w:val="27"/>
          <w:szCs w:val="27"/>
          <w:lang w:val="uz-Latn-UZ"/>
        </w:rPr>
        <w:t>:</w:t>
      </w:r>
    </w:p>
    <w:p w14:paraId="6B84916D" w14:textId="77777777" w:rsidR="003221F9" w:rsidRPr="00FC0D9B" w:rsidRDefault="003221F9" w:rsidP="003221F9">
      <w:pPr>
        <w:ind w:firstLine="708"/>
        <w:jc w:val="both"/>
        <w:rPr>
          <w:color w:val="252528"/>
          <w:sz w:val="27"/>
          <w:szCs w:val="27"/>
          <w:lang w:val="uz-Latn-UZ"/>
        </w:rPr>
      </w:pPr>
      <w:r w:rsidRPr="00FC0D9B">
        <w:rPr>
          <w:color w:val="252528"/>
          <w:sz w:val="27"/>
          <w:szCs w:val="27"/>
          <w:lang w:val="uz-Latn-UZ"/>
        </w:rPr>
        <w:t xml:space="preserve">9.1. Qurilish-montaj ishlari har bir bosqichi tugagandan so‘ng, «Pudratchi» Buyurtmachiga kamida 3 (uch) ish kunidan oldin bajarilgan ishlar to‘g‘risida xabardor qiladi va hisob-fakturadan foydalangan holda bajarilgan ishlar dalolatnomasini har oyning </w:t>
      </w:r>
      <w:r>
        <w:rPr>
          <w:color w:val="252528"/>
          <w:sz w:val="27"/>
          <w:szCs w:val="27"/>
          <w:lang w:val="uz-Latn-UZ"/>
        </w:rPr>
        <w:br/>
      </w:r>
      <w:r w:rsidRPr="00FC0D9B">
        <w:rPr>
          <w:color w:val="252528"/>
          <w:sz w:val="27"/>
          <w:szCs w:val="27"/>
          <w:lang w:val="uz-Latn-UZ"/>
        </w:rPr>
        <w:t xml:space="preserve">25-sanasida Buyurtmachiga elektron shaklda taqdim etadi. Taqdim etilgan hujjatlar O‘zbekiston Respublikasining amaldagi qonunchiligida belgilangan talablarga muvofiq bo‘lishi kerak.Buyurtmachi bajarilgan ishlarning hajmlari va sifatining ushbu Shartnoma talablariga, shuningdek me’yoriy hujjatlar talablariga muvofiqligini tekshiradi. Buyurtmachi bajarilgan ishlar to‘g‘risidagi oraliq dalolatnomani olgan kundan boshlab 10 (o‘n) ish kuni </w:t>
      </w:r>
      <w:r w:rsidRPr="00FC0D9B">
        <w:rPr>
          <w:color w:val="252528"/>
          <w:sz w:val="27"/>
          <w:szCs w:val="27"/>
          <w:lang w:val="uz-Latn-UZ"/>
        </w:rPr>
        <w:lastRenderedPageBreak/>
        <w:t>ichida Pudratchiga ish tugaganligi to‘g‘risidagi dalolatnomani va hisob-fakturani (elektron imzo qo‘yish orqali) tasdiqlashi yoki asoslantirilgan holda Ishni qabul qilishni rad etishni ma’lum qilishi shart.</w:t>
      </w:r>
    </w:p>
    <w:p w14:paraId="57CBEC3F" w14:textId="77777777" w:rsidR="003221F9" w:rsidRPr="00FC0D9B" w:rsidRDefault="003221F9" w:rsidP="003221F9">
      <w:pPr>
        <w:ind w:firstLine="567"/>
        <w:jc w:val="both"/>
        <w:rPr>
          <w:color w:val="252528"/>
          <w:sz w:val="27"/>
          <w:szCs w:val="27"/>
          <w:lang w:val="uz-Latn-UZ"/>
        </w:rPr>
      </w:pPr>
      <w:r w:rsidRPr="00FC0D9B">
        <w:rPr>
          <w:color w:val="252528"/>
          <w:sz w:val="27"/>
          <w:szCs w:val="27"/>
          <w:lang w:val="uz-Latn-UZ"/>
        </w:rPr>
        <w:t xml:space="preserve"> 9.2. Buyurtmachi tomonidan ishni Tomonlar tomonidan qabul qilishdan asosli ravishda rad etilgan taqdirda “Pudatchi” uni olgan kundan boshlab 10 (o‘n) ish kuni ichida kamchiliklar ro‘yxati va ularni amalga oshirish muddatlari ko‘rsatilgan ikki tomonlama dalolatnoma tuzadi. “Pudratchi” ikki tomonlama Imzolangan dalolatnoma asosida 10 (o‘n) ish kuni ichida yoki tomonlar kelishilgan boshqa muddatda Ishni tuzatishga majburdir.</w:t>
      </w:r>
    </w:p>
    <w:p w14:paraId="45330B39" w14:textId="77777777" w:rsidR="003221F9" w:rsidRPr="00FC0D9B" w:rsidRDefault="003221F9" w:rsidP="003221F9">
      <w:pPr>
        <w:ind w:firstLine="567"/>
        <w:jc w:val="both"/>
        <w:rPr>
          <w:color w:val="252528"/>
          <w:sz w:val="27"/>
          <w:szCs w:val="27"/>
          <w:lang w:val="uz-Latn-UZ"/>
        </w:rPr>
      </w:pPr>
      <w:r w:rsidRPr="00FC0D9B">
        <w:rPr>
          <w:color w:val="252528"/>
          <w:sz w:val="27"/>
          <w:szCs w:val="27"/>
          <w:lang w:val="uz-Latn-UZ"/>
        </w:rPr>
        <w:t xml:space="preserve"> 9.3. Kamchiliklar bartaraf etilgandan so‘ng, «Pudratchi» Ishning tugallangan qismini dastlabki qabul qilish uchun belgilangan tartibda. 5 (besh) ish kuni ichida Buyurtmachiga hisob-faktura bilan taqdim etishi shart.</w:t>
      </w:r>
    </w:p>
    <w:p w14:paraId="5242577B" w14:textId="77777777" w:rsidR="003221F9" w:rsidRDefault="003221F9" w:rsidP="003221F9">
      <w:pPr>
        <w:ind w:firstLine="708"/>
        <w:jc w:val="both"/>
        <w:rPr>
          <w:color w:val="252528"/>
          <w:sz w:val="27"/>
          <w:szCs w:val="27"/>
          <w:lang w:val="uz-Latn-UZ"/>
        </w:rPr>
      </w:pPr>
      <w:r w:rsidRPr="00FC0D9B">
        <w:rPr>
          <w:color w:val="252528"/>
          <w:sz w:val="27"/>
          <w:szCs w:val="27"/>
          <w:lang w:val="uz-Latn-UZ"/>
        </w:rPr>
        <w:t>9.4. Agar 10 (o‘n) ish kuni ichida ishni qabul qilishdan asosli rad etish dalolatnomasi taqdim etilmasa, ish avtomatik ravishda qabul qilingan hisoblanadi va to‘lovga taqdim etiladi.</w:t>
      </w:r>
    </w:p>
    <w:p w14:paraId="5622F85A" w14:textId="77777777" w:rsidR="003221F9" w:rsidRPr="00FE1836" w:rsidRDefault="003221F9" w:rsidP="003221F9">
      <w:pPr>
        <w:ind w:firstLine="708"/>
        <w:jc w:val="both"/>
        <w:rPr>
          <w:color w:val="252528"/>
          <w:sz w:val="28"/>
          <w:szCs w:val="28"/>
          <w:lang w:val="uz-Latn-UZ"/>
        </w:rPr>
      </w:pPr>
      <w:r w:rsidRPr="00FE1836">
        <w:rPr>
          <w:color w:val="252528"/>
          <w:sz w:val="28"/>
          <w:szCs w:val="28"/>
          <w:lang w:val="uz-Latn-UZ"/>
        </w:rPr>
        <w:t xml:space="preserve">9.5. Agar «Pudratchi» ikki tomonlama dalolatnomani imzolashdan bosh tortsa, imzo qo‘yishdan bosh tortganligi to‘g‘risida bildirgi tuziladi. Imzo berishdan bosh tortish “Pudatchi” ni Ishdagi kamchiliklarni yakunlash va bartaraf etish uchun javobgarlikdan ozod qilmaydi. </w:t>
      </w:r>
    </w:p>
    <w:p w14:paraId="169E7967" w14:textId="77777777" w:rsidR="003221F9" w:rsidRPr="00FC0D9B" w:rsidRDefault="003221F9" w:rsidP="003221F9">
      <w:pPr>
        <w:ind w:firstLine="708"/>
        <w:jc w:val="both"/>
        <w:rPr>
          <w:color w:val="252528"/>
          <w:sz w:val="27"/>
          <w:szCs w:val="27"/>
          <w:lang w:val="uz-Latn-UZ"/>
        </w:rPr>
      </w:pPr>
      <w:r w:rsidRPr="00FC0D9B">
        <w:rPr>
          <w:color w:val="252528"/>
          <w:sz w:val="27"/>
          <w:szCs w:val="27"/>
          <w:lang w:val="uz-Latn-UZ"/>
        </w:rPr>
        <w:t>9.</w:t>
      </w:r>
      <w:r>
        <w:rPr>
          <w:color w:val="252528"/>
          <w:sz w:val="27"/>
          <w:szCs w:val="27"/>
          <w:lang w:val="uz-Latn-UZ"/>
        </w:rPr>
        <w:t>6</w:t>
      </w:r>
      <w:r w:rsidRPr="00FC0D9B">
        <w:rPr>
          <w:color w:val="252528"/>
          <w:sz w:val="27"/>
          <w:szCs w:val="27"/>
          <w:lang w:val="uz-Latn-UZ"/>
        </w:rPr>
        <w:t xml:space="preserve"> Ish sifati kafolatlari:</w:t>
      </w:r>
    </w:p>
    <w:p w14:paraId="58A41CB0" w14:textId="77777777" w:rsidR="003221F9" w:rsidRPr="00FC0D9B" w:rsidRDefault="003221F9" w:rsidP="003221F9">
      <w:pPr>
        <w:ind w:firstLine="708"/>
        <w:jc w:val="both"/>
        <w:rPr>
          <w:color w:val="252528"/>
          <w:sz w:val="27"/>
          <w:szCs w:val="27"/>
          <w:lang w:val="uz-Latn-UZ"/>
        </w:rPr>
      </w:pPr>
      <w:r w:rsidRPr="00FC0D9B">
        <w:rPr>
          <w:color w:val="252528"/>
          <w:sz w:val="27"/>
          <w:szCs w:val="27"/>
          <w:lang w:val="uz-Latn-UZ"/>
        </w:rPr>
        <w:t>9.</w:t>
      </w:r>
      <w:r>
        <w:rPr>
          <w:color w:val="252528"/>
          <w:sz w:val="27"/>
          <w:szCs w:val="27"/>
          <w:lang w:val="uz-Latn-UZ"/>
        </w:rPr>
        <w:t>6</w:t>
      </w:r>
      <w:r w:rsidRPr="00FC0D9B">
        <w:rPr>
          <w:color w:val="252528"/>
          <w:sz w:val="27"/>
          <w:szCs w:val="27"/>
          <w:lang w:val="uz-Latn-UZ"/>
        </w:rPr>
        <w:t>.1 Barcha ishlarni to‘liq hajmda va ushbu Shartnoma shartlarida belgilangan muddatlarda va O‘zbekiston Respublikasining amaldagi qonunchiligiga muvofiq bajarish.</w:t>
      </w:r>
    </w:p>
    <w:p w14:paraId="2AED7597" w14:textId="77777777" w:rsidR="003221F9" w:rsidRPr="00FC0D9B" w:rsidRDefault="003221F9" w:rsidP="003221F9">
      <w:pPr>
        <w:ind w:firstLine="708"/>
        <w:jc w:val="both"/>
        <w:rPr>
          <w:color w:val="252528"/>
          <w:sz w:val="27"/>
          <w:szCs w:val="27"/>
          <w:lang w:val="uz-Latn-UZ"/>
        </w:rPr>
      </w:pPr>
      <w:r w:rsidRPr="00FC0D9B">
        <w:rPr>
          <w:color w:val="252528"/>
          <w:sz w:val="27"/>
          <w:szCs w:val="27"/>
          <w:lang w:val="uz-Latn-UZ"/>
        </w:rPr>
        <w:t>9.</w:t>
      </w:r>
      <w:r>
        <w:rPr>
          <w:color w:val="252528"/>
          <w:sz w:val="27"/>
          <w:szCs w:val="27"/>
          <w:lang w:val="uz-Latn-UZ"/>
        </w:rPr>
        <w:t>6</w:t>
      </w:r>
      <w:r w:rsidRPr="00FC0D9B">
        <w:rPr>
          <w:color w:val="252528"/>
          <w:sz w:val="27"/>
          <w:szCs w:val="27"/>
          <w:lang w:val="uz-Latn-UZ"/>
        </w:rPr>
        <w:t>.2 Loyiha hujjatlari, qurilish qoidalari va texnik shartlariga muvofiq ishni sifati bajarish.</w:t>
      </w:r>
    </w:p>
    <w:p w14:paraId="72C4D9AD" w14:textId="77777777" w:rsidR="003221F9" w:rsidRPr="00FC0D9B" w:rsidRDefault="003221F9" w:rsidP="003221F9">
      <w:pPr>
        <w:ind w:firstLine="708"/>
        <w:jc w:val="both"/>
        <w:rPr>
          <w:color w:val="252528"/>
          <w:sz w:val="27"/>
          <w:szCs w:val="27"/>
          <w:lang w:val="uz-Latn-UZ"/>
        </w:rPr>
      </w:pPr>
      <w:r w:rsidRPr="00FC0D9B">
        <w:rPr>
          <w:color w:val="252528"/>
          <w:sz w:val="27"/>
          <w:szCs w:val="27"/>
          <w:lang w:val="uz-Latn-UZ"/>
        </w:rPr>
        <w:t>9.</w:t>
      </w:r>
      <w:r>
        <w:rPr>
          <w:color w:val="252528"/>
          <w:sz w:val="27"/>
          <w:szCs w:val="27"/>
          <w:lang w:val="uz-Latn-UZ"/>
        </w:rPr>
        <w:t>7</w:t>
      </w:r>
      <w:r w:rsidRPr="00FC0D9B">
        <w:rPr>
          <w:color w:val="252528"/>
          <w:sz w:val="27"/>
          <w:szCs w:val="27"/>
          <w:lang w:val="uz-Latn-UZ"/>
        </w:rPr>
        <w:t>. Obyektning kafolat muddati davomida aniqlangan kamchiliklar va nuqsonlarni o‘z vaqtida bartaraf etishni ta’minlash.</w:t>
      </w:r>
    </w:p>
    <w:p w14:paraId="04DFA80E" w14:textId="77777777" w:rsidR="003221F9" w:rsidRPr="00FC0D9B" w:rsidRDefault="003221F9" w:rsidP="003221F9">
      <w:pPr>
        <w:ind w:firstLine="708"/>
        <w:jc w:val="both"/>
        <w:rPr>
          <w:color w:val="252528"/>
          <w:sz w:val="27"/>
          <w:szCs w:val="27"/>
          <w:lang w:val="uz-Latn-UZ"/>
        </w:rPr>
      </w:pPr>
      <w:r w:rsidRPr="00FC0D9B">
        <w:rPr>
          <w:color w:val="252528"/>
          <w:sz w:val="27"/>
          <w:szCs w:val="27"/>
          <w:lang w:val="uz-Latn-UZ"/>
        </w:rPr>
        <w:t>9.</w:t>
      </w:r>
      <w:r>
        <w:rPr>
          <w:color w:val="252528"/>
          <w:sz w:val="27"/>
          <w:szCs w:val="27"/>
          <w:lang w:val="uz-Latn-UZ"/>
        </w:rPr>
        <w:t>8</w:t>
      </w:r>
      <w:r w:rsidRPr="00FC0D9B">
        <w:rPr>
          <w:color w:val="252528"/>
          <w:sz w:val="27"/>
          <w:szCs w:val="27"/>
          <w:lang w:val="uz-Latn-UZ"/>
        </w:rPr>
        <w:t>. Bajarilgan ishlar uchun kafolat muddati tomonlar tomonidan 12 (o‘n ikki) oy muddatga belgilanadi. Kafolat muddati Buyurtmachi obyektni foydalanishga topshirgan kundan boshlanadi.</w:t>
      </w:r>
    </w:p>
    <w:p w14:paraId="133ECB46" w14:textId="77777777" w:rsidR="003221F9" w:rsidRPr="00FC0D9B" w:rsidRDefault="003221F9" w:rsidP="003221F9">
      <w:pPr>
        <w:pStyle w:val="12"/>
        <w:keepNext/>
        <w:keepLines/>
        <w:numPr>
          <w:ilvl w:val="0"/>
          <w:numId w:val="9"/>
        </w:numPr>
        <w:shd w:val="clear" w:color="auto" w:fill="auto"/>
        <w:tabs>
          <w:tab w:val="left" w:pos="639"/>
        </w:tabs>
        <w:spacing w:after="200" w:line="264" w:lineRule="auto"/>
        <w:rPr>
          <w:sz w:val="27"/>
          <w:szCs w:val="27"/>
          <w:lang w:val="uz-Latn-UZ"/>
        </w:rPr>
      </w:pPr>
      <w:bookmarkStart w:id="18" w:name="bookmark63"/>
      <w:bookmarkStart w:id="19" w:name="bookmark64"/>
      <w:bookmarkStart w:id="20" w:name="bookmark66"/>
      <w:r w:rsidRPr="00FC0D9B">
        <w:rPr>
          <w:sz w:val="27"/>
          <w:szCs w:val="27"/>
          <w:lang w:val="uz-Latn-UZ"/>
        </w:rPr>
        <w:t>Obyektni qo‘riqlash</w:t>
      </w:r>
      <w:bookmarkEnd w:id="18"/>
      <w:bookmarkEnd w:id="19"/>
      <w:bookmarkEnd w:id="20"/>
    </w:p>
    <w:p w14:paraId="6B08FA05" w14:textId="77777777" w:rsidR="003221F9" w:rsidRPr="00FC0D9B" w:rsidRDefault="003221F9" w:rsidP="003221F9">
      <w:pPr>
        <w:pStyle w:val="13"/>
        <w:tabs>
          <w:tab w:val="left" w:pos="836"/>
        </w:tabs>
        <w:spacing w:line="266" w:lineRule="auto"/>
        <w:ind w:firstLine="567"/>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10.1. Pudratchi ishlar boshlanishidan qurilish tugallangungacha va qurilishi tugallangan obyekt Buyurtmachi tomonidan qabul qilib olingunga qadar chetlari to‘silgan qurilish maydoni hududida materiallar, asbob-uskunalar, qurilish texnikasi va boshqa mol-mulk zarur darajada qo‘riqlanishini ta’minlaydi.</w:t>
      </w:r>
    </w:p>
    <w:p w14:paraId="526C777E" w14:textId="77777777" w:rsidR="003221F9" w:rsidRPr="00FC0D9B" w:rsidRDefault="003221F9" w:rsidP="003221F9">
      <w:pPr>
        <w:pStyle w:val="13"/>
        <w:numPr>
          <w:ilvl w:val="1"/>
          <w:numId w:val="9"/>
        </w:numPr>
        <w:tabs>
          <w:tab w:val="left" w:pos="841"/>
        </w:tabs>
        <w:spacing w:after="200" w:line="266" w:lineRule="auto"/>
        <w:ind w:left="0" w:firstLine="567"/>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.Qurilgan binolar va imoratlar, shuningdek materiallar, asbob-uskunalar va boshqa mol-mulklarga obyekt qabul qilib olinganidan </w:t>
      </w:r>
    </w:p>
    <w:p w14:paraId="26310959" w14:textId="77777777" w:rsidR="003221F9" w:rsidRPr="00FC0D9B" w:rsidRDefault="003221F9" w:rsidP="003221F9">
      <w:pPr>
        <w:pStyle w:val="12"/>
        <w:keepNext/>
        <w:keepLines/>
        <w:numPr>
          <w:ilvl w:val="0"/>
          <w:numId w:val="9"/>
        </w:numPr>
        <w:tabs>
          <w:tab w:val="left" w:pos="447"/>
        </w:tabs>
        <w:rPr>
          <w:sz w:val="27"/>
          <w:szCs w:val="27"/>
          <w:lang w:val="uz-Latn-UZ"/>
        </w:rPr>
      </w:pPr>
      <w:bookmarkStart w:id="21" w:name="bookmark67"/>
      <w:bookmarkStart w:id="22" w:name="bookmark71"/>
      <w:bookmarkStart w:id="23" w:name="bookmark69"/>
      <w:bookmarkStart w:id="24" w:name="bookmark70"/>
      <w:bookmarkStart w:id="25" w:name="bookmark72"/>
      <w:bookmarkEnd w:id="21"/>
      <w:bookmarkEnd w:id="22"/>
      <w:r w:rsidRPr="00FC0D9B">
        <w:rPr>
          <w:sz w:val="27"/>
          <w:szCs w:val="27"/>
          <w:lang w:val="uz-Latn-UZ"/>
        </w:rPr>
        <w:t>Yengib bo‘lmaydigan kuch (fors-major) holatlari</w:t>
      </w:r>
      <w:bookmarkEnd w:id="23"/>
      <w:bookmarkEnd w:id="24"/>
      <w:bookmarkEnd w:id="25"/>
    </w:p>
    <w:p w14:paraId="42405660" w14:textId="77777777" w:rsidR="003221F9" w:rsidRPr="00FC0D9B" w:rsidRDefault="003221F9" w:rsidP="003221F9">
      <w:pPr>
        <w:pStyle w:val="12"/>
        <w:keepNext/>
        <w:keepLines/>
        <w:tabs>
          <w:tab w:val="left" w:pos="447"/>
        </w:tabs>
        <w:ind w:left="360"/>
        <w:jc w:val="left"/>
        <w:rPr>
          <w:sz w:val="27"/>
          <w:szCs w:val="27"/>
          <w:lang w:val="uz-Latn-UZ"/>
        </w:rPr>
      </w:pPr>
    </w:p>
    <w:p w14:paraId="393E7FCF" w14:textId="77777777" w:rsidR="003221F9" w:rsidRPr="00FC0D9B" w:rsidRDefault="003221F9" w:rsidP="003221F9">
      <w:pPr>
        <w:pStyle w:val="13"/>
        <w:tabs>
          <w:tab w:val="left" w:pos="841"/>
        </w:tabs>
        <w:spacing w:line="264" w:lineRule="auto"/>
        <w:ind w:firstLine="709"/>
        <w:jc w:val="both"/>
        <w:rPr>
          <w:rFonts w:ascii="Times New Roman" w:hAnsi="Times New Roman" w:cs="Times New Roman"/>
          <w:sz w:val="27"/>
          <w:szCs w:val="27"/>
          <w:lang w:val="uz-Latn-UZ"/>
        </w:rPr>
      </w:pPr>
      <w:bookmarkStart w:id="26" w:name="bookmark73"/>
      <w:bookmarkEnd w:id="26"/>
      <w:r w:rsidRPr="00FC0D9B">
        <w:rPr>
          <w:rFonts w:ascii="Times New Roman" w:hAnsi="Times New Roman" w:cs="Times New Roman"/>
          <w:sz w:val="27"/>
          <w:szCs w:val="27"/>
          <w:lang w:val="uz-Latn-UZ"/>
        </w:rPr>
        <w:t>11.1. Agar ushbu shartnoma bo‘yicha majburiyatlar qisman yoki to‘liq bajarilmasligi tabiat hodisalari va boshqa yengib bo‘lmaydigan kuch holatlari natijasida kelib chiqsa va agar bu holatlar mazkur shartnomaning bajarilishiga bevosita ta’sir etsa, tomonlar bunday holatda qisman yoki to‘liq bajarmaslik uchun javobgarlikdan ozod etiladilar.</w:t>
      </w:r>
    </w:p>
    <w:p w14:paraId="2DBA075C" w14:textId="77777777" w:rsidR="003221F9" w:rsidRPr="00FC0D9B" w:rsidRDefault="003221F9" w:rsidP="003221F9">
      <w:pPr>
        <w:pStyle w:val="13"/>
        <w:spacing w:line="264" w:lineRule="auto"/>
        <w:ind w:firstLine="52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11.2. Mazkur shartnoma bo‘yicha majburiyatlarni bajarish muddati yengib bo‘lmaydigan kuch holatlari amal qilgan, shuningdek, ushbu holatlar yuzaga keltirgan vaqtga mutanosib ravishda uzaytiriladi.</w:t>
      </w:r>
    </w:p>
    <w:p w14:paraId="54B9221F" w14:textId="77777777" w:rsidR="003221F9" w:rsidRPr="00FC0D9B" w:rsidRDefault="003221F9" w:rsidP="003221F9">
      <w:pPr>
        <w:pStyle w:val="13"/>
        <w:tabs>
          <w:tab w:val="left" w:pos="841"/>
        </w:tabs>
        <w:spacing w:line="264" w:lineRule="auto"/>
        <w:ind w:firstLine="567"/>
        <w:jc w:val="both"/>
        <w:rPr>
          <w:rFonts w:ascii="Times New Roman" w:hAnsi="Times New Roman" w:cs="Times New Roman"/>
          <w:sz w:val="27"/>
          <w:szCs w:val="27"/>
          <w:lang w:val="uz-Latn-UZ"/>
        </w:rPr>
      </w:pPr>
      <w:bookmarkStart w:id="27" w:name="bookmark74"/>
      <w:bookmarkEnd w:id="27"/>
      <w:r w:rsidRPr="00FC0D9B">
        <w:rPr>
          <w:rFonts w:ascii="Times New Roman" w:hAnsi="Times New Roman" w:cs="Times New Roman"/>
          <w:sz w:val="27"/>
          <w:szCs w:val="27"/>
          <w:lang w:val="uz-Latn-UZ"/>
        </w:rPr>
        <w:lastRenderedPageBreak/>
        <w:t>11.3. Agar yengib bo‘lmaydigan kuch holatlari yoki ularning oqibatlari bir oydan ko‘p vaqtga cho‘zilsa, u holda Pudratchi va Buyurtmachi ishlarni davom ettirish yoki ularni konservatsiya qilish uchun qanday choralar ko‘rilishini muhokama qiladilar.</w:t>
      </w:r>
    </w:p>
    <w:p w14:paraId="5D5EE6F6" w14:textId="77777777" w:rsidR="003221F9" w:rsidRPr="00FC0D9B" w:rsidRDefault="003221F9" w:rsidP="003221F9">
      <w:pPr>
        <w:pStyle w:val="13"/>
        <w:tabs>
          <w:tab w:val="left" w:pos="841"/>
        </w:tabs>
        <w:spacing w:after="200" w:line="264" w:lineRule="auto"/>
        <w:ind w:firstLine="567"/>
        <w:jc w:val="both"/>
        <w:rPr>
          <w:rFonts w:ascii="Times New Roman" w:hAnsi="Times New Roman" w:cs="Times New Roman"/>
          <w:sz w:val="27"/>
          <w:szCs w:val="27"/>
          <w:lang w:val="uz-Latn-UZ"/>
        </w:rPr>
      </w:pPr>
      <w:bookmarkStart w:id="28" w:name="bookmark75"/>
      <w:bookmarkEnd w:id="28"/>
      <w:r w:rsidRPr="00FC0D9B">
        <w:rPr>
          <w:rFonts w:ascii="Times New Roman" w:hAnsi="Times New Roman" w:cs="Times New Roman"/>
          <w:sz w:val="27"/>
          <w:szCs w:val="27"/>
          <w:lang w:val="uz-Latn-UZ"/>
        </w:rPr>
        <w:t xml:space="preserve"> 11.4. Agar tomonlar ikki oy ichida kelisha olmasalar, u holda tomonlarning har biri shartnoma bekor qilinishini talab qilishga haqlidir.</w:t>
      </w:r>
    </w:p>
    <w:p w14:paraId="1CCF5432" w14:textId="77777777" w:rsidR="003221F9" w:rsidRPr="00FC0D9B" w:rsidRDefault="003221F9" w:rsidP="003221F9">
      <w:pPr>
        <w:pStyle w:val="12"/>
        <w:keepNext/>
        <w:keepLines/>
        <w:numPr>
          <w:ilvl w:val="0"/>
          <w:numId w:val="10"/>
        </w:numPr>
        <w:shd w:val="clear" w:color="auto" w:fill="auto"/>
        <w:tabs>
          <w:tab w:val="left" w:pos="356"/>
        </w:tabs>
        <w:spacing w:after="200" w:line="264" w:lineRule="auto"/>
        <w:rPr>
          <w:sz w:val="27"/>
          <w:szCs w:val="27"/>
          <w:lang w:val="uz-Latn-UZ"/>
        </w:rPr>
      </w:pPr>
      <w:bookmarkStart w:id="29" w:name="bookmark76"/>
      <w:bookmarkStart w:id="30" w:name="bookmark77"/>
      <w:bookmarkStart w:id="31" w:name="bookmark79"/>
      <w:r w:rsidRPr="00FC0D9B">
        <w:rPr>
          <w:sz w:val="27"/>
          <w:szCs w:val="27"/>
          <w:lang w:val="uz-Latn-UZ"/>
        </w:rPr>
        <w:t>Qurilishi tugallangan obyektni qabul qilib olish</w:t>
      </w:r>
      <w:bookmarkStart w:id="32" w:name="bookmark80"/>
      <w:bookmarkEnd w:id="29"/>
      <w:bookmarkEnd w:id="30"/>
      <w:bookmarkEnd w:id="31"/>
      <w:bookmarkEnd w:id="32"/>
    </w:p>
    <w:p w14:paraId="58DDBA0F" w14:textId="77777777" w:rsidR="003221F9" w:rsidRPr="00FC0D9B" w:rsidRDefault="003221F9" w:rsidP="003221F9">
      <w:pPr>
        <w:pStyle w:val="13"/>
        <w:numPr>
          <w:ilvl w:val="1"/>
          <w:numId w:val="15"/>
        </w:numPr>
        <w:tabs>
          <w:tab w:val="left" w:pos="426"/>
        </w:tabs>
        <w:spacing w:line="264" w:lineRule="auto"/>
        <w:ind w:left="0" w:firstLine="709"/>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Qurilishi tugallangan obyektni qabul qilib olish shartnomada nazarda tutilgan barcha majburiyatlar tomonlar tarafidan bajarilgandan keyin, belgilangan qoidalariga binoan amalga oshiriladi.</w:t>
      </w:r>
    </w:p>
    <w:p w14:paraId="4D37BE9F" w14:textId="77777777" w:rsidR="003221F9" w:rsidRPr="00FC0D9B" w:rsidRDefault="003221F9" w:rsidP="003221F9">
      <w:pPr>
        <w:pStyle w:val="13"/>
        <w:numPr>
          <w:ilvl w:val="1"/>
          <w:numId w:val="15"/>
        </w:numPr>
        <w:tabs>
          <w:tab w:val="left" w:pos="0"/>
        </w:tabs>
        <w:spacing w:line="264" w:lineRule="auto"/>
        <w:ind w:left="0" w:firstLine="851"/>
        <w:jc w:val="both"/>
        <w:rPr>
          <w:rFonts w:ascii="Times New Roman" w:hAnsi="Times New Roman" w:cs="Times New Roman"/>
          <w:sz w:val="27"/>
          <w:szCs w:val="27"/>
          <w:lang w:val="uz-Latn-UZ"/>
        </w:rPr>
      </w:pPr>
      <w:bookmarkStart w:id="33" w:name="bookmark81"/>
      <w:bookmarkStart w:id="34" w:name="bookmark82"/>
      <w:bookmarkEnd w:id="33"/>
      <w:bookmarkEnd w:id="34"/>
      <w:r w:rsidRPr="00FC0D9B">
        <w:rPr>
          <w:rFonts w:ascii="Times New Roman" w:hAnsi="Times New Roman" w:cs="Times New Roman"/>
          <w:sz w:val="27"/>
          <w:szCs w:val="27"/>
          <w:lang w:val="uz-Latn-UZ"/>
        </w:rPr>
        <w:t xml:space="preserve"> Pudratchi qurilishi tugallangan obyektni qabul qilib olish boshlanishidan 5 kun oldin mazkur shartnomaning 6-bo‘limiga muvofiq Buyurtmachiga Buyurtmachi tomonidan belgilangan tarkibda ikki nusxada ijro hujjatlarini beradi. Pudratchi Buyurtmachiga ushbu hujjatlar to‘plami amalda bajarilgan ishlarga to‘liq mos kelishini yozma ravishda tasdiqlashi kerak.</w:t>
      </w:r>
    </w:p>
    <w:p w14:paraId="6E98A630" w14:textId="77777777" w:rsidR="003221F9" w:rsidRPr="00FC0D9B" w:rsidRDefault="003221F9" w:rsidP="003221F9">
      <w:pPr>
        <w:pStyle w:val="13"/>
        <w:numPr>
          <w:ilvl w:val="1"/>
          <w:numId w:val="15"/>
        </w:numPr>
        <w:tabs>
          <w:tab w:val="left" w:pos="909"/>
        </w:tabs>
        <w:spacing w:after="200" w:line="264" w:lineRule="auto"/>
        <w:ind w:left="0" w:firstLine="726"/>
        <w:jc w:val="both"/>
        <w:rPr>
          <w:rFonts w:ascii="Times New Roman" w:hAnsi="Times New Roman" w:cs="Times New Roman"/>
          <w:sz w:val="27"/>
          <w:szCs w:val="27"/>
          <w:lang w:val="uz-Latn-UZ"/>
        </w:rPr>
      </w:pPr>
      <w:bookmarkStart w:id="35" w:name="bookmark83"/>
      <w:bookmarkEnd w:id="35"/>
      <w:r w:rsidRPr="00FC0D9B">
        <w:rPr>
          <w:rFonts w:ascii="Times New Roman" w:hAnsi="Times New Roman" w:cs="Times New Roman"/>
          <w:sz w:val="27"/>
          <w:szCs w:val="27"/>
          <w:lang w:val="uz-Latn-UZ"/>
        </w:rPr>
        <w:t xml:space="preserve"> Qabul qilib olingan paytdan boshlab obyekt Buyurtmachining mulkiga aylanadi.</w:t>
      </w:r>
    </w:p>
    <w:p w14:paraId="712C63C4" w14:textId="77777777" w:rsidR="003221F9" w:rsidRPr="00FC0D9B" w:rsidRDefault="003221F9" w:rsidP="003221F9">
      <w:pPr>
        <w:pStyle w:val="12"/>
        <w:keepNext/>
        <w:keepLines/>
        <w:numPr>
          <w:ilvl w:val="0"/>
          <w:numId w:val="15"/>
        </w:numPr>
        <w:shd w:val="clear" w:color="auto" w:fill="auto"/>
        <w:tabs>
          <w:tab w:val="left" w:pos="447"/>
        </w:tabs>
        <w:spacing w:after="200" w:line="264" w:lineRule="auto"/>
        <w:rPr>
          <w:sz w:val="27"/>
          <w:szCs w:val="27"/>
          <w:lang w:val="uz-Latn-UZ"/>
        </w:rPr>
      </w:pPr>
      <w:bookmarkStart w:id="36" w:name="bookmark84"/>
      <w:bookmarkStart w:id="37" w:name="bookmark85"/>
      <w:bookmarkStart w:id="38" w:name="bookmark87"/>
      <w:r w:rsidRPr="00FC0D9B">
        <w:rPr>
          <w:sz w:val="27"/>
          <w:szCs w:val="27"/>
          <w:lang w:val="uz-Latn-UZ"/>
        </w:rPr>
        <w:t>Kafolatlar</w:t>
      </w:r>
      <w:bookmarkEnd w:id="36"/>
      <w:bookmarkEnd w:id="37"/>
      <w:bookmarkEnd w:id="38"/>
    </w:p>
    <w:p w14:paraId="4EFC386F" w14:textId="77777777" w:rsidR="003221F9" w:rsidRPr="00FC0D9B" w:rsidRDefault="003221F9" w:rsidP="003221F9">
      <w:pPr>
        <w:pStyle w:val="13"/>
        <w:numPr>
          <w:ilvl w:val="1"/>
          <w:numId w:val="11"/>
        </w:numPr>
        <w:tabs>
          <w:tab w:val="left" w:pos="914"/>
        </w:tabs>
        <w:spacing w:line="240" w:lineRule="auto"/>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Pudratchi:</w:t>
      </w:r>
    </w:p>
    <w:p w14:paraId="3D0DD942" w14:textId="77777777" w:rsidR="003221F9" w:rsidRPr="00FC0D9B" w:rsidRDefault="003221F9" w:rsidP="003221F9">
      <w:pPr>
        <w:pStyle w:val="13"/>
        <w:tabs>
          <w:tab w:val="left" w:pos="909"/>
        </w:tabs>
        <w:spacing w:line="264" w:lineRule="auto"/>
        <w:ind w:firstLine="426"/>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-barcha ishlar to‘liq hajmda va mazkur shartnoma shartlarida belgilangan muddatlarda bajarilishini;</w:t>
      </w:r>
    </w:p>
    <w:p w14:paraId="57549822" w14:textId="77777777" w:rsidR="003221F9" w:rsidRPr="00FC0D9B" w:rsidRDefault="003221F9" w:rsidP="003221F9">
      <w:pPr>
        <w:pStyle w:val="13"/>
        <w:spacing w:line="240" w:lineRule="auto"/>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-loyiha hujjatlariga hamda qurilish me’yorlari, qoidalari va texnik shartlariga muvofiq barcha ishlarni bajarish sifatini;</w:t>
      </w:r>
    </w:p>
    <w:p w14:paraId="635D446A"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-o‘zi tomonidan qurilish uchun qo‘llaniladigan qurilish materiallari, asbob-uskunalar va butlovchi buyumlar, konstruktsiya va tizimlar sifatini, ularning loyiha hujjatlarida ko‘rsatilgan sertifikatsiyalarga, texnik reglamentlar yoki standartlarga muvofiqligini:</w:t>
      </w:r>
    </w:p>
    <w:p w14:paraId="0C167E36"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-ishlarni qabul qilish va obyektdan foydalanishning kafolatli davrida aniqlangan kamchiliklar va nuqsonlarni o‘z vaqtida bartaraf qilishni kafolatlaydi.</w:t>
      </w:r>
    </w:p>
    <w:p w14:paraId="55F4A014" w14:textId="77777777" w:rsidR="003221F9" w:rsidRPr="00FC0D9B" w:rsidRDefault="003221F9" w:rsidP="003221F9">
      <w:pPr>
        <w:pStyle w:val="13"/>
        <w:numPr>
          <w:ilvl w:val="1"/>
          <w:numId w:val="11"/>
        </w:numPr>
        <w:tabs>
          <w:tab w:val="left" w:pos="567"/>
        </w:tabs>
        <w:ind w:left="0" w:firstLine="400"/>
        <w:jc w:val="both"/>
        <w:rPr>
          <w:rFonts w:ascii="Times New Roman" w:hAnsi="Times New Roman" w:cs="Times New Roman"/>
          <w:sz w:val="27"/>
          <w:szCs w:val="27"/>
          <w:lang w:val="uz-Latn-UZ"/>
        </w:rPr>
      </w:pPr>
      <w:bookmarkStart w:id="39" w:name="bookmark89"/>
      <w:bookmarkEnd w:id="39"/>
      <w:r w:rsidRPr="00FC0D9B">
        <w:rPr>
          <w:rFonts w:ascii="Times New Roman" w:hAnsi="Times New Roman" w:cs="Times New Roman"/>
          <w:sz w:val="27"/>
          <w:szCs w:val="27"/>
          <w:lang w:val="uz-Latn-UZ"/>
        </w:rPr>
        <w:t xml:space="preserve"> Obyekt va unga kiradigan muhandislik tizimlari, mahalliy uskunalar, materiallardan foydalanish va ishlarning kafolatli muddati tomonlar qurilishi tugallangan obyektni qabul qilib olish to‘g‘risidagi dalolatnomani imzolagan kundan boshlab kamida</w:t>
      </w:r>
      <w:r>
        <w:rPr>
          <w:rFonts w:ascii="Times New Roman" w:hAnsi="Times New Roman" w:cs="Times New Roman"/>
          <w:sz w:val="27"/>
          <w:szCs w:val="27"/>
          <w:lang w:val="uz-Latn-UZ"/>
        </w:rPr>
        <w:br/>
      </w:r>
      <w:r w:rsidRPr="00FC0D9B">
        <w:rPr>
          <w:rFonts w:ascii="Times New Roman" w:hAnsi="Times New Roman" w:cs="Times New Roman"/>
          <w:sz w:val="27"/>
          <w:szCs w:val="27"/>
          <w:lang w:val="uz-Latn-UZ"/>
        </w:rPr>
        <w:t>12 oy etib belgilanadi.</w:t>
      </w:r>
    </w:p>
    <w:p w14:paraId="24ADFD87" w14:textId="77777777" w:rsidR="003221F9" w:rsidRPr="00FC0D9B" w:rsidRDefault="003221F9" w:rsidP="003221F9">
      <w:pPr>
        <w:pStyle w:val="13"/>
        <w:numPr>
          <w:ilvl w:val="1"/>
          <w:numId w:val="11"/>
        </w:numPr>
        <w:tabs>
          <w:tab w:val="left" w:pos="857"/>
        </w:tabs>
        <w:ind w:left="0" w:firstLine="567"/>
        <w:jc w:val="both"/>
        <w:rPr>
          <w:rFonts w:ascii="Times New Roman" w:hAnsi="Times New Roman" w:cs="Times New Roman"/>
          <w:sz w:val="27"/>
          <w:szCs w:val="27"/>
          <w:lang w:val="uz-Latn-UZ"/>
        </w:rPr>
      </w:pPr>
      <w:bookmarkStart w:id="40" w:name="bookmark90"/>
      <w:bookmarkEnd w:id="40"/>
      <w:r w:rsidRPr="00FC0D9B">
        <w:rPr>
          <w:rFonts w:ascii="Times New Roman" w:hAnsi="Times New Roman" w:cs="Times New Roman"/>
          <w:sz w:val="27"/>
          <w:szCs w:val="27"/>
          <w:lang w:val="uz-Latn-UZ"/>
        </w:rPr>
        <w:t xml:space="preserve"> Agar obyektdan foydalanishda kafolatli davrida kamchiliklar aniqlanib, ular bartaraf etilgunga qadar foydalanishni davom ettirish imkonini bermaydigan nuqsonlar aniqlansa, u holda kafolat muddati nuqsonlarni bartaraf etish davriga uzaytiriladi. Nuqsonlar Pudratchi tomonidan uning o‘z hisobidan bartaraf etiladi.</w:t>
      </w:r>
    </w:p>
    <w:p w14:paraId="41E3EADA"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13.4 Mavjud nuqsonlar va ularni bartaraf etish muddatlari Pudratchi va Buyurtmachining ikki tomonlama dalolatnomasida qayd etiladi.</w:t>
      </w:r>
    </w:p>
    <w:p w14:paraId="5FB5799F"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13.5 Agar Pudratchi bajarilgan ishlardagi nuqsonlar va chala ishlarni, jumladan uskunalarning kamchiliklarini dalolatnomada ko‘rsatilgan muddat ichida bartaraf etmasa, u holda Buyurtmachi mazkur shartnomaning </w:t>
      </w:r>
      <w:r>
        <w:rPr>
          <w:rFonts w:ascii="Times New Roman" w:hAnsi="Times New Roman" w:cs="Times New Roman"/>
          <w:sz w:val="27"/>
          <w:szCs w:val="27"/>
          <w:lang w:val="uz-Latn-UZ"/>
        </w:rPr>
        <w:t>6-</w:t>
      </w:r>
      <w:r w:rsidRPr="00FC0D9B">
        <w:rPr>
          <w:rFonts w:ascii="Times New Roman" w:hAnsi="Times New Roman" w:cs="Times New Roman"/>
          <w:sz w:val="27"/>
          <w:szCs w:val="27"/>
          <w:lang w:val="uz-Latn-UZ"/>
        </w:rPr>
        <w:t>bo‘limida nazarda tutilgan kafolat summasini Pudratchidan ushlab qolish huquqiga ega.</w:t>
      </w:r>
    </w:p>
    <w:p w14:paraId="5007AD17" w14:textId="77777777" w:rsidR="003221F9" w:rsidRPr="00FC0D9B" w:rsidRDefault="003221F9" w:rsidP="003221F9">
      <w:pPr>
        <w:pStyle w:val="13"/>
        <w:tabs>
          <w:tab w:val="left" w:pos="857"/>
        </w:tabs>
        <w:spacing w:after="200"/>
        <w:ind w:firstLine="567"/>
        <w:jc w:val="both"/>
        <w:rPr>
          <w:rFonts w:ascii="Times New Roman" w:hAnsi="Times New Roman" w:cs="Times New Roman"/>
          <w:sz w:val="27"/>
          <w:szCs w:val="27"/>
          <w:lang w:val="uz-Latn-UZ"/>
        </w:rPr>
      </w:pPr>
      <w:bookmarkStart w:id="41" w:name="bookmark91"/>
      <w:bookmarkEnd w:id="41"/>
      <w:r w:rsidRPr="00FC0D9B">
        <w:rPr>
          <w:rFonts w:ascii="Times New Roman" w:hAnsi="Times New Roman" w:cs="Times New Roman"/>
          <w:sz w:val="27"/>
          <w:szCs w:val="27"/>
          <w:lang w:val="uz-Latn-UZ"/>
        </w:rPr>
        <w:lastRenderedPageBreak/>
        <w:t>13.6 Pudratchi nuqsonlar va chala ishlar ko‘rsatilgan dalolatnomani tuzishdan yoki imzolashdan bosh tortgan taqdirda, ularni tekshirib chiqish «Davarxitektqurilishnazorat» organlari tomonidan amalga oshiriladi, bu tomonlarning ushbu masala bo‘yicha iqtisodiy sudga murojaat qilishini istisno etmaydi.</w:t>
      </w:r>
    </w:p>
    <w:p w14:paraId="51882D83" w14:textId="77777777" w:rsidR="003221F9" w:rsidRPr="00FC0D9B" w:rsidRDefault="003221F9" w:rsidP="003221F9">
      <w:pPr>
        <w:pStyle w:val="12"/>
        <w:keepNext/>
        <w:keepLines/>
        <w:numPr>
          <w:ilvl w:val="0"/>
          <w:numId w:val="15"/>
        </w:numPr>
        <w:shd w:val="clear" w:color="auto" w:fill="auto"/>
        <w:tabs>
          <w:tab w:val="left" w:pos="560"/>
        </w:tabs>
        <w:spacing w:line="240" w:lineRule="auto"/>
        <w:rPr>
          <w:sz w:val="27"/>
          <w:szCs w:val="27"/>
          <w:lang w:val="uz-Latn-UZ"/>
        </w:rPr>
      </w:pPr>
      <w:bookmarkStart w:id="42" w:name="bookmark94"/>
      <w:bookmarkStart w:id="43" w:name="bookmark92"/>
      <w:bookmarkStart w:id="44" w:name="bookmark93"/>
      <w:bookmarkStart w:id="45" w:name="bookmark95"/>
      <w:bookmarkEnd w:id="42"/>
      <w:r w:rsidRPr="00FC0D9B">
        <w:rPr>
          <w:sz w:val="27"/>
          <w:szCs w:val="27"/>
          <w:lang w:val="uz-Latn-UZ"/>
        </w:rPr>
        <w:t>Shartnomani bekor qilish</w:t>
      </w:r>
      <w:bookmarkEnd w:id="43"/>
      <w:bookmarkEnd w:id="44"/>
      <w:bookmarkEnd w:id="45"/>
    </w:p>
    <w:p w14:paraId="7046D27A" w14:textId="77777777" w:rsidR="003221F9" w:rsidRPr="00FC0D9B" w:rsidRDefault="003221F9" w:rsidP="003221F9">
      <w:pPr>
        <w:pStyle w:val="13"/>
        <w:tabs>
          <w:tab w:val="left" w:pos="567"/>
        </w:tabs>
        <w:spacing w:line="240" w:lineRule="auto"/>
        <w:jc w:val="both"/>
        <w:rPr>
          <w:rFonts w:ascii="Times New Roman" w:hAnsi="Times New Roman" w:cs="Times New Roman"/>
          <w:sz w:val="27"/>
          <w:szCs w:val="27"/>
          <w:lang w:val="uz-Latn-UZ"/>
        </w:rPr>
      </w:pPr>
      <w:bookmarkStart w:id="46" w:name="bookmark96"/>
      <w:bookmarkEnd w:id="46"/>
      <w:r w:rsidRPr="00FC0D9B">
        <w:rPr>
          <w:rFonts w:ascii="Times New Roman" w:hAnsi="Times New Roman" w:cs="Times New Roman"/>
          <w:sz w:val="27"/>
          <w:szCs w:val="27"/>
          <w:lang w:val="uz-Latn-UZ"/>
        </w:rPr>
        <w:tab/>
        <w:t>14.1. Buyurtmachi:</w:t>
      </w:r>
    </w:p>
    <w:p w14:paraId="680594FE"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14.1.1 Shartnoma kuchga kirgandan keyin qurilishning boshlanishi Buyurtmachiga bog‘liq bo‘lmagan sabablarga ko‘ra Pudratchi tomonidan bir oydan ko‘p vaqtga kechiktirilganda;</w:t>
      </w:r>
    </w:p>
    <w:p w14:paraId="3931CC16"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14.1.2 Ishlarni tugatishning mazkur shartnomada belgilangan muddati Pudratchining aybi bilan bir oydan ortiq muddatga ko‘paygan holda, Pudratchi tomonidan ishlarni bajarish jadvaliga rioya etilmaganda;</w:t>
      </w:r>
    </w:p>
    <w:p w14:paraId="466F2C7A"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14.1.3 Pudratchi tomonidan shartnoma shartlari qurilish me’yorlari va qoidalarida nazarda tutilgan ishlarning sifati pasayishiga olib keladigan darajada buzilganda;</w:t>
      </w:r>
    </w:p>
    <w:p w14:paraId="320A1EE9"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14.1.4 Qonun hujjatlariga muvofiq boshqa asoslar bo‘yicha shartnomaning bekor qilinishini talab qilish huquqiga ega.</w:t>
      </w:r>
    </w:p>
    <w:p w14:paraId="49509B46" w14:textId="77777777" w:rsidR="003221F9" w:rsidRPr="00FC0D9B" w:rsidRDefault="003221F9" w:rsidP="003221F9">
      <w:pPr>
        <w:pStyle w:val="13"/>
        <w:numPr>
          <w:ilvl w:val="1"/>
          <w:numId w:val="16"/>
        </w:numPr>
        <w:tabs>
          <w:tab w:val="left" w:pos="920"/>
        </w:tabs>
        <w:ind w:hanging="153"/>
        <w:jc w:val="both"/>
        <w:rPr>
          <w:rFonts w:ascii="Times New Roman" w:hAnsi="Times New Roman" w:cs="Times New Roman"/>
          <w:sz w:val="27"/>
          <w:szCs w:val="27"/>
          <w:lang w:val="uz-Latn-UZ"/>
        </w:rPr>
      </w:pPr>
      <w:bookmarkStart w:id="47" w:name="bookmark97"/>
      <w:bookmarkEnd w:id="47"/>
      <w:r w:rsidRPr="00FC0D9B">
        <w:rPr>
          <w:rFonts w:ascii="Times New Roman" w:hAnsi="Times New Roman" w:cs="Times New Roman"/>
          <w:sz w:val="27"/>
          <w:szCs w:val="27"/>
          <w:lang w:val="uz-Latn-UZ"/>
        </w:rPr>
        <w:t xml:space="preserve"> Pudratchi:</w:t>
      </w:r>
    </w:p>
    <w:p w14:paraId="3461A2F9"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14.2.1 Ishlarning bajarilishi Pudratchiga bog‘liq bo‘lmagan sabablarga ko‘ra Buyurtmachi tomonidan bir oydan ortiq muddatga to‘xtatib qo‘yilganda;</w:t>
      </w:r>
    </w:p>
    <w:p w14:paraId="20B5FC6E"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14.2.2 Buyurtmachi tomonidan moliyalashtirish shartlari bajarilmaganda;</w:t>
      </w:r>
    </w:p>
    <w:p w14:paraId="00A1D6DD" w14:textId="77777777" w:rsidR="003221F9" w:rsidRPr="00FC0D9B" w:rsidRDefault="003221F9" w:rsidP="003221F9">
      <w:pPr>
        <w:pStyle w:val="13"/>
        <w:ind w:firstLine="50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14.2.3 Qonun hujjatlariga muvofiq boshqa asoslar bo‘yicha shartnomaning bekor qilinishini talab qilish huquqiga ega.</w:t>
      </w:r>
    </w:p>
    <w:p w14:paraId="5BBC9A06" w14:textId="77777777" w:rsidR="003221F9" w:rsidRPr="00FC0D9B" w:rsidRDefault="003221F9" w:rsidP="003221F9">
      <w:pPr>
        <w:pStyle w:val="13"/>
        <w:tabs>
          <w:tab w:val="left" w:pos="857"/>
        </w:tabs>
        <w:ind w:firstLine="0"/>
        <w:jc w:val="both"/>
        <w:rPr>
          <w:rFonts w:ascii="Times New Roman" w:hAnsi="Times New Roman" w:cs="Times New Roman"/>
          <w:sz w:val="27"/>
          <w:szCs w:val="27"/>
          <w:lang w:val="uz-Latn-UZ"/>
        </w:rPr>
      </w:pPr>
      <w:bookmarkStart w:id="48" w:name="bookmark98"/>
      <w:bookmarkEnd w:id="48"/>
      <w:r w:rsidRPr="00FC0D9B">
        <w:rPr>
          <w:rFonts w:ascii="Times New Roman" w:hAnsi="Times New Roman" w:cs="Times New Roman"/>
          <w:sz w:val="27"/>
          <w:szCs w:val="27"/>
          <w:lang w:val="uz-Latn-UZ"/>
        </w:rPr>
        <w:t xml:space="preserve">         14.2.4 Shartnoma bekor qilinganda Buyurtmachi va Pudratchining qo‘shma qaroriga ko‘ra tugallanmagan qurilish bir oy muddatda Buyurtmachiga beriladi.</w:t>
      </w:r>
    </w:p>
    <w:p w14:paraId="6D6DCBCB" w14:textId="77777777" w:rsidR="003221F9" w:rsidRPr="00FC0D9B" w:rsidRDefault="003221F9" w:rsidP="003221F9">
      <w:pPr>
        <w:pStyle w:val="13"/>
        <w:tabs>
          <w:tab w:val="left" w:pos="857"/>
        </w:tabs>
        <w:ind w:firstLine="0"/>
        <w:jc w:val="both"/>
        <w:rPr>
          <w:rFonts w:ascii="Times New Roman" w:hAnsi="Times New Roman" w:cs="Times New Roman"/>
          <w:sz w:val="27"/>
          <w:szCs w:val="27"/>
          <w:lang w:val="uz-Latn-UZ"/>
        </w:rPr>
      </w:pPr>
      <w:bookmarkStart w:id="49" w:name="bookmark99"/>
      <w:bookmarkEnd w:id="49"/>
      <w:r w:rsidRPr="00FC0D9B">
        <w:rPr>
          <w:rFonts w:ascii="Times New Roman" w:hAnsi="Times New Roman" w:cs="Times New Roman"/>
          <w:sz w:val="27"/>
          <w:szCs w:val="27"/>
          <w:lang w:val="uz-Latn-UZ"/>
        </w:rPr>
        <w:t xml:space="preserve">         14.2.5 Mazkur shartnomani bekor qilishga qaror qilgan tomon mazkur bo‘lim qoidasiga muvofiq ikkinchi tomonga yozma bildirishnoma yuboradi.</w:t>
      </w:r>
    </w:p>
    <w:p w14:paraId="28301A77" w14:textId="77777777" w:rsidR="003221F9" w:rsidRPr="00FC0D9B" w:rsidRDefault="003221F9" w:rsidP="003221F9">
      <w:pPr>
        <w:pStyle w:val="13"/>
        <w:tabs>
          <w:tab w:val="left" w:pos="857"/>
        </w:tabs>
        <w:ind w:firstLine="0"/>
        <w:jc w:val="both"/>
        <w:rPr>
          <w:rFonts w:ascii="Times New Roman" w:hAnsi="Times New Roman" w:cs="Times New Roman"/>
          <w:sz w:val="27"/>
          <w:szCs w:val="27"/>
          <w:lang w:val="uz-Latn-UZ"/>
        </w:rPr>
      </w:pPr>
      <w:bookmarkStart w:id="50" w:name="bookmark100"/>
      <w:bookmarkEnd w:id="50"/>
      <w:r w:rsidRPr="00FC0D9B">
        <w:rPr>
          <w:rFonts w:ascii="Times New Roman" w:hAnsi="Times New Roman" w:cs="Times New Roman"/>
          <w:sz w:val="27"/>
          <w:szCs w:val="27"/>
          <w:lang w:val="uz-Latn-UZ"/>
        </w:rPr>
        <w:t xml:space="preserve">          14.2.6.Shartnoma bekor qilingan taqdirda aybdor tomon ikkinchi tomonga yetkazilgan zararni to‘laydi.</w:t>
      </w:r>
      <w:bookmarkStart w:id="51" w:name="bookmark101"/>
      <w:bookmarkEnd w:id="51"/>
    </w:p>
    <w:p w14:paraId="58741A7A" w14:textId="77777777" w:rsidR="003221F9" w:rsidRPr="00FC0D9B" w:rsidRDefault="003221F9" w:rsidP="003221F9">
      <w:pPr>
        <w:pStyle w:val="12"/>
        <w:keepNext/>
        <w:keepLines/>
        <w:numPr>
          <w:ilvl w:val="0"/>
          <w:numId w:val="7"/>
        </w:numPr>
        <w:shd w:val="clear" w:color="auto" w:fill="auto"/>
        <w:tabs>
          <w:tab w:val="left" w:pos="639"/>
        </w:tabs>
        <w:spacing w:after="220" w:line="240" w:lineRule="auto"/>
        <w:rPr>
          <w:sz w:val="27"/>
          <w:szCs w:val="27"/>
          <w:lang w:val="uz-Latn-UZ"/>
        </w:rPr>
      </w:pPr>
      <w:bookmarkStart w:id="52" w:name="bookmark102"/>
      <w:bookmarkStart w:id="53" w:name="bookmark103"/>
      <w:bookmarkStart w:id="54" w:name="bookmark105"/>
      <w:r w:rsidRPr="00FC0D9B">
        <w:rPr>
          <w:sz w:val="27"/>
          <w:szCs w:val="27"/>
          <w:lang w:val="uz-Latn-UZ"/>
        </w:rPr>
        <w:t>Tomonlarning mulkiy javobgarligi</w:t>
      </w:r>
      <w:bookmarkEnd w:id="52"/>
      <w:bookmarkEnd w:id="53"/>
      <w:bookmarkEnd w:id="54"/>
    </w:p>
    <w:p w14:paraId="79288C97" w14:textId="77777777" w:rsidR="003221F9" w:rsidRPr="00FC0D9B" w:rsidRDefault="003221F9" w:rsidP="003221F9">
      <w:pPr>
        <w:pStyle w:val="13"/>
        <w:tabs>
          <w:tab w:val="left" w:pos="856"/>
        </w:tabs>
        <w:spacing w:line="264" w:lineRule="auto"/>
        <w:jc w:val="both"/>
        <w:rPr>
          <w:rFonts w:ascii="Times New Roman" w:hAnsi="Times New Roman" w:cs="Times New Roman"/>
          <w:sz w:val="27"/>
          <w:szCs w:val="27"/>
          <w:lang w:val="uz-Latn-UZ"/>
        </w:rPr>
      </w:pPr>
      <w:bookmarkStart w:id="55" w:name="bookmark106"/>
      <w:bookmarkEnd w:id="55"/>
      <w:r w:rsidRPr="00FC0D9B">
        <w:rPr>
          <w:rFonts w:ascii="Times New Roman" w:hAnsi="Times New Roman" w:cs="Times New Roman"/>
          <w:sz w:val="27"/>
          <w:szCs w:val="27"/>
          <w:lang w:val="uz-Latn-UZ"/>
        </w:rPr>
        <w:tab/>
        <w:t>15.1 Tomonlardan biri shartnoma majburiyatlarini bajarmagan yoki zarur darajada bajarmagan taqdirda aybdor tomon ikkinchi tomonga yetkazilgan zararlarni qoplaydi;</w:t>
      </w:r>
    </w:p>
    <w:p w14:paraId="23A667A1" w14:textId="77777777" w:rsidR="003221F9" w:rsidRPr="00FC0D9B" w:rsidRDefault="003221F9" w:rsidP="003221F9">
      <w:pPr>
        <w:pStyle w:val="13"/>
        <w:spacing w:line="264" w:lineRule="auto"/>
        <w:ind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w:t>
      </w:r>
      <w:r w:rsidRPr="00FC0D9B">
        <w:rPr>
          <w:rFonts w:ascii="Times New Roman" w:hAnsi="Times New Roman" w:cs="Times New Roman"/>
          <w:sz w:val="27"/>
          <w:szCs w:val="27"/>
          <w:lang w:val="uz-Latn-UZ"/>
        </w:rPr>
        <w:tab/>
        <w:t xml:space="preserve">  15.2 O‘zbekistan Respublikasi Fuqarolik kodeksida, «Xo‘jalik yurituvchi sub’ektlar faoliyatining shartnomaviy-huquqiy bazasi to‘g‘risida»gi O‘zbekistan Respublikasi Qonunida, boshqa qonun hujjatlarida hamda mazkur shartnomada nazarda tutilgan tartibda javobgarlikka tortiladi.</w:t>
      </w:r>
    </w:p>
    <w:p w14:paraId="41E25F2F"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56" w:name="bookmark107"/>
      <w:bookmarkEnd w:id="56"/>
      <w:r w:rsidRPr="00FC0D9B">
        <w:rPr>
          <w:rFonts w:ascii="Times New Roman" w:hAnsi="Times New Roman" w:cs="Times New Roman"/>
          <w:color w:val="auto"/>
          <w:sz w:val="27"/>
          <w:szCs w:val="27"/>
          <w:lang w:val="uz-Latn-UZ"/>
        </w:rPr>
        <w:tab/>
        <w:t>15.3 Mazkur</w:t>
      </w:r>
      <w:r w:rsidRPr="00FC0D9B">
        <w:rPr>
          <w:rFonts w:ascii="Times New Roman" w:hAnsi="Times New Roman" w:cs="Times New Roman"/>
          <w:sz w:val="27"/>
          <w:szCs w:val="27"/>
          <w:lang w:val="uz-Latn-UZ"/>
        </w:rPr>
        <w:t xml:space="preserve"> shartnomaga tegishli ilovalarda ko‘rsatilgan o‘z majburiyatlariga rioya qilmaganligi, o‘z vaqtida moliyalashtirmaganligi va shartnomada belgilangan boshqa majburiyatlarni buzganligi uchun Buyurtmachi Pudratchiga kechiktirilgan har bir kun uchun majburiyatlarning bajarilmagan qismining 0,</w:t>
      </w:r>
      <w:r>
        <w:rPr>
          <w:rFonts w:ascii="Times New Roman" w:hAnsi="Times New Roman" w:cs="Times New Roman"/>
          <w:sz w:val="27"/>
          <w:szCs w:val="27"/>
          <w:lang w:val="uz-Latn-UZ"/>
        </w:rPr>
        <w:t>4</w:t>
      </w:r>
      <w:r w:rsidRPr="00FC0D9B">
        <w:rPr>
          <w:rFonts w:ascii="Times New Roman" w:hAnsi="Times New Roman" w:cs="Times New Roman"/>
          <w:sz w:val="27"/>
          <w:szCs w:val="27"/>
          <w:lang w:val="uz-Latn-UZ"/>
        </w:rPr>
        <w:t xml:space="preserve"> foizi miqdorida penya to‘laydi, bunda penyaning umumiy summasi bajarilmagan ishlar yoki ko‘rsatilmagan xizmatlar qiymatining 50 foizidan oshmasligi lozim.</w:t>
      </w:r>
    </w:p>
    <w:p w14:paraId="246A63CB" w14:textId="77777777" w:rsidR="003221F9" w:rsidRPr="00FC0D9B" w:rsidRDefault="003221F9" w:rsidP="003221F9">
      <w:pPr>
        <w:pStyle w:val="13"/>
        <w:tabs>
          <w:tab w:val="left" w:pos="856"/>
        </w:tabs>
        <w:spacing w:line="264" w:lineRule="auto"/>
        <w:ind w:firstLine="709"/>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lastRenderedPageBreak/>
        <w:t>15.4. Shartnomaga muvofiq bajarilgan ishlar hajmini tasdiqlashdan asossiz ravishda bosh tortilganligi uchun Buyurtmachi Pudratchiga o‘zi tasdiqlashi rad etgan yoki bosh tortgan summaning 5 foizi miqdorida jarima to`laydi.</w:t>
      </w:r>
    </w:p>
    <w:p w14:paraId="208334CB" w14:textId="77777777" w:rsidR="003221F9" w:rsidRPr="00FC0D9B" w:rsidRDefault="003221F9" w:rsidP="003221F9">
      <w:pPr>
        <w:pStyle w:val="13"/>
        <w:spacing w:line="264" w:lineRule="auto"/>
        <w:ind w:firstLine="708"/>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15.</w:t>
      </w:r>
      <w:r>
        <w:rPr>
          <w:rFonts w:ascii="Times New Roman" w:hAnsi="Times New Roman" w:cs="Times New Roman"/>
          <w:sz w:val="27"/>
          <w:szCs w:val="27"/>
          <w:lang w:val="uz-Latn-UZ"/>
        </w:rPr>
        <w:t>5</w:t>
      </w:r>
      <w:r w:rsidRPr="00FC0D9B">
        <w:rPr>
          <w:rFonts w:ascii="Times New Roman" w:hAnsi="Times New Roman" w:cs="Times New Roman"/>
          <w:sz w:val="27"/>
          <w:szCs w:val="27"/>
          <w:lang w:val="uz-Latn-UZ"/>
        </w:rPr>
        <w:t xml:space="preserve">  Penya to‘lanishi Buyurtmachini shartnoma shartlari buzilishi tufayli yetkazilgan zararni qoplashdan ozod qilmaydi.</w:t>
      </w:r>
    </w:p>
    <w:p w14:paraId="648D259D"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57" w:name="bookmark109"/>
      <w:bookmarkEnd w:id="57"/>
      <w:r w:rsidRPr="00FC0D9B">
        <w:rPr>
          <w:rFonts w:ascii="Times New Roman" w:hAnsi="Times New Roman" w:cs="Times New Roman"/>
          <w:sz w:val="27"/>
          <w:szCs w:val="27"/>
          <w:lang w:val="uz-Latn-UZ"/>
        </w:rPr>
        <w:tab/>
        <w:t>15.</w:t>
      </w:r>
      <w:r>
        <w:rPr>
          <w:rFonts w:ascii="Times New Roman" w:hAnsi="Times New Roman" w:cs="Times New Roman"/>
          <w:sz w:val="27"/>
          <w:szCs w:val="27"/>
          <w:lang w:val="uz-Latn-UZ"/>
        </w:rPr>
        <w:t>6</w:t>
      </w:r>
      <w:r w:rsidRPr="00FC0D9B">
        <w:rPr>
          <w:rFonts w:ascii="Times New Roman" w:hAnsi="Times New Roman" w:cs="Times New Roman"/>
          <w:sz w:val="27"/>
          <w:szCs w:val="27"/>
          <w:lang w:val="uz-Latn-UZ"/>
        </w:rPr>
        <w:t xml:space="preserve">  Pudratchi obyektni o‘z vaqtida foydalanishga topshirish bo‘yicha o‘z majburiyatlarini buzganligi uchun Buyurtmachiga muddati o‘tkazib yuborilgan har bir kun uchun majburiyatlarning bajarilmagan qismining 0,</w:t>
      </w:r>
      <w:r>
        <w:rPr>
          <w:rFonts w:ascii="Times New Roman" w:hAnsi="Times New Roman" w:cs="Times New Roman"/>
          <w:sz w:val="27"/>
          <w:szCs w:val="27"/>
          <w:lang w:val="uz-Latn-UZ"/>
        </w:rPr>
        <w:t>4</w:t>
      </w:r>
      <w:r w:rsidRPr="00FC0D9B">
        <w:rPr>
          <w:rFonts w:ascii="Times New Roman" w:hAnsi="Times New Roman" w:cs="Times New Roman"/>
          <w:sz w:val="27"/>
          <w:szCs w:val="27"/>
          <w:lang w:val="uz-Latn-UZ"/>
        </w:rPr>
        <w:t xml:space="preserve"> foizi miqdorida penya to‘laydi, biroq bunda penyaning umumiy summasi obyektning bajarilmay qolgan ishlar qiymatining 50 foizidan oshmasligi lozim.</w:t>
      </w:r>
    </w:p>
    <w:p w14:paraId="15E8D805"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15.</w:t>
      </w:r>
      <w:r>
        <w:rPr>
          <w:rFonts w:ascii="Times New Roman" w:hAnsi="Times New Roman" w:cs="Times New Roman"/>
          <w:sz w:val="27"/>
          <w:szCs w:val="27"/>
          <w:lang w:val="uz-Latn-UZ"/>
        </w:rPr>
        <w:t>7</w:t>
      </w:r>
      <w:r w:rsidRPr="00FC0D9B">
        <w:rPr>
          <w:rFonts w:ascii="Times New Roman" w:hAnsi="Times New Roman" w:cs="Times New Roman"/>
          <w:sz w:val="27"/>
          <w:szCs w:val="27"/>
          <w:lang w:val="uz-Latn-UZ"/>
        </w:rPr>
        <w:t xml:space="preserve">  Buyurtmachi tomonidan sifatsiz deb topilgan bajarilgan ishlar o‘z vaqtida bartaraf etilmasa, O‘zbekiston Respublikasi qonunchiligida nazarda tutilgan tartibda sifatsiz deb topilgan ishlar qiymatidan </w:t>
      </w:r>
      <w:r>
        <w:rPr>
          <w:rFonts w:ascii="Times New Roman" w:hAnsi="Times New Roman" w:cs="Times New Roman"/>
          <w:sz w:val="27"/>
          <w:szCs w:val="27"/>
          <w:lang w:val="uz-Latn-UZ"/>
        </w:rPr>
        <w:t>20 (yigirma)</w:t>
      </w:r>
      <w:r w:rsidRPr="00FC0D9B">
        <w:rPr>
          <w:rFonts w:ascii="Times New Roman" w:hAnsi="Times New Roman" w:cs="Times New Roman"/>
          <w:sz w:val="27"/>
          <w:szCs w:val="27"/>
          <w:lang w:val="uz-Latn-UZ"/>
        </w:rPr>
        <w:t xml:space="preserve"> foizi  miqdorida penya to‘laydi.</w:t>
      </w:r>
    </w:p>
    <w:p w14:paraId="20B40572" w14:textId="77777777" w:rsidR="003221F9" w:rsidRPr="00FC0D9B" w:rsidRDefault="003221F9" w:rsidP="003221F9">
      <w:pPr>
        <w:pStyle w:val="13"/>
        <w:spacing w:line="264" w:lineRule="auto"/>
        <w:ind w:firstLine="708"/>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 xml:space="preserve">  15.</w:t>
      </w:r>
      <w:r>
        <w:rPr>
          <w:rFonts w:ascii="Times New Roman" w:hAnsi="Times New Roman" w:cs="Times New Roman"/>
          <w:sz w:val="27"/>
          <w:szCs w:val="27"/>
          <w:lang w:val="uz-Latn-UZ"/>
        </w:rPr>
        <w:t>8</w:t>
      </w:r>
      <w:r w:rsidRPr="00FC0D9B">
        <w:rPr>
          <w:rFonts w:ascii="Times New Roman" w:hAnsi="Times New Roman" w:cs="Times New Roman"/>
          <w:sz w:val="27"/>
          <w:szCs w:val="27"/>
          <w:lang w:val="uz-Latn-UZ"/>
        </w:rPr>
        <w:t xml:space="preserve">  Penya to‘lash Pudratchini ishlarni bajarishning yoki xizmatlar ko‘rsatishning kechikishi tufayli yetkazilgan zararlarni qoplashdan ozod qilmaydi.</w:t>
      </w:r>
    </w:p>
    <w:p w14:paraId="3541A0C9"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58" w:name="bookmark110"/>
      <w:bookmarkEnd w:id="58"/>
      <w:r w:rsidRPr="00FC0D9B">
        <w:rPr>
          <w:rFonts w:ascii="Times New Roman" w:hAnsi="Times New Roman" w:cs="Times New Roman"/>
          <w:sz w:val="27"/>
          <w:szCs w:val="27"/>
          <w:lang w:val="uz-Latn-UZ"/>
        </w:rPr>
        <w:tab/>
        <w:t>15.</w:t>
      </w:r>
      <w:r>
        <w:rPr>
          <w:rFonts w:ascii="Times New Roman" w:hAnsi="Times New Roman" w:cs="Times New Roman"/>
          <w:sz w:val="27"/>
          <w:szCs w:val="27"/>
          <w:lang w:val="uz-Latn-UZ"/>
        </w:rPr>
        <w:t>9</w:t>
      </w:r>
      <w:r w:rsidRPr="00FC0D9B">
        <w:rPr>
          <w:rFonts w:ascii="Times New Roman" w:hAnsi="Times New Roman" w:cs="Times New Roman"/>
          <w:sz w:val="27"/>
          <w:szCs w:val="27"/>
          <w:lang w:val="uz-Latn-UZ"/>
        </w:rPr>
        <w:t xml:space="preserve"> Agar pudratchi tomonidan bajarilgan ishlar sifati belgilangan standartlarga, qurilish me’yorlari va qoidalariga, ish hujjatlariga muvofiq bo‘lmasa, u holda Buyurtmachi obyektda ma’lum ishlarni qabul qilmaslikka va uning uchun haq to‘lashdan bosh tortish huquqiga ega.</w:t>
      </w:r>
    </w:p>
    <w:p w14:paraId="31C2059A"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59" w:name="bookmark111"/>
      <w:bookmarkEnd w:id="59"/>
      <w:r w:rsidRPr="00FC0D9B">
        <w:rPr>
          <w:rFonts w:ascii="Times New Roman" w:hAnsi="Times New Roman" w:cs="Times New Roman"/>
          <w:color w:val="auto"/>
          <w:sz w:val="27"/>
          <w:szCs w:val="27"/>
          <w:lang w:val="uz-Latn-UZ"/>
        </w:rPr>
        <w:tab/>
        <w:t>15.1</w:t>
      </w:r>
      <w:r>
        <w:rPr>
          <w:rFonts w:ascii="Times New Roman" w:hAnsi="Times New Roman" w:cs="Times New Roman"/>
          <w:color w:val="auto"/>
          <w:sz w:val="27"/>
          <w:szCs w:val="27"/>
          <w:lang w:val="uz-Latn-UZ"/>
        </w:rPr>
        <w:t>0</w:t>
      </w:r>
      <w:r w:rsidRPr="00FC0D9B">
        <w:rPr>
          <w:rFonts w:ascii="Times New Roman" w:hAnsi="Times New Roman" w:cs="Times New Roman"/>
          <w:color w:val="auto"/>
          <w:sz w:val="27"/>
          <w:szCs w:val="27"/>
          <w:lang w:val="uz-Latn-UZ"/>
        </w:rPr>
        <w:t xml:space="preserve"> Muddat</w:t>
      </w:r>
      <w:r w:rsidRPr="00FC0D9B">
        <w:rPr>
          <w:rFonts w:ascii="Times New Roman" w:hAnsi="Times New Roman" w:cs="Times New Roman"/>
          <w:sz w:val="27"/>
          <w:szCs w:val="27"/>
          <w:lang w:val="uz-Latn-UZ"/>
        </w:rPr>
        <w:t xml:space="preserve"> o‘tkazib yuborilganligi yoki majburiyatlarning boshqacha tarzda zarur darajada bajarilmaganligi uchun penya to‘lash tomonlarni ushbu majburiyatlarni bajarishdan ozod qilmaydi.</w:t>
      </w:r>
    </w:p>
    <w:p w14:paraId="7B5DC2D4" w14:textId="77777777" w:rsidR="003221F9" w:rsidRPr="00FC0D9B" w:rsidRDefault="003221F9" w:rsidP="003221F9">
      <w:pPr>
        <w:pStyle w:val="12"/>
        <w:keepNext/>
        <w:keepLines/>
        <w:numPr>
          <w:ilvl w:val="0"/>
          <w:numId w:val="12"/>
        </w:numPr>
        <w:shd w:val="clear" w:color="auto" w:fill="auto"/>
        <w:tabs>
          <w:tab w:val="left" w:pos="625"/>
        </w:tabs>
        <w:spacing w:after="220" w:line="264" w:lineRule="auto"/>
        <w:rPr>
          <w:sz w:val="27"/>
          <w:szCs w:val="27"/>
          <w:lang w:val="uz-Latn-UZ"/>
        </w:rPr>
      </w:pPr>
      <w:bookmarkStart w:id="60" w:name="bookmark114"/>
      <w:bookmarkStart w:id="61" w:name="bookmark112"/>
      <w:bookmarkStart w:id="62" w:name="bookmark113"/>
      <w:bookmarkStart w:id="63" w:name="bookmark115"/>
      <w:bookmarkEnd w:id="60"/>
      <w:r w:rsidRPr="00FC0D9B">
        <w:rPr>
          <w:sz w:val="27"/>
          <w:szCs w:val="27"/>
          <w:lang w:val="uz-Latn-UZ"/>
        </w:rPr>
        <w:t>Nizolarni hal etish tartibi</w:t>
      </w:r>
      <w:bookmarkEnd w:id="61"/>
      <w:bookmarkEnd w:id="62"/>
      <w:bookmarkEnd w:id="63"/>
    </w:p>
    <w:p w14:paraId="57082FB5" w14:textId="77777777" w:rsidR="003221F9" w:rsidRPr="00FC0D9B" w:rsidRDefault="003221F9" w:rsidP="003221F9">
      <w:pPr>
        <w:pStyle w:val="13"/>
        <w:spacing w:line="264" w:lineRule="auto"/>
        <w:ind w:firstLine="709"/>
        <w:jc w:val="both"/>
        <w:rPr>
          <w:rFonts w:ascii="Times New Roman" w:hAnsi="Times New Roman" w:cs="Times New Roman"/>
          <w:sz w:val="27"/>
          <w:szCs w:val="27"/>
          <w:lang w:val="uz-Latn-UZ"/>
        </w:rPr>
      </w:pPr>
      <w:bookmarkStart w:id="64" w:name="bookmark116"/>
      <w:bookmarkEnd w:id="64"/>
      <w:r w:rsidRPr="00FC0D9B">
        <w:rPr>
          <w:rFonts w:ascii="Times New Roman" w:hAnsi="Times New Roman" w:cs="Times New Roman"/>
          <w:sz w:val="27"/>
          <w:szCs w:val="27"/>
          <w:lang w:val="uz-Latn-UZ"/>
        </w:rPr>
        <w:t>16.1.</w:t>
      </w:r>
      <w:r w:rsidRPr="00FC0D9B">
        <w:rPr>
          <w:rFonts w:ascii="Times New Roman" w:hAnsi="Times New Roman" w:cs="Times New Roman"/>
          <w:sz w:val="27"/>
          <w:szCs w:val="27"/>
          <w:lang w:val="uz-Latn-UZ"/>
        </w:rPr>
        <w:tab/>
        <w:t>Shartnomani bajarishda va bekor qilishda shuningdek yetkazilgan zararlarni qoplashda paydo bo‘ladigan nizoli masalalarni tomonlar tomonlar o‘zaro kelishuv asosida hal etmasa, ular qonun hujjatlarida belgilangan tartibda</w:t>
      </w:r>
      <w:r w:rsidRPr="00FC0D9B">
        <w:rPr>
          <w:rFonts w:ascii="Times New Roman" w:hAnsi="Times New Roman" w:cs="Times New Roman"/>
          <w:color w:val="auto"/>
          <w:sz w:val="27"/>
          <w:szCs w:val="27"/>
          <w:lang w:val="uz-Latn-UZ"/>
        </w:rPr>
        <w:t xml:space="preserve"> Toshkent tumanlararo iqtisodiy sudi</w:t>
      </w:r>
      <w:r w:rsidRPr="00FC0D9B">
        <w:rPr>
          <w:rFonts w:ascii="Times New Roman" w:hAnsi="Times New Roman" w:cs="Times New Roman"/>
          <w:color w:val="FF0000"/>
          <w:sz w:val="27"/>
          <w:szCs w:val="27"/>
          <w:lang w:val="uz-Latn-UZ"/>
        </w:rPr>
        <w:t xml:space="preserve"> </w:t>
      </w:r>
      <w:r w:rsidRPr="00FC0D9B">
        <w:rPr>
          <w:rFonts w:ascii="Times New Roman" w:hAnsi="Times New Roman" w:cs="Times New Roman"/>
          <w:sz w:val="27"/>
          <w:szCs w:val="27"/>
          <w:lang w:val="uz-Latn-UZ"/>
        </w:rPr>
        <w:t>tomonidan ko‘rib chiqiladi.</w:t>
      </w:r>
    </w:p>
    <w:p w14:paraId="701B13C9" w14:textId="77777777" w:rsidR="003221F9" w:rsidRPr="00FC0D9B" w:rsidRDefault="003221F9" w:rsidP="003221F9">
      <w:pPr>
        <w:pStyle w:val="13"/>
        <w:tabs>
          <w:tab w:val="left" w:pos="909"/>
        </w:tabs>
        <w:spacing w:after="200" w:line="264" w:lineRule="auto"/>
        <w:ind w:left="426" w:firstLine="0"/>
        <w:jc w:val="center"/>
        <w:rPr>
          <w:rFonts w:ascii="Times New Roman" w:hAnsi="Times New Roman" w:cs="Times New Roman"/>
          <w:b/>
          <w:bCs/>
          <w:sz w:val="27"/>
          <w:szCs w:val="27"/>
          <w:lang w:val="uz-Latn-UZ"/>
        </w:rPr>
      </w:pPr>
      <w:r w:rsidRPr="00FC0D9B">
        <w:rPr>
          <w:rFonts w:ascii="Times New Roman" w:hAnsi="Times New Roman" w:cs="Times New Roman"/>
          <w:b/>
          <w:bCs/>
          <w:sz w:val="27"/>
          <w:szCs w:val="27"/>
          <w:lang w:val="uz-Latn-UZ"/>
        </w:rPr>
        <w:t>17. Alohida shartlar</w:t>
      </w:r>
    </w:p>
    <w:p w14:paraId="59D2E879"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17.1 Mazkur shartnoma imzolangandan keyin, mazkur shartnomaga tegishli bo‘lgan tomonlar o‘rtasidagi barcha oldingi yozma va og‘zaki bitimlar, yozishmalar, tomonlarning o‘zaro kelishuvlari o‘z kuchini yo‘qotadi.</w:t>
      </w:r>
    </w:p>
    <w:p w14:paraId="0B2D5DE0"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65" w:name="bookmark122"/>
      <w:bookmarkEnd w:id="65"/>
      <w:r w:rsidRPr="00FC0D9B">
        <w:rPr>
          <w:rFonts w:ascii="Times New Roman" w:hAnsi="Times New Roman" w:cs="Times New Roman"/>
          <w:sz w:val="27"/>
          <w:szCs w:val="27"/>
          <w:lang w:val="uz-Latn-UZ"/>
        </w:rPr>
        <w:tab/>
        <w:t>17.2 Pudratchi qurilish obyektiga yoki uning alohida qismlariga tegishli ish hujjatlarini Buyurtmachining yozma ruxsatisiz, subpudratchilardan tashqari, biron-bir uchinchi tomonga sotish yoki berish huquqiga ega bo‘lmaydi.</w:t>
      </w:r>
    </w:p>
    <w:p w14:paraId="66770DC6"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66" w:name="bookmark123"/>
      <w:bookmarkEnd w:id="66"/>
      <w:r w:rsidRPr="00FC0D9B">
        <w:rPr>
          <w:rFonts w:ascii="Times New Roman" w:hAnsi="Times New Roman" w:cs="Times New Roman"/>
          <w:sz w:val="27"/>
          <w:szCs w:val="27"/>
          <w:lang w:val="uz-Latn-UZ"/>
        </w:rPr>
        <w:tab/>
        <w:t>17.3 Mazkur shartnomaga barcha o‘zgartirish va qo‘shimchalar, agar ular yozma shaklda rasmiylashtirilgan va tomonlar ularni imzolashgan bo‘lsa, haqiqiy hisoblanadi.</w:t>
      </w:r>
    </w:p>
    <w:p w14:paraId="00585600"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17.4 Buyurtmachi bilan Pudratchi o‘rtasidagi mazkur shartnomadan kelib chiqmaydigan yangi majburiyatlar paydo bo‘lishiga olib keladigan har qanday ahdlashuvni tomonlar mazkur shartnomaga qo‘shimcha kelishuv tarzida tasdiqlashi kerak</w:t>
      </w:r>
      <w:bookmarkStart w:id="67" w:name="bookmark124"/>
      <w:bookmarkEnd w:id="67"/>
      <w:r w:rsidRPr="00FC0D9B">
        <w:rPr>
          <w:rFonts w:ascii="Times New Roman" w:hAnsi="Times New Roman" w:cs="Times New Roman"/>
          <w:sz w:val="27"/>
          <w:szCs w:val="27"/>
          <w:lang w:val="uz-Latn-UZ"/>
        </w:rPr>
        <w:t xml:space="preserve">. </w:t>
      </w:r>
    </w:p>
    <w:p w14:paraId="57E7F525"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r w:rsidRPr="00FC0D9B">
        <w:rPr>
          <w:rFonts w:ascii="Times New Roman" w:hAnsi="Times New Roman" w:cs="Times New Roman"/>
          <w:sz w:val="27"/>
          <w:szCs w:val="27"/>
          <w:lang w:val="uz-Latn-UZ"/>
        </w:rPr>
        <w:tab/>
        <w:t xml:space="preserve">17.5 Agar Pudratchi shartnoma bo‘yicha ishlar yakunlangandan keyin qurilish maydonida o‘ziga tegishli mol-mulkni qoldirsa, u holda Buyurtmachi Pudratchi qurilish </w:t>
      </w:r>
      <w:r w:rsidRPr="00FC0D9B">
        <w:rPr>
          <w:rFonts w:ascii="Times New Roman" w:hAnsi="Times New Roman" w:cs="Times New Roman"/>
          <w:sz w:val="27"/>
          <w:szCs w:val="27"/>
          <w:lang w:val="uz-Latn-UZ"/>
        </w:rPr>
        <w:lastRenderedPageBreak/>
        <w:t>maydonini ozod qilish sanasigacha bajarilgan ishlar uchun unga haq to‘lashni kechiktirishga haqlidir.</w:t>
      </w:r>
    </w:p>
    <w:p w14:paraId="78B480A7"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68" w:name="bookmark125"/>
      <w:bookmarkEnd w:id="68"/>
      <w:r w:rsidRPr="00FC0D9B">
        <w:rPr>
          <w:rFonts w:ascii="Times New Roman" w:hAnsi="Times New Roman" w:cs="Times New Roman"/>
          <w:sz w:val="27"/>
          <w:szCs w:val="27"/>
          <w:lang w:val="uz-Latn-UZ"/>
        </w:rPr>
        <w:tab/>
        <w:t>17.6  Mazkur shartnomada nazarda tutilmagan boshqa barcha hollar uchun amaldagi qonun hujjatlari normalari qo‘llaniladi.</w:t>
      </w:r>
    </w:p>
    <w:p w14:paraId="3FB88AB1" w14:textId="77777777" w:rsidR="003221F9"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bookmarkStart w:id="69" w:name="bookmark126"/>
      <w:bookmarkEnd w:id="69"/>
      <w:r w:rsidRPr="00FC0D9B">
        <w:rPr>
          <w:rFonts w:ascii="Times New Roman" w:hAnsi="Times New Roman" w:cs="Times New Roman"/>
          <w:sz w:val="27"/>
          <w:szCs w:val="27"/>
          <w:lang w:val="uz-Latn-UZ"/>
        </w:rPr>
        <w:tab/>
        <w:t>17.7. Ushbu shartnoma ikki nusxada tuzilgan bo‘lib, ikkalasi ham bir xil yuridik kuchga ega va taraflarga bir nusxadan beriladi.</w:t>
      </w:r>
    </w:p>
    <w:p w14:paraId="25AD843D" w14:textId="77777777" w:rsidR="003221F9" w:rsidRPr="00FC0D9B" w:rsidRDefault="003221F9" w:rsidP="003221F9">
      <w:pPr>
        <w:pStyle w:val="13"/>
        <w:tabs>
          <w:tab w:val="left" w:pos="856"/>
        </w:tabs>
        <w:spacing w:line="264" w:lineRule="auto"/>
        <w:ind w:firstLine="0"/>
        <w:jc w:val="both"/>
        <w:rPr>
          <w:rFonts w:ascii="Times New Roman" w:hAnsi="Times New Roman" w:cs="Times New Roman"/>
          <w:sz w:val="27"/>
          <w:szCs w:val="27"/>
          <w:lang w:val="uz-Latn-UZ"/>
        </w:rPr>
      </w:pPr>
    </w:p>
    <w:p w14:paraId="0CB6ED22" w14:textId="77777777" w:rsidR="003221F9" w:rsidRPr="00C166A0" w:rsidRDefault="003221F9" w:rsidP="003221F9">
      <w:pPr>
        <w:pStyle w:val="13"/>
        <w:tabs>
          <w:tab w:val="left" w:pos="856"/>
        </w:tabs>
        <w:spacing w:line="264" w:lineRule="auto"/>
        <w:ind w:firstLine="851"/>
        <w:jc w:val="center"/>
        <w:rPr>
          <w:rFonts w:ascii="Times New Roman" w:hAnsi="Times New Roman" w:cs="Times New Roman"/>
          <w:b/>
          <w:bCs/>
          <w:sz w:val="27"/>
          <w:szCs w:val="27"/>
          <w:lang w:val="uz-Latn-UZ"/>
        </w:rPr>
      </w:pPr>
      <w:r w:rsidRPr="00C166A0">
        <w:rPr>
          <w:rFonts w:ascii="Times New Roman" w:hAnsi="Times New Roman" w:cs="Times New Roman"/>
          <w:b/>
          <w:bCs/>
          <w:sz w:val="27"/>
          <w:szCs w:val="27"/>
          <w:lang w:val="uz-Latn-UZ"/>
        </w:rPr>
        <w:t>18.</w:t>
      </w:r>
      <w:r w:rsidRPr="00C166A0">
        <w:rPr>
          <w:rFonts w:ascii="Times New Roman" w:hAnsi="Times New Roman" w:cs="Times New Roman"/>
          <w:b/>
          <w:bCs/>
          <w:sz w:val="27"/>
          <w:szCs w:val="27"/>
          <w:lang w:val="uz-Latn-UZ"/>
        </w:rPr>
        <w:tab/>
        <w:t>Pudrat shartnomasiga ilova qilinadigan hujjatlar ro‘yxati:</w:t>
      </w:r>
    </w:p>
    <w:p w14:paraId="60B3E414" w14:textId="77777777" w:rsidR="003221F9" w:rsidRDefault="003221F9" w:rsidP="003221F9">
      <w:pPr>
        <w:pStyle w:val="13"/>
        <w:tabs>
          <w:tab w:val="left" w:pos="856"/>
        </w:tabs>
        <w:spacing w:line="264" w:lineRule="auto"/>
        <w:ind w:firstLine="851"/>
        <w:jc w:val="both"/>
        <w:rPr>
          <w:rFonts w:ascii="Times New Roman" w:hAnsi="Times New Roman" w:cs="Times New Roman"/>
          <w:sz w:val="27"/>
          <w:szCs w:val="27"/>
          <w:lang w:val="uz-Latn-UZ"/>
        </w:rPr>
      </w:pPr>
      <w:r>
        <w:rPr>
          <w:rFonts w:ascii="Times New Roman" w:hAnsi="Times New Roman" w:cs="Times New Roman"/>
          <w:sz w:val="27"/>
          <w:szCs w:val="27"/>
          <w:lang w:val="uz-Latn-UZ"/>
        </w:rPr>
        <w:t>18.1.</w:t>
      </w:r>
      <w:r>
        <w:rPr>
          <w:rFonts w:ascii="Times New Roman" w:hAnsi="Times New Roman" w:cs="Times New Roman"/>
          <w:sz w:val="27"/>
          <w:szCs w:val="27"/>
          <w:lang w:val="uz-Latn-UZ"/>
        </w:rPr>
        <w:tab/>
      </w:r>
      <w:r w:rsidRPr="002C0544">
        <w:rPr>
          <w:rFonts w:ascii="Times New Roman" w:hAnsi="Times New Roman" w:cs="Times New Roman"/>
          <w:sz w:val="27"/>
          <w:szCs w:val="27"/>
          <w:lang w:val="uz-Latn-UZ"/>
        </w:rPr>
        <w:t>Ishlarni bajarish</w:t>
      </w:r>
      <w:r>
        <w:rPr>
          <w:rFonts w:ascii="Times New Roman" w:hAnsi="Times New Roman" w:cs="Times New Roman"/>
          <w:sz w:val="27"/>
          <w:szCs w:val="27"/>
          <w:lang w:val="uz-Latn-UZ"/>
        </w:rPr>
        <w:t xml:space="preserve"> </w:t>
      </w:r>
      <w:r w:rsidRPr="002C0544">
        <w:rPr>
          <w:rFonts w:ascii="Times New Roman" w:hAnsi="Times New Roman" w:cs="Times New Roman"/>
          <w:sz w:val="27"/>
          <w:szCs w:val="27"/>
          <w:lang w:val="uz-Latn-UZ"/>
        </w:rPr>
        <w:t>jadvali</w:t>
      </w:r>
      <w:r>
        <w:rPr>
          <w:rFonts w:ascii="Times New Roman" w:hAnsi="Times New Roman" w:cs="Times New Roman"/>
          <w:sz w:val="27"/>
          <w:szCs w:val="27"/>
          <w:lang w:val="uz-Latn-UZ"/>
        </w:rPr>
        <w:t>.</w:t>
      </w:r>
    </w:p>
    <w:p w14:paraId="7041ABFA" w14:textId="77777777" w:rsidR="003221F9" w:rsidRDefault="003221F9" w:rsidP="003221F9">
      <w:pPr>
        <w:pStyle w:val="13"/>
        <w:tabs>
          <w:tab w:val="left" w:pos="856"/>
        </w:tabs>
        <w:spacing w:line="264" w:lineRule="auto"/>
        <w:ind w:firstLine="851"/>
        <w:jc w:val="both"/>
        <w:rPr>
          <w:rFonts w:ascii="Times New Roman" w:hAnsi="Times New Roman" w:cs="Times New Roman"/>
          <w:sz w:val="27"/>
          <w:szCs w:val="27"/>
          <w:lang w:val="uz-Latn-UZ"/>
        </w:rPr>
      </w:pPr>
      <w:r>
        <w:rPr>
          <w:rFonts w:ascii="Times New Roman" w:hAnsi="Times New Roman" w:cs="Times New Roman"/>
          <w:sz w:val="27"/>
          <w:szCs w:val="27"/>
          <w:lang w:val="uz-Latn-UZ"/>
        </w:rPr>
        <w:t>18.2.</w:t>
      </w:r>
      <w:r>
        <w:rPr>
          <w:rFonts w:ascii="Times New Roman" w:hAnsi="Times New Roman" w:cs="Times New Roman"/>
          <w:sz w:val="27"/>
          <w:szCs w:val="27"/>
          <w:lang w:val="uz-Latn-UZ"/>
        </w:rPr>
        <w:tab/>
      </w:r>
      <w:r w:rsidRPr="002C0544">
        <w:rPr>
          <w:rFonts w:ascii="Times New Roman" w:hAnsi="Times New Roman" w:cs="Times New Roman"/>
          <w:sz w:val="27"/>
          <w:szCs w:val="27"/>
          <w:lang w:val="uz-Latn-UZ"/>
        </w:rPr>
        <w:t>Ishlarni (bosqichlarga bo‘lgan holda) moliyalashtirish jadvali.</w:t>
      </w:r>
    </w:p>
    <w:p w14:paraId="226F986C" w14:textId="77777777" w:rsidR="003221F9" w:rsidRPr="00FC0D9B" w:rsidRDefault="003221F9" w:rsidP="003221F9">
      <w:pPr>
        <w:pStyle w:val="13"/>
        <w:tabs>
          <w:tab w:val="left" w:pos="856"/>
        </w:tabs>
        <w:spacing w:line="264" w:lineRule="auto"/>
        <w:ind w:firstLine="851"/>
        <w:jc w:val="both"/>
        <w:rPr>
          <w:rFonts w:ascii="Times New Roman" w:hAnsi="Times New Roman" w:cs="Times New Roman"/>
          <w:sz w:val="27"/>
          <w:szCs w:val="27"/>
          <w:lang w:val="uz-Latn-UZ"/>
        </w:rPr>
      </w:pPr>
    </w:p>
    <w:p w14:paraId="2E3731CA" w14:textId="77777777" w:rsidR="003221F9" w:rsidRPr="00FC0D9B" w:rsidRDefault="003221F9" w:rsidP="003221F9">
      <w:pPr>
        <w:pStyle w:val="13"/>
        <w:numPr>
          <w:ilvl w:val="0"/>
          <w:numId w:val="17"/>
        </w:numPr>
        <w:tabs>
          <w:tab w:val="left" w:pos="2450"/>
        </w:tabs>
        <w:spacing w:after="260" w:line="240" w:lineRule="auto"/>
        <w:jc w:val="center"/>
        <w:rPr>
          <w:rFonts w:ascii="Times New Roman" w:hAnsi="Times New Roman" w:cs="Times New Roman"/>
          <w:sz w:val="27"/>
          <w:szCs w:val="27"/>
          <w:lang w:val="uz-Latn-UZ"/>
        </w:rPr>
      </w:pPr>
      <w:r w:rsidRPr="00FC0D9B">
        <w:rPr>
          <w:rFonts w:ascii="Times New Roman" w:hAnsi="Times New Roman" w:cs="Times New Roman"/>
          <w:b/>
          <w:bCs/>
          <w:sz w:val="27"/>
          <w:szCs w:val="27"/>
          <w:lang w:val="uz-Latn-UZ"/>
        </w:rPr>
        <w:t>Tomonlarning bank rekvizitlari va yuridik manzillari:</w:t>
      </w:r>
    </w:p>
    <w:tbl>
      <w:tblPr>
        <w:tblW w:w="10456" w:type="dxa"/>
        <w:tblLook w:val="04A0" w:firstRow="1" w:lastRow="0" w:firstColumn="1" w:lastColumn="0" w:noHBand="0" w:noVBand="1"/>
      </w:tblPr>
      <w:tblGrid>
        <w:gridCol w:w="5211"/>
        <w:gridCol w:w="5245"/>
      </w:tblGrid>
      <w:tr w:rsidR="003221F9" w:rsidRPr="00523F2E" w14:paraId="68FC75E4" w14:textId="77777777" w:rsidTr="007C15E7">
        <w:tc>
          <w:tcPr>
            <w:tcW w:w="5211" w:type="dxa"/>
          </w:tcPr>
          <w:p w14:paraId="167DE1F6" w14:textId="77777777" w:rsidR="003221F9" w:rsidRPr="00FC0D9B" w:rsidRDefault="003221F9" w:rsidP="007C15E7">
            <w:pPr>
              <w:adjustRightInd w:val="0"/>
              <w:jc w:val="center"/>
              <w:rPr>
                <w:b/>
                <w:sz w:val="27"/>
                <w:szCs w:val="27"/>
                <w:lang w:val="uz-Latn-UZ"/>
              </w:rPr>
            </w:pPr>
            <w:r w:rsidRPr="00FC0D9B">
              <w:rPr>
                <w:b/>
                <w:sz w:val="27"/>
                <w:szCs w:val="27"/>
                <w:lang w:val="uz-Latn-UZ"/>
              </w:rPr>
              <w:t>Buyurtmachi:</w:t>
            </w:r>
          </w:p>
          <w:p w14:paraId="7B459260" w14:textId="7F9EC6D3" w:rsidR="00CB42CD" w:rsidRPr="00CB42CD" w:rsidRDefault="00CB42CD" w:rsidP="00CB42CD">
            <w:pPr>
              <w:rPr>
                <w:b/>
                <w:sz w:val="27"/>
                <w:szCs w:val="27"/>
                <w:lang w:val="uz-Latn-UZ"/>
              </w:rPr>
            </w:pPr>
          </w:p>
          <w:p w14:paraId="503CBC8F" w14:textId="77777777" w:rsidR="00CB42CD" w:rsidRDefault="00CB42CD" w:rsidP="00CB42CD">
            <w:pPr>
              <w:rPr>
                <w:b/>
                <w:sz w:val="27"/>
                <w:szCs w:val="27"/>
                <w:lang w:val="uz-Latn-UZ"/>
              </w:rPr>
            </w:pPr>
            <w:r w:rsidRPr="00CB42CD">
              <w:rPr>
                <w:b/>
                <w:sz w:val="27"/>
                <w:szCs w:val="27"/>
                <w:lang w:val="uz-Latn-UZ"/>
              </w:rPr>
              <w:t>DENOV ASSET TEXNOPARK MCHJ</w:t>
            </w:r>
          </w:p>
          <w:p w14:paraId="425374EF" w14:textId="6E6CDE62" w:rsidR="003221F9" w:rsidRPr="00FC0D9B" w:rsidRDefault="003221F9" w:rsidP="007C15E7">
            <w:pPr>
              <w:rPr>
                <w:bCs/>
                <w:sz w:val="27"/>
                <w:szCs w:val="27"/>
                <w:lang w:val="uz-Latn-UZ"/>
              </w:rPr>
            </w:pPr>
            <w:r w:rsidRPr="00FC0D9B">
              <w:rPr>
                <w:b/>
                <w:sz w:val="27"/>
                <w:szCs w:val="27"/>
                <w:lang w:val="uz-Latn-UZ"/>
              </w:rPr>
              <w:t>Manzil:</w:t>
            </w:r>
          </w:p>
          <w:p w14:paraId="16B9D6AF" w14:textId="5BF8C64C" w:rsidR="003221F9" w:rsidRPr="00FC0D9B" w:rsidRDefault="003221F9" w:rsidP="007C15E7">
            <w:pPr>
              <w:ind w:right="80"/>
              <w:rPr>
                <w:sz w:val="27"/>
                <w:szCs w:val="27"/>
                <w:lang w:val="uz-Latn-UZ"/>
              </w:rPr>
            </w:pPr>
            <w:r w:rsidRPr="00FC0D9B">
              <w:rPr>
                <w:b/>
                <w:sz w:val="27"/>
                <w:szCs w:val="27"/>
                <w:lang w:val="uz-Latn-UZ"/>
              </w:rPr>
              <w:t>Bank:</w:t>
            </w:r>
          </w:p>
          <w:p w14:paraId="726DB397" w14:textId="09406722" w:rsidR="003221F9" w:rsidRPr="00FC0D9B" w:rsidRDefault="003221F9" w:rsidP="007C15E7">
            <w:pPr>
              <w:rPr>
                <w:bCs/>
                <w:sz w:val="27"/>
                <w:szCs w:val="27"/>
                <w:lang w:val="uz-Latn-UZ"/>
              </w:rPr>
            </w:pPr>
            <w:r w:rsidRPr="00FC0D9B">
              <w:rPr>
                <w:b/>
                <w:sz w:val="27"/>
                <w:szCs w:val="27"/>
                <w:lang w:val="uz-Latn-UZ"/>
              </w:rPr>
              <w:t>h/r</w:t>
            </w:r>
            <w:r w:rsidR="00CB42CD">
              <w:rPr>
                <w:bCs/>
                <w:sz w:val="27"/>
                <w:szCs w:val="27"/>
                <w:lang w:val="uz-Latn-UZ"/>
              </w:rPr>
              <w:t>:</w:t>
            </w:r>
          </w:p>
          <w:p w14:paraId="758F94A6" w14:textId="1885B0A5" w:rsidR="003221F9" w:rsidRPr="00FC0D9B" w:rsidRDefault="003221F9" w:rsidP="007C15E7">
            <w:pPr>
              <w:rPr>
                <w:bCs/>
                <w:sz w:val="27"/>
                <w:szCs w:val="27"/>
                <w:lang w:val="uz-Latn-UZ"/>
              </w:rPr>
            </w:pPr>
            <w:r w:rsidRPr="00FC0D9B">
              <w:rPr>
                <w:b/>
                <w:sz w:val="27"/>
                <w:szCs w:val="27"/>
                <w:lang w:val="uz-Latn-UZ"/>
              </w:rPr>
              <w:t>MFO</w:t>
            </w:r>
            <w:r w:rsidR="00CB42CD">
              <w:rPr>
                <w:bCs/>
                <w:sz w:val="27"/>
                <w:szCs w:val="27"/>
                <w:lang w:val="uz-Latn-UZ"/>
              </w:rPr>
              <w:t>:</w:t>
            </w:r>
          </w:p>
          <w:p w14:paraId="20469A9E" w14:textId="3BC3D3A3" w:rsidR="003221F9" w:rsidRPr="00FC0D9B" w:rsidRDefault="003221F9" w:rsidP="007C15E7">
            <w:pPr>
              <w:rPr>
                <w:bCs/>
                <w:sz w:val="27"/>
                <w:szCs w:val="27"/>
                <w:lang w:val="uz-Latn-UZ"/>
              </w:rPr>
            </w:pPr>
            <w:r w:rsidRPr="00FC0D9B">
              <w:rPr>
                <w:b/>
                <w:sz w:val="27"/>
                <w:szCs w:val="27"/>
                <w:lang w:val="uz-Latn-UZ"/>
              </w:rPr>
              <w:t>STIR</w:t>
            </w:r>
            <w:r w:rsidR="00CB42CD">
              <w:rPr>
                <w:bCs/>
                <w:sz w:val="27"/>
                <w:szCs w:val="27"/>
                <w:lang w:val="uz-Latn-UZ"/>
              </w:rPr>
              <w:t>:</w:t>
            </w:r>
          </w:p>
          <w:p w14:paraId="4FA6720B" w14:textId="6CDFFB29" w:rsidR="003221F9" w:rsidRPr="00FC0D9B" w:rsidRDefault="003221F9" w:rsidP="007C15E7">
            <w:pPr>
              <w:rPr>
                <w:bCs/>
                <w:sz w:val="27"/>
                <w:szCs w:val="27"/>
                <w:lang w:val="uz-Latn-UZ"/>
              </w:rPr>
            </w:pPr>
            <w:r w:rsidRPr="00FC0D9B">
              <w:rPr>
                <w:b/>
                <w:sz w:val="27"/>
                <w:szCs w:val="27"/>
                <w:lang w:val="uz-Latn-UZ"/>
              </w:rPr>
              <w:t>OKED</w:t>
            </w:r>
            <w:r w:rsidR="00CB42CD">
              <w:rPr>
                <w:bCs/>
                <w:sz w:val="27"/>
                <w:szCs w:val="27"/>
                <w:lang w:val="uz-Latn-UZ"/>
              </w:rPr>
              <w:t>:</w:t>
            </w:r>
          </w:p>
          <w:p w14:paraId="3F71F73F" w14:textId="77777777" w:rsidR="003221F9" w:rsidRPr="00FC0D9B" w:rsidRDefault="003221F9" w:rsidP="007C15E7">
            <w:pPr>
              <w:rPr>
                <w:bCs/>
                <w:sz w:val="27"/>
                <w:szCs w:val="27"/>
                <w:lang w:val="uz-Latn-UZ"/>
              </w:rPr>
            </w:pPr>
          </w:p>
          <w:p w14:paraId="77B9C27D" w14:textId="77777777" w:rsidR="00CB42CD" w:rsidRDefault="003221F9" w:rsidP="00CB42CD">
            <w:pPr>
              <w:jc w:val="both"/>
              <w:rPr>
                <w:b/>
                <w:iCs/>
                <w:sz w:val="27"/>
                <w:szCs w:val="27"/>
                <w:lang w:val="uz-Latn-UZ"/>
              </w:rPr>
            </w:pPr>
            <w:r w:rsidRPr="00FC0D9B">
              <w:rPr>
                <w:b/>
                <w:iCs/>
                <w:sz w:val="27"/>
                <w:szCs w:val="27"/>
                <w:lang w:val="uz-Latn-UZ"/>
              </w:rPr>
              <w:t>Direktor:</w:t>
            </w:r>
            <w:r w:rsidRPr="00FC0D9B">
              <w:rPr>
                <w:b/>
                <w:iCs/>
                <w:sz w:val="27"/>
                <w:szCs w:val="27"/>
                <w:lang w:val="uz-Latn-UZ"/>
              </w:rPr>
              <w:tab/>
              <w:t xml:space="preserve">   </w:t>
            </w:r>
          </w:p>
          <w:p w14:paraId="30006857" w14:textId="516701B8" w:rsidR="00CB42CD" w:rsidRPr="00CB42CD" w:rsidRDefault="003221F9" w:rsidP="00CB42CD">
            <w:pPr>
              <w:jc w:val="both"/>
              <w:rPr>
                <w:b/>
                <w:iCs/>
                <w:sz w:val="27"/>
                <w:szCs w:val="27"/>
                <w:lang w:val="uz-Latn-UZ"/>
              </w:rPr>
            </w:pPr>
            <w:r w:rsidRPr="00FC0D9B">
              <w:rPr>
                <w:b/>
                <w:iCs/>
                <w:sz w:val="27"/>
                <w:szCs w:val="27"/>
                <w:lang w:val="uz-Latn-UZ"/>
              </w:rPr>
              <w:t xml:space="preserve">   </w:t>
            </w:r>
          </w:p>
          <w:p w14:paraId="12271145" w14:textId="1AAFA8C0" w:rsidR="003221F9" w:rsidRPr="00FC0D9B" w:rsidRDefault="00CB42CD" w:rsidP="00CB42CD">
            <w:pPr>
              <w:jc w:val="both"/>
              <w:rPr>
                <w:b/>
                <w:iCs/>
                <w:sz w:val="27"/>
                <w:szCs w:val="27"/>
                <w:lang w:val="uz-Latn-UZ"/>
              </w:rPr>
            </w:pPr>
            <w:r w:rsidRPr="00CB42CD">
              <w:rPr>
                <w:b/>
                <w:iCs/>
                <w:sz w:val="27"/>
                <w:szCs w:val="27"/>
                <w:lang w:val="uz-Latn-UZ"/>
              </w:rPr>
              <w:t>SHARIPOV ULUGBEK ERGASHEVICH</w:t>
            </w:r>
          </w:p>
          <w:p w14:paraId="7FCE2E53" w14:textId="77777777" w:rsidR="003221F9" w:rsidRPr="00FC0D9B" w:rsidRDefault="003221F9" w:rsidP="007C15E7">
            <w:pPr>
              <w:jc w:val="both"/>
              <w:rPr>
                <w:b/>
                <w:sz w:val="27"/>
                <w:szCs w:val="27"/>
                <w:highlight w:val="yellow"/>
                <w:lang w:val="uz-Latn-UZ"/>
              </w:rPr>
            </w:pPr>
          </w:p>
        </w:tc>
        <w:tc>
          <w:tcPr>
            <w:tcW w:w="5245" w:type="dxa"/>
          </w:tcPr>
          <w:p w14:paraId="23D41114" w14:textId="77777777" w:rsidR="003221F9" w:rsidRPr="00FC0D9B" w:rsidRDefault="003221F9" w:rsidP="007C15E7">
            <w:pPr>
              <w:adjustRightInd w:val="0"/>
              <w:jc w:val="center"/>
              <w:rPr>
                <w:b/>
                <w:sz w:val="27"/>
                <w:szCs w:val="27"/>
                <w:lang w:val="uz-Latn-UZ"/>
              </w:rPr>
            </w:pPr>
            <w:r w:rsidRPr="00FC0D9B">
              <w:rPr>
                <w:b/>
                <w:sz w:val="27"/>
                <w:szCs w:val="27"/>
                <w:lang w:val="uz-Latn-UZ"/>
              </w:rPr>
              <w:t>Pudratchi:</w:t>
            </w:r>
          </w:p>
          <w:p w14:paraId="199FE789" w14:textId="77777777" w:rsidR="003221F9" w:rsidRPr="00FC0D9B" w:rsidRDefault="003221F9" w:rsidP="007C15E7">
            <w:pPr>
              <w:adjustRightInd w:val="0"/>
              <w:jc w:val="both"/>
              <w:rPr>
                <w:b/>
                <w:sz w:val="27"/>
                <w:szCs w:val="27"/>
                <w:lang w:val="uz-Latn-UZ"/>
              </w:rPr>
            </w:pPr>
          </w:p>
          <w:p w14:paraId="2682403F" w14:textId="77777777" w:rsidR="003221F9" w:rsidRPr="00FC0D9B" w:rsidRDefault="003221F9" w:rsidP="007C15E7">
            <w:pPr>
              <w:rPr>
                <w:b/>
                <w:sz w:val="27"/>
                <w:szCs w:val="27"/>
                <w:lang w:val="uz-Latn-UZ"/>
              </w:rPr>
            </w:pPr>
            <w:r w:rsidRPr="00FC0D9B">
              <w:rPr>
                <w:b/>
                <w:sz w:val="27"/>
                <w:szCs w:val="27"/>
                <w:lang w:val="uz-Latn-UZ"/>
              </w:rPr>
              <w:t>"</w:t>
            </w:r>
            <w:r w:rsidRPr="003221F9">
              <w:rPr>
                <w:b/>
                <w:sz w:val="27"/>
                <w:szCs w:val="27"/>
                <w:lang w:val="en-US"/>
              </w:rPr>
              <w:t>_______________________</w:t>
            </w:r>
            <w:r w:rsidRPr="00FC0D9B">
              <w:rPr>
                <w:b/>
                <w:sz w:val="27"/>
                <w:szCs w:val="27"/>
                <w:lang w:val="uz-Latn-UZ"/>
              </w:rPr>
              <w:t xml:space="preserve">" </w:t>
            </w:r>
          </w:p>
          <w:p w14:paraId="6DE783AE" w14:textId="77777777" w:rsidR="003221F9" w:rsidRPr="00FC0D9B" w:rsidRDefault="003221F9" w:rsidP="007C15E7">
            <w:pPr>
              <w:rPr>
                <w:bCs/>
                <w:sz w:val="27"/>
                <w:szCs w:val="27"/>
                <w:lang w:val="uz-Latn-UZ"/>
              </w:rPr>
            </w:pPr>
          </w:p>
          <w:p w14:paraId="65B39F66" w14:textId="77777777" w:rsidR="003221F9" w:rsidRPr="00FC0D9B" w:rsidRDefault="003221F9" w:rsidP="007C15E7">
            <w:pPr>
              <w:rPr>
                <w:bCs/>
                <w:sz w:val="27"/>
                <w:szCs w:val="27"/>
                <w:lang w:val="uz-Latn-UZ"/>
              </w:rPr>
            </w:pPr>
            <w:r w:rsidRPr="00FC0D9B">
              <w:rPr>
                <w:b/>
                <w:sz w:val="27"/>
                <w:szCs w:val="27"/>
                <w:lang w:val="uz-Latn-UZ"/>
              </w:rPr>
              <w:t xml:space="preserve">Manzil: </w:t>
            </w:r>
          </w:p>
          <w:p w14:paraId="36F6E931" w14:textId="77777777" w:rsidR="003221F9" w:rsidRPr="00FC0D9B" w:rsidRDefault="003221F9" w:rsidP="007C15E7">
            <w:pPr>
              <w:rPr>
                <w:bCs/>
                <w:sz w:val="27"/>
                <w:szCs w:val="27"/>
                <w:lang w:val="uz-Latn-UZ"/>
              </w:rPr>
            </w:pPr>
            <w:r w:rsidRPr="00FC0D9B">
              <w:rPr>
                <w:b/>
                <w:sz w:val="27"/>
                <w:szCs w:val="27"/>
                <w:lang w:val="uz-Latn-UZ"/>
              </w:rPr>
              <w:t xml:space="preserve">Bank: </w:t>
            </w:r>
          </w:p>
          <w:p w14:paraId="395CCE2C" w14:textId="77777777" w:rsidR="003221F9" w:rsidRPr="00FC0D9B" w:rsidRDefault="003221F9" w:rsidP="007C15E7">
            <w:pPr>
              <w:rPr>
                <w:sz w:val="27"/>
                <w:szCs w:val="27"/>
                <w:lang w:val="uz-Latn-UZ"/>
              </w:rPr>
            </w:pPr>
            <w:r w:rsidRPr="00FC0D9B">
              <w:rPr>
                <w:b/>
                <w:sz w:val="27"/>
                <w:szCs w:val="27"/>
                <w:lang w:val="uz-Latn-UZ"/>
              </w:rPr>
              <w:t xml:space="preserve"> H/r:</w:t>
            </w:r>
            <w:r w:rsidRPr="00FC0D9B">
              <w:rPr>
                <w:sz w:val="27"/>
                <w:szCs w:val="27"/>
                <w:lang w:val="uz-Latn-UZ"/>
              </w:rPr>
              <w:t xml:space="preserve"> </w:t>
            </w:r>
            <w:r w:rsidRPr="003221F9">
              <w:rPr>
                <w:sz w:val="27"/>
                <w:szCs w:val="27"/>
                <w:lang w:val="en-US"/>
              </w:rPr>
              <w:br/>
            </w:r>
            <w:r w:rsidRPr="00FC0D9B">
              <w:rPr>
                <w:b/>
                <w:bCs/>
                <w:sz w:val="27"/>
                <w:szCs w:val="27"/>
                <w:lang w:val="uz-Latn-UZ"/>
              </w:rPr>
              <w:t>MFO:</w:t>
            </w:r>
            <w:r w:rsidRPr="00FC0D9B">
              <w:rPr>
                <w:sz w:val="27"/>
                <w:szCs w:val="27"/>
                <w:lang w:val="uz-Latn-UZ"/>
              </w:rPr>
              <w:t xml:space="preserve"> </w:t>
            </w:r>
          </w:p>
          <w:p w14:paraId="385E51DD" w14:textId="77777777" w:rsidR="003221F9" w:rsidRPr="00FC0D9B" w:rsidRDefault="003221F9" w:rsidP="007C15E7">
            <w:pPr>
              <w:rPr>
                <w:sz w:val="27"/>
                <w:szCs w:val="27"/>
                <w:lang w:val="uz-Latn-UZ"/>
              </w:rPr>
            </w:pPr>
            <w:r w:rsidRPr="00FC0D9B">
              <w:rPr>
                <w:b/>
                <w:bCs/>
                <w:sz w:val="27"/>
                <w:szCs w:val="27"/>
                <w:lang w:val="uz-Latn-UZ"/>
              </w:rPr>
              <w:t>STIR:</w:t>
            </w:r>
            <w:r w:rsidRPr="00FC0D9B">
              <w:rPr>
                <w:sz w:val="27"/>
                <w:szCs w:val="27"/>
                <w:lang w:val="uz-Latn-UZ"/>
              </w:rPr>
              <w:t xml:space="preserve"> </w:t>
            </w:r>
          </w:p>
          <w:p w14:paraId="157769FF" w14:textId="77777777" w:rsidR="003221F9" w:rsidRPr="00FC0D9B" w:rsidRDefault="003221F9" w:rsidP="007C15E7">
            <w:pPr>
              <w:rPr>
                <w:b/>
                <w:bCs/>
                <w:iCs/>
                <w:sz w:val="27"/>
                <w:szCs w:val="27"/>
                <w:lang w:val="uz-Latn-UZ"/>
              </w:rPr>
            </w:pPr>
            <w:r w:rsidRPr="00FC0D9B">
              <w:rPr>
                <w:b/>
                <w:sz w:val="27"/>
                <w:szCs w:val="27"/>
                <w:lang w:val="uz-Latn-UZ"/>
              </w:rPr>
              <w:t>OKED</w:t>
            </w:r>
          </w:p>
          <w:p w14:paraId="212A25E5" w14:textId="77777777" w:rsidR="003221F9" w:rsidRPr="00FC0D9B" w:rsidRDefault="003221F9" w:rsidP="007C15E7">
            <w:pPr>
              <w:jc w:val="both"/>
              <w:rPr>
                <w:sz w:val="27"/>
                <w:szCs w:val="27"/>
                <w:highlight w:val="yellow"/>
                <w:lang w:val="uz-Latn-UZ"/>
              </w:rPr>
            </w:pPr>
            <w:r w:rsidRPr="00FC0D9B">
              <w:rPr>
                <w:b/>
                <w:bCs/>
                <w:iCs/>
                <w:sz w:val="27"/>
                <w:szCs w:val="27"/>
                <w:lang w:val="uz-Latn-UZ"/>
              </w:rPr>
              <w:t xml:space="preserve">Direktor                   </w:t>
            </w:r>
          </w:p>
        </w:tc>
      </w:tr>
    </w:tbl>
    <w:p w14:paraId="38439268" w14:textId="77777777" w:rsidR="003221F9" w:rsidRPr="00FC0D9B" w:rsidRDefault="003221F9" w:rsidP="003221F9">
      <w:pPr>
        <w:rPr>
          <w:sz w:val="27"/>
          <w:szCs w:val="27"/>
          <w:lang w:val="uz-Latn-UZ"/>
        </w:rPr>
      </w:pPr>
    </w:p>
    <w:p w14:paraId="13546CD0" w14:textId="77777777" w:rsidR="003221F9" w:rsidRPr="00523F2E" w:rsidRDefault="003221F9" w:rsidP="003221F9">
      <w:pPr>
        <w:rPr>
          <w:lang w:val="uz-Latn-UZ"/>
        </w:rPr>
      </w:pPr>
    </w:p>
    <w:p w14:paraId="1F66A1D3" w14:textId="77777777" w:rsidR="00517A98" w:rsidRDefault="00517A98" w:rsidP="003221F9">
      <w:pPr>
        <w:ind w:right="-32"/>
        <w:jc w:val="center"/>
      </w:pPr>
    </w:p>
    <w:sectPr w:rsidR="00517A98" w:rsidSect="00624672">
      <w:footerReference w:type="default" r:id="rId7"/>
      <w:pgSz w:w="11910" w:h="16840"/>
      <w:pgMar w:top="700" w:right="460" w:bottom="1180" w:left="1260" w:header="0" w:footer="9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03CEF" w14:textId="77777777" w:rsidR="003A4417" w:rsidRDefault="003A4417">
      <w:r>
        <w:separator/>
      </w:r>
    </w:p>
  </w:endnote>
  <w:endnote w:type="continuationSeparator" w:id="0">
    <w:p w14:paraId="0CDC839D" w14:textId="77777777" w:rsidR="003A4417" w:rsidRDefault="003A4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9B5EF" w14:textId="161CE2D5" w:rsidR="00624672" w:rsidRDefault="00624672" w:rsidP="00DB0AFC">
    <w:pPr>
      <w:pStyle w:val="ac"/>
      <w:spacing w:before="20"/>
      <w:ind w:left="8676" w:firstLine="1017"/>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282863">
      <w:rPr>
        <w:rFonts w:ascii="Cambria"/>
        <w:noProof/>
        <w:spacing w:val="-5"/>
      </w:rPr>
      <w:t>4</w:t>
    </w:r>
    <w:r>
      <w:rPr>
        <w:rFonts w:ascii="Cambria"/>
        <w:spacing w:val="-5"/>
      </w:rPr>
      <w:fldChar w:fldCharType="end"/>
    </w:r>
  </w:p>
  <w:p w14:paraId="76757E18" w14:textId="77777777" w:rsidR="00624672" w:rsidRPr="00DB0AFC" w:rsidRDefault="00624672" w:rsidP="00DB0AFC">
    <w:pPr>
      <w:pStyle w:val="ac"/>
      <w:spacing w:before="20"/>
      <w:ind w:left="14001"/>
      <w:rPr>
        <w:rFonts w:ascii="Cambr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212F4" w14:textId="77777777" w:rsidR="003A4417" w:rsidRDefault="003A4417">
      <w:r>
        <w:separator/>
      </w:r>
    </w:p>
  </w:footnote>
  <w:footnote w:type="continuationSeparator" w:id="0">
    <w:p w14:paraId="4B108F76" w14:textId="77777777" w:rsidR="003A4417" w:rsidRDefault="003A44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B6CE7"/>
    <w:multiLevelType w:val="hybridMultilevel"/>
    <w:tmpl w:val="14AEB9E2"/>
    <w:lvl w:ilvl="0" w:tplc="0C6E3036">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744937"/>
    <w:multiLevelType w:val="multilevel"/>
    <w:tmpl w:val="293C6006"/>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F1670A"/>
    <w:multiLevelType w:val="multilevel"/>
    <w:tmpl w:val="67A6B06E"/>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87B65B5"/>
    <w:multiLevelType w:val="multilevel"/>
    <w:tmpl w:val="795AF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782D71"/>
    <w:multiLevelType w:val="multilevel"/>
    <w:tmpl w:val="0D6E70A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220C9D"/>
    <w:multiLevelType w:val="hybridMultilevel"/>
    <w:tmpl w:val="23B8CA76"/>
    <w:lvl w:ilvl="0" w:tplc="E4204C64">
      <w:start w:val="2"/>
      <w:numFmt w:val="upperRoman"/>
      <w:lvlText w:val="%1."/>
      <w:lvlJc w:val="left"/>
      <w:pPr>
        <w:ind w:left="1060" w:hanging="360"/>
      </w:pPr>
      <w:rPr>
        <w:rFonts w:ascii="Times New Roman" w:eastAsia="Times New Roman" w:hAnsi="Times New Roman" w:cs="Times New Roman" w:hint="default"/>
        <w:b/>
        <w:bCs/>
        <w:i w:val="0"/>
        <w:iCs w:val="0"/>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276281"/>
    <w:multiLevelType w:val="multilevel"/>
    <w:tmpl w:val="94E482F2"/>
    <w:lvl w:ilvl="0">
      <w:start w:val="12"/>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300671D"/>
    <w:multiLevelType w:val="hybridMultilevel"/>
    <w:tmpl w:val="4390531E"/>
    <w:lvl w:ilvl="0" w:tplc="22C2BBAA">
      <w:start w:val="19"/>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850115"/>
    <w:multiLevelType w:val="multilevel"/>
    <w:tmpl w:val="E40C323E"/>
    <w:lvl w:ilvl="0">
      <w:start w:val="10"/>
      <w:numFmt w:val="decimal"/>
      <w:lvlText w:val="%1."/>
      <w:lvlJc w:val="left"/>
      <w:pPr>
        <w:ind w:left="735" w:hanging="375"/>
      </w:pPr>
      <w:rPr>
        <w:rFonts w:hint="default"/>
      </w:rPr>
    </w:lvl>
    <w:lvl w:ilvl="1">
      <w:start w:val="2"/>
      <w:numFmt w:val="decimal"/>
      <w:isLgl/>
      <w:lvlText w:val="%1.%2"/>
      <w:lvlJc w:val="left"/>
      <w:pPr>
        <w:ind w:left="1092" w:hanging="52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9" w15:restartNumberingAfterBreak="0">
    <w:nsid w:val="273F4E53"/>
    <w:multiLevelType w:val="multilevel"/>
    <w:tmpl w:val="D034DE50"/>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2BFF7FC7"/>
    <w:multiLevelType w:val="multilevel"/>
    <w:tmpl w:val="6AEA022E"/>
    <w:lvl w:ilvl="0">
      <w:start w:val="1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C03C0E"/>
    <w:multiLevelType w:val="multilevel"/>
    <w:tmpl w:val="2FE0337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3896CBA"/>
    <w:multiLevelType w:val="multilevel"/>
    <w:tmpl w:val="F0941D20"/>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02F3F49"/>
    <w:multiLevelType w:val="multilevel"/>
    <w:tmpl w:val="04242BA4"/>
    <w:lvl w:ilvl="0">
      <w:start w:val="13"/>
      <w:numFmt w:val="decimal"/>
      <w:lvlText w:val="%1."/>
      <w:lvlJc w:val="left"/>
      <w:pPr>
        <w:ind w:left="600" w:hanging="600"/>
      </w:pPr>
      <w:rPr>
        <w:rFonts w:hint="default"/>
      </w:rPr>
    </w:lvl>
    <w:lvl w:ilvl="1">
      <w:start w:val="1"/>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14" w15:restartNumberingAfterBreak="0">
    <w:nsid w:val="64F72A55"/>
    <w:multiLevelType w:val="multilevel"/>
    <w:tmpl w:val="783E756C"/>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217B7E"/>
    <w:multiLevelType w:val="hybridMultilevel"/>
    <w:tmpl w:val="6A4C6036"/>
    <w:lvl w:ilvl="0" w:tplc="ADBA5216">
      <w:start w:val="12"/>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032F48"/>
    <w:multiLevelType w:val="multilevel"/>
    <w:tmpl w:val="28E2ED90"/>
    <w:lvl w:ilvl="0">
      <w:start w:val="14"/>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86F0304"/>
    <w:multiLevelType w:val="hybridMultilevel"/>
    <w:tmpl w:val="F1A88006"/>
    <w:lvl w:ilvl="0" w:tplc="F014DE76">
      <w:start w:val="18"/>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4"/>
  </w:num>
  <w:num w:numId="5">
    <w:abstractNumId w:val="1"/>
  </w:num>
  <w:num w:numId="6">
    <w:abstractNumId w:val="14"/>
  </w:num>
  <w:num w:numId="7">
    <w:abstractNumId w:val="10"/>
  </w:num>
  <w:num w:numId="8">
    <w:abstractNumId w:val="12"/>
  </w:num>
  <w:num w:numId="9">
    <w:abstractNumId w:val="8"/>
  </w:num>
  <w:num w:numId="10">
    <w:abstractNumId w:val="15"/>
  </w:num>
  <w:num w:numId="11">
    <w:abstractNumId w:val="13"/>
  </w:num>
  <w:num w:numId="12">
    <w:abstractNumId w:val="0"/>
  </w:num>
  <w:num w:numId="13">
    <w:abstractNumId w:val="17"/>
  </w:num>
  <w:num w:numId="14">
    <w:abstractNumId w:val="5"/>
  </w:num>
  <w:num w:numId="15">
    <w:abstractNumId w:val="6"/>
  </w:num>
  <w:num w:numId="16">
    <w:abstractNumId w:val="16"/>
  </w:num>
  <w:num w:numId="17">
    <w:abstractNumId w:val="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672"/>
    <w:rsid w:val="00205143"/>
    <w:rsid w:val="00282863"/>
    <w:rsid w:val="003221F9"/>
    <w:rsid w:val="003A4417"/>
    <w:rsid w:val="004303E2"/>
    <w:rsid w:val="00517A98"/>
    <w:rsid w:val="00521B04"/>
    <w:rsid w:val="00624672"/>
    <w:rsid w:val="007207E4"/>
    <w:rsid w:val="007B7447"/>
    <w:rsid w:val="008C50F7"/>
    <w:rsid w:val="00AA0F46"/>
    <w:rsid w:val="00CB42CD"/>
    <w:rsid w:val="00CE4E7F"/>
    <w:rsid w:val="00D022F0"/>
    <w:rsid w:val="00EE7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8262"/>
  <w15:chartTrackingRefBased/>
  <w15:docId w15:val="{AE5E2932-EE27-4775-B329-5605FB92A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672"/>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uiPriority w:val="9"/>
    <w:qFormat/>
    <w:rsid w:val="00624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24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2467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2467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2467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2467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467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467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467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467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2467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2467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2467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2467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246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4672"/>
    <w:rPr>
      <w:rFonts w:eastAsiaTheme="majorEastAsia" w:cstheme="majorBidi"/>
      <w:color w:val="595959" w:themeColor="text1" w:themeTint="A6"/>
    </w:rPr>
  </w:style>
  <w:style w:type="character" w:customStyle="1" w:styleId="80">
    <w:name w:val="Заголовок 8 Знак"/>
    <w:basedOn w:val="a0"/>
    <w:link w:val="8"/>
    <w:uiPriority w:val="9"/>
    <w:semiHidden/>
    <w:rsid w:val="006246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4672"/>
    <w:rPr>
      <w:rFonts w:eastAsiaTheme="majorEastAsia" w:cstheme="majorBidi"/>
      <w:color w:val="272727" w:themeColor="text1" w:themeTint="D8"/>
    </w:rPr>
  </w:style>
  <w:style w:type="paragraph" w:styleId="a3">
    <w:name w:val="Title"/>
    <w:basedOn w:val="a"/>
    <w:next w:val="a"/>
    <w:link w:val="a4"/>
    <w:uiPriority w:val="10"/>
    <w:qFormat/>
    <w:rsid w:val="00624672"/>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246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467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2467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4672"/>
    <w:pPr>
      <w:spacing w:before="160"/>
      <w:jc w:val="center"/>
    </w:pPr>
    <w:rPr>
      <w:i/>
      <w:iCs/>
      <w:color w:val="404040" w:themeColor="text1" w:themeTint="BF"/>
    </w:rPr>
  </w:style>
  <w:style w:type="character" w:customStyle="1" w:styleId="22">
    <w:name w:val="Цитата 2 Знак"/>
    <w:basedOn w:val="a0"/>
    <w:link w:val="21"/>
    <w:uiPriority w:val="29"/>
    <w:rsid w:val="00624672"/>
    <w:rPr>
      <w:i/>
      <w:iCs/>
      <w:color w:val="404040" w:themeColor="text1" w:themeTint="BF"/>
    </w:rPr>
  </w:style>
  <w:style w:type="paragraph" w:styleId="a7">
    <w:name w:val="List Paragraph"/>
    <w:basedOn w:val="a"/>
    <w:qFormat/>
    <w:rsid w:val="00624672"/>
    <w:pPr>
      <w:ind w:left="720"/>
      <w:contextualSpacing/>
    </w:pPr>
  </w:style>
  <w:style w:type="character" w:styleId="a8">
    <w:name w:val="Intense Emphasis"/>
    <w:basedOn w:val="a0"/>
    <w:uiPriority w:val="21"/>
    <w:qFormat/>
    <w:rsid w:val="00624672"/>
    <w:rPr>
      <w:i/>
      <w:iCs/>
      <w:color w:val="0F4761" w:themeColor="accent1" w:themeShade="BF"/>
    </w:rPr>
  </w:style>
  <w:style w:type="paragraph" w:styleId="a9">
    <w:name w:val="Intense Quote"/>
    <w:basedOn w:val="a"/>
    <w:next w:val="a"/>
    <w:link w:val="aa"/>
    <w:uiPriority w:val="30"/>
    <w:qFormat/>
    <w:rsid w:val="006246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24672"/>
    <w:rPr>
      <w:i/>
      <w:iCs/>
      <w:color w:val="0F4761" w:themeColor="accent1" w:themeShade="BF"/>
    </w:rPr>
  </w:style>
  <w:style w:type="character" w:styleId="ab">
    <w:name w:val="Intense Reference"/>
    <w:basedOn w:val="a0"/>
    <w:uiPriority w:val="32"/>
    <w:qFormat/>
    <w:rsid w:val="00624672"/>
    <w:rPr>
      <w:b/>
      <w:bCs/>
      <w:smallCaps/>
      <w:color w:val="0F4761" w:themeColor="accent1" w:themeShade="BF"/>
      <w:spacing w:val="5"/>
    </w:rPr>
  </w:style>
  <w:style w:type="paragraph" w:styleId="ac">
    <w:name w:val="Body Text"/>
    <w:basedOn w:val="a"/>
    <w:link w:val="ad"/>
    <w:uiPriority w:val="1"/>
    <w:qFormat/>
    <w:rsid w:val="00624672"/>
    <w:rPr>
      <w:sz w:val="24"/>
      <w:szCs w:val="24"/>
    </w:rPr>
  </w:style>
  <w:style w:type="character" w:customStyle="1" w:styleId="ad">
    <w:name w:val="Основной текст Знак"/>
    <w:basedOn w:val="a0"/>
    <w:link w:val="ac"/>
    <w:uiPriority w:val="1"/>
    <w:rsid w:val="00624672"/>
    <w:rPr>
      <w:rFonts w:ascii="Times New Roman" w:eastAsia="Times New Roman" w:hAnsi="Times New Roman" w:cs="Times New Roman"/>
      <w:kern w:val="0"/>
      <w:sz w:val="24"/>
      <w:szCs w:val="24"/>
      <w14:ligatures w14:val="none"/>
    </w:rPr>
  </w:style>
  <w:style w:type="character" w:customStyle="1" w:styleId="11">
    <w:name w:val="Заголовок №1_"/>
    <w:basedOn w:val="a0"/>
    <w:link w:val="12"/>
    <w:rsid w:val="00624672"/>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624672"/>
    <w:pPr>
      <w:shd w:val="clear" w:color="auto" w:fill="FFFFFF"/>
      <w:autoSpaceDE/>
      <w:autoSpaceDN/>
      <w:spacing w:line="317" w:lineRule="exact"/>
      <w:jc w:val="center"/>
      <w:outlineLvl w:val="0"/>
    </w:pPr>
    <w:rPr>
      <w:b/>
      <w:bCs/>
      <w:kern w:val="2"/>
      <w:sz w:val="28"/>
      <w:szCs w:val="28"/>
      <w14:ligatures w14:val="standardContextual"/>
    </w:rPr>
  </w:style>
  <w:style w:type="character" w:customStyle="1" w:styleId="ae">
    <w:name w:val="Основной текст_"/>
    <w:link w:val="13"/>
    <w:rsid w:val="00624672"/>
    <w:rPr>
      <w:color w:val="252528"/>
    </w:rPr>
  </w:style>
  <w:style w:type="paragraph" w:customStyle="1" w:styleId="13">
    <w:name w:val="Основной текст1"/>
    <w:basedOn w:val="a"/>
    <w:link w:val="ae"/>
    <w:rsid w:val="00624672"/>
    <w:pPr>
      <w:autoSpaceDE/>
      <w:autoSpaceDN/>
      <w:spacing w:line="262" w:lineRule="auto"/>
      <w:ind w:firstLine="400"/>
    </w:pPr>
    <w:rPr>
      <w:rFonts w:asciiTheme="minorHAnsi" w:eastAsiaTheme="minorHAnsi" w:hAnsiTheme="minorHAnsi" w:cstheme="minorBidi"/>
      <w:color w:val="252528"/>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4673</Words>
  <Characters>26642</Characters>
  <Application>Microsoft Office Word</Application>
  <DocSecurity>0</DocSecurity>
  <Lines>222</Lines>
  <Paragraphs>62</Paragraphs>
  <ScaleCrop>false</ScaleCrop>
  <Company/>
  <LinksUpToDate>false</LinksUpToDate>
  <CharactersWithSpaces>31253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Baxtiyar Yangibayev</dc:creator>
  <cp:keywords/>
  <dc:description/>
  <cp:lastModifiedBy>user</cp:lastModifiedBy>
  <cp:revision>7</cp:revision>
  <dcterms:created xsi:type="dcterms:W3CDTF">2025-08-25T12:45:00Z</dcterms:created>
  <dcterms:modified xsi:type="dcterms:W3CDTF">2026-09-29T11:43:00Z</dcterms:modified>
</cp:coreProperties>
</file>