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e"/>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1"/>
        <w:gridCol w:w="2331"/>
        <w:gridCol w:w="18"/>
        <w:gridCol w:w="2335"/>
        <w:gridCol w:w="2346"/>
      </w:tblGrid>
      <w:tr w:rsidR="009B37BD" w:rsidRPr="00696FDE" w14:paraId="53E24E88" w14:textId="77777777" w:rsidTr="004323E4">
        <w:tc>
          <w:tcPr>
            <w:tcW w:w="4850" w:type="dxa"/>
            <w:gridSpan w:val="3"/>
          </w:tcPr>
          <w:p w14:paraId="1DB1BC1A" w14:textId="77777777" w:rsidR="009B37BD" w:rsidRPr="00E91B3C" w:rsidRDefault="009B37BD" w:rsidP="004323E4">
            <w:pPr>
              <w:jc w:val="center"/>
              <w:rPr>
                <w:rFonts w:ascii="Arial Narrow" w:hAnsi="Arial Narrow" w:cs="Arial"/>
                <w:b/>
                <w:sz w:val="17"/>
                <w:szCs w:val="17"/>
              </w:rPr>
            </w:pPr>
            <w:bookmarkStart w:id="0" w:name="_Hlk240293360"/>
            <w:r w:rsidRPr="00E91B3C">
              <w:rPr>
                <w:rFonts w:ascii="Arial Narrow" w:hAnsi="Arial Narrow" w:cs="Arial"/>
                <w:b/>
                <w:sz w:val="17"/>
                <w:szCs w:val="17"/>
              </w:rPr>
              <w:t>КОНТРАКТ №2026-__/__</w:t>
            </w:r>
          </w:p>
          <w:p w14:paraId="4689E2D3" w14:textId="77777777" w:rsidR="009B37BD" w:rsidRPr="00E91B3C" w:rsidRDefault="009B37BD" w:rsidP="004323E4">
            <w:pPr>
              <w:jc w:val="center"/>
              <w:rPr>
                <w:rFonts w:ascii="Arial Narrow" w:hAnsi="Arial Narrow" w:cs="Arial"/>
                <w:b/>
                <w:sz w:val="17"/>
                <w:szCs w:val="17"/>
                <w:lang w:val="uz-Cyrl-UZ"/>
              </w:rPr>
            </w:pPr>
            <w:r w:rsidRPr="00E91B3C">
              <w:rPr>
                <w:rFonts w:ascii="Arial Narrow" w:hAnsi="Arial Narrow" w:cs="Arial"/>
                <w:b/>
                <w:sz w:val="17"/>
                <w:szCs w:val="17"/>
              </w:rPr>
              <w:t>НА ПОСТАВКУ ЛЕКАРСТВЕННЫХ СРЕДСТВ</w:t>
            </w:r>
          </w:p>
        </w:tc>
        <w:tc>
          <w:tcPr>
            <w:tcW w:w="4681" w:type="dxa"/>
            <w:gridSpan w:val="2"/>
          </w:tcPr>
          <w:p w14:paraId="32CF8707" w14:textId="77777777" w:rsidR="009B37BD" w:rsidRPr="00E91B3C" w:rsidRDefault="009B37BD" w:rsidP="004323E4">
            <w:pPr>
              <w:jc w:val="center"/>
              <w:rPr>
                <w:rFonts w:ascii="Arial Narrow" w:hAnsi="Arial Narrow" w:cs="Arial"/>
                <w:b/>
                <w:noProof/>
                <w:sz w:val="17"/>
                <w:szCs w:val="17"/>
                <w:lang w:val="en-US"/>
              </w:rPr>
            </w:pPr>
            <w:r w:rsidRPr="00E91B3C">
              <w:rPr>
                <w:rFonts w:ascii="Arial Narrow" w:hAnsi="Arial Narrow" w:cs="Arial"/>
                <w:b/>
                <w:noProof/>
                <w:sz w:val="17"/>
                <w:szCs w:val="17"/>
                <w:lang w:val="en-US"/>
              </w:rPr>
              <w:t xml:space="preserve">CONTRACT </w:t>
            </w:r>
            <w:r w:rsidRPr="00E91B3C">
              <w:rPr>
                <w:rFonts w:ascii="Arial Narrow" w:hAnsi="Arial Narrow" w:cs="Arial"/>
                <w:b/>
                <w:sz w:val="17"/>
                <w:szCs w:val="17"/>
                <w:lang w:val="en-US"/>
              </w:rPr>
              <w:t>№2026-__/__</w:t>
            </w:r>
          </w:p>
          <w:p w14:paraId="5E7BF13B" w14:textId="77777777" w:rsidR="009B37BD" w:rsidRPr="00E91B3C" w:rsidRDefault="009B37BD" w:rsidP="004323E4">
            <w:pPr>
              <w:jc w:val="center"/>
              <w:rPr>
                <w:rFonts w:ascii="Arial Narrow" w:hAnsi="Arial Narrow" w:cs="Arial"/>
                <w:b/>
                <w:noProof/>
                <w:sz w:val="17"/>
                <w:szCs w:val="17"/>
                <w:lang w:val="uz-Cyrl-UZ"/>
              </w:rPr>
            </w:pPr>
            <w:r w:rsidRPr="00E91B3C">
              <w:rPr>
                <w:rFonts w:ascii="Arial Narrow" w:hAnsi="Arial Narrow" w:cs="Arial"/>
                <w:b/>
                <w:noProof/>
                <w:sz w:val="17"/>
                <w:szCs w:val="17"/>
                <w:lang w:val="uz-Cyrl-UZ"/>
              </w:rPr>
              <w:t>FOR THE SUPPLY OF MEDICINES</w:t>
            </w:r>
          </w:p>
        </w:tc>
      </w:tr>
      <w:tr w:rsidR="009B37BD" w:rsidRPr="00696FDE" w14:paraId="21A11EF8" w14:textId="77777777" w:rsidTr="004323E4">
        <w:tc>
          <w:tcPr>
            <w:tcW w:w="4850" w:type="dxa"/>
            <w:gridSpan w:val="3"/>
          </w:tcPr>
          <w:p w14:paraId="2BEB990A" w14:textId="77777777" w:rsidR="009B37BD" w:rsidRPr="00E91B3C" w:rsidRDefault="009B37BD" w:rsidP="004323E4">
            <w:pPr>
              <w:ind w:firstLine="350"/>
              <w:jc w:val="center"/>
              <w:rPr>
                <w:rFonts w:ascii="Arial Narrow" w:hAnsi="Arial Narrow" w:cs="Arial"/>
                <w:b/>
                <w:sz w:val="17"/>
                <w:szCs w:val="17"/>
                <w:lang w:val="en-US"/>
              </w:rPr>
            </w:pPr>
          </w:p>
        </w:tc>
        <w:tc>
          <w:tcPr>
            <w:tcW w:w="4681" w:type="dxa"/>
            <w:gridSpan w:val="2"/>
          </w:tcPr>
          <w:p w14:paraId="085AE21D" w14:textId="77777777" w:rsidR="009B37BD" w:rsidRPr="00E91B3C" w:rsidRDefault="009B37BD" w:rsidP="004323E4">
            <w:pPr>
              <w:ind w:firstLine="343"/>
              <w:jc w:val="center"/>
              <w:rPr>
                <w:rFonts w:ascii="Arial Narrow" w:hAnsi="Arial Narrow" w:cs="Arial"/>
                <w:b/>
                <w:noProof/>
                <w:sz w:val="17"/>
                <w:szCs w:val="17"/>
                <w:lang w:val="en-US"/>
              </w:rPr>
            </w:pPr>
          </w:p>
        </w:tc>
      </w:tr>
      <w:tr w:rsidR="009B37BD" w:rsidRPr="00E91B3C" w14:paraId="5AF3C893" w14:textId="77777777" w:rsidTr="004323E4">
        <w:tc>
          <w:tcPr>
            <w:tcW w:w="2501" w:type="dxa"/>
          </w:tcPr>
          <w:p w14:paraId="3D2DDEEB"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г. Ташкент</w:t>
            </w:r>
          </w:p>
        </w:tc>
        <w:tc>
          <w:tcPr>
            <w:tcW w:w="2349" w:type="dxa"/>
            <w:gridSpan w:val="2"/>
          </w:tcPr>
          <w:p w14:paraId="23CDBA82" w14:textId="77777777" w:rsidR="009B37BD" w:rsidRPr="00E91B3C" w:rsidRDefault="009B37BD" w:rsidP="004323E4">
            <w:pPr>
              <w:ind w:firstLine="350"/>
              <w:jc w:val="right"/>
              <w:rPr>
                <w:rFonts w:ascii="Arial Narrow" w:hAnsi="Arial Narrow" w:cs="Arial"/>
                <w:b/>
                <w:noProof/>
                <w:sz w:val="17"/>
                <w:szCs w:val="17"/>
              </w:rPr>
            </w:pPr>
            <w:r w:rsidRPr="00E91B3C">
              <w:rPr>
                <w:rFonts w:ascii="Arial Narrow" w:hAnsi="Arial Narrow" w:cs="Arial"/>
                <w:b/>
                <w:sz w:val="17"/>
                <w:szCs w:val="17"/>
              </w:rPr>
              <w:t>от __</w:t>
            </w:r>
            <w:proofErr w:type="gramStart"/>
            <w:r w:rsidRPr="00E91B3C">
              <w:rPr>
                <w:rFonts w:ascii="Arial Narrow" w:hAnsi="Arial Narrow" w:cs="Arial"/>
                <w:b/>
                <w:sz w:val="17"/>
                <w:szCs w:val="17"/>
              </w:rPr>
              <w:t>_._</w:t>
            </w:r>
            <w:proofErr w:type="gramEnd"/>
            <w:r w:rsidRPr="00E91B3C">
              <w:rPr>
                <w:rFonts w:ascii="Arial Narrow" w:hAnsi="Arial Narrow" w:cs="Arial"/>
                <w:b/>
                <w:sz w:val="17"/>
                <w:szCs w:val="17"/>
              </w:rPr>
              <w:t>__.2026г.</w:t>
            </w:r>
          </w:p>
        </w:tc>
        <w:tc>
          <w:tcPr>
            <w:tcW w:w="2335" w:type="dxa"/>
          </w:tcPr>
          <w:p w14:paraId="2678DE9A" w14:textId="77777777" w:rsidR="009B37BD" w:rsidRPr="00E91B3C" w:rsidRDefault="009B37BD" w:rsidP="004323E4">
            <w:pPr>
              <w:ind w:firstLine="343"/>
              <w:rPr>
                <w:rFonts w:ascii="Arial Narrow" w:hAnsi="Arial Narrow" w:cs="Arial"/>
                <w:b/>
                <w:noProof/>
                <w:sz w:val="17"/>
                <w:szCs w:val="17"/>
              </w:rPr>
            </w:pPr>
            <w:r w:rsidRPr="00E91B3C">
              <w:rPr>
                <w:rFonts w:ascii="Arial Narrow" w:hAnsi="Arial Narrow" w:cs="Arial"/>
                <w:b/>
                <w:noProof/>
                <w:sz w:val="17"/>
                <w:szCs w:val="17"/>
                <w:lang w:val="en-US"/>
              </w:rPr>
              <w:t>Tashkent</w:t>
            </w:r>
          </w:p>
        </w:tc>
        <w:tc>
          <w:tcPr>
            <w:tcW w:w="2346" w:type="dxa"/>
          </w:tcPr>
          <w:p w14:paraId="06007777" w14:textId="77777777" w:rsidR="009B37BD" w:rsidRPr="00E91B3C" w:rsidRDefault="009B37BD" w:rsidP="004323E4">
            <w:pPr>
              <w:tabs>
                <w:tab w:val="left" w:pos="0"/>
                <w:tab w:val="left" w:pos="567"/>
                <w:tab w:val="left" w:pos="851"/>
                <w:tab w:val="left" w:pos="1418"/>
                <w:tab w:val="left" w:pos="2268"/>
                <w:tab w:val="left" w:pos="2552"/>
                <w:tab w:val="left" w:pos="3402"/>
                <w:tab w:val="left" w:pos="3686"/>
              </w:tabs>
              <w:ind w:firstLine="343"/>
              <w:jc w:val="right"/>
              <w:rPr>
                <w:rFonts w:ascii="Arial Narrow" w:hAnsi="Arial Narrow" w:cs="Arial"/>
                <w:b/>
                <w:sz w:val="17"/>
                <w:szCs w:val="17"/>
              </w:rPr>
            </w:pPr>
            <w:r w:rsidRPr="00E91B3C">
              <w:rPr>
                <w:rFonts w:ascii="Arial Narrow" w:hAnsi="Arial Narrow" w:cs="Arial"/>
                <w:b/>
                <w:noProof/>
                <w:sz w:val="17"/>
                <w:szCs w:val="17"/>
                <w:lang w:val="en-US"/>
              </w:rPr>
              <w:t>dd</w:t>
            </w:r>
            <w:r w:rsidRPr="00E91B3C">
              <w:rPr>
                <w:rFonts w:ascii="Arial Narrow" w:hAnsi="Arial Narrow" w:cs="Arial"/>
                <w:b/>
                <w:noProof/>
                <w:sz w:val="17"/>
                <w:szCs w:val="17"/>
              </w:rPr>
              <w:t>. ____.___.2026</w:t>
            </w:r>
          </w:p>
        </w:tc>
      </w:tr>
      <w:tr w:rsidR="009B37BD" w:rsidRPr="00E91B3C" w14:paraId="2E64D351" w14:textId="77777777" w:rsidTr="004323E4">
        <w:tc>
          <w:tcPr>
            <w:tcW w:w="4850" w:type="dxa"/>
            <w:gridSpan w:val="3"/>
          </w:tcPr>
          <w:p w14:paraId="5562A005" w14:textId="77777777" w:rsidR="009B37BD" w:rsidRPr="00E91B3C" w:rsidRDefault="009B37BD" w:rsidP="004323E4">
            <w:pPr>
              <w:ind w:firstLine="350"/>
              <w:jc w:val="center"/>
              <w:rPr>
                <w:rFonts w:ascii="Arial Narrow" w:hAnsi="Arial Narrow" w:cs="Arial"/>
                <w:b/>
                <w:sz w:val="17"/>
                <w:szCs w:val="17"/>
              </w:rPr>
            </w:pPr>
          </w:p>
        </w:tc>
        <w:tc>
          <w:tcPr>
            <w:tcW w:w="4681" w:type="dxa"/>
            <w:gridSpan w:val="2"/>
          </w:tcPr>
          <w:p w14:paraId="43A1B9E1" w14:textId="77777777" w:rsidR="009B37BD" w:rsidRPr="00E91B3C" w:rsidRDefault="009B37BD" w:rsidP="004323E4">
            <w:pPr>
              <w:ind w:firstLine="343"/>
              <w:jc w:val="center"/>
              <w:rPr>
                <w:rFonts w:ascii="Arial Narrow" w:hAnsi="Arial Narrow" w:cs="Arial"/>
                <w:b/>
                <w:noProof/>
                <w:sz w:val="17"/>
                <w:szCs w:val="17"/>
              </w:rPr>
            </w:pPr>
          </w:p>
        </w:tc>
      </w:tr>
      <w:tr w:rsidR="009B37BD" w:rsidRPr="00696FDE" w14:paraId="45F1FF09" w14:textId="77777777" w:rsidTr="004323E4">
        <w:tc>
          <w:tcPr>
            <w:tcW w:w="4850" w:type="dxa"/>
            <w:gridSpan w:val="3"/>
          </w:tcPr>
          <w:p w14:paraId="6D0B977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Компания </w:t>
            </w:r>
            <w:r w:rsidRPr="00E91B3C">
              <w:rPr>
                <w:rFonts w:ascii="Arial Narrow" w:hAnsi="Arial Narrow" w:cs="Arial"/>
                <w:b/>
                <w:sz w:val="17"/>
                <w:szCs w:val="17"/>
              </w:rPr>
              <w:t>_______________________________</w:t>
            </w:r>
            <w:r w:rsidRPr="00E91B3C">
              <w:rPr>
                <w:rFonts w:ascii="Arial Narrow" w:hAnsi="Arial Narrow" w:cs="Arial"/>
                <w:sz w:val="17"/>
                <w:szCs w:val="17"/>
              </w:rPr>
              <w:t xml:space="preserve">, именуемая в дальнейшем «Поставщик» в лице _______ - </w:t>
            </w:r>
            <w:r w:rsidRPr="00E91B3C">
              <w:rPr>
                <w:rFonts w:ascii="Arial Narrow" w:hAnsi="Arial Narrow" w:cs="Arial"/>
                <w:b/>
                <w:sz w:val="17"/>
                <w:szCs w:val="17"/>
              </w:rPr>
              <w:t>_________</w:t>
            </w:r>
            <w:r w:rsidRPr="00E91B3C">
              <w:rPr>
                <w:rFonts w:ascii="Arial Narrow" w:hAnsi="Arial Narrow" w:cs="Arial"/>
                <w:sz w:val="17"/>
                <w:szCs w:val="17"/>
              </w:rPr>
              <w:t xml:space="preserve">, действующего на основании ___________, с одной стороны, и </w:t>
            </w:r>
            <w:r w:rsidRPr="00E91B3C">
              <w:rPr>
                <w:rFonts w:ascii="Arial Narrow" w:hAnsi="Arial Narrow" w:cs="Arial"/>
                <w:b/>
                <w:sz w:val="17"/>
                <w:szCs w:val="17"/>
              </w:rPr>
              <w:t xml:space="preserve"> Государственное учреждение “Центр закупок при Министерстве здравоохранения Республики Узбекистан”</w:t>
            </w:r>
            <w:r w:rsidRPr="00E91B3C">
              <w:rPr>
                <w:rFonts w:ascii="Arial Narrow" w:hAnsi="Arial Narrow" w:cs="Arial"/>
                <w:sz w:val="17"/>
                <w:szCs w:val="17"/>
              </w:rPr>
              <w:t xml:space="preserve">, именуемое в дальнейшем «Покупатель», в лице Директора – </w:t>
            </w:r>
            <w:r w:rsidRPr="00E91B3C">
              <w:rPr>
                <w:rFonts w:ascii="Arial Narrow" w:hAnsi="Arial Narrow" w:cs="Arial"/>
                <w:b/>
                <w:bCs/>
                <w:sz w:val="17"/>
                <w:szCs w:val="17"/>
              </w:rPr>
              <w:t>г-на</w:t>
            </w:r>
            <w:r w:rsidRPr="00E91B3C">
              <w:rPr>
                <w:rFonts w:ascii="Arial Narrow" w:hAnsi="Arial Narrow" w:cs="Arial"/>
                <w:sz w:val="17"/>
                <w:szCs w:val="17"/>
              </w:rPr>
              <w:t xml:space="preserve"> </w:t>
            </w:r>
            <w:r w:rsidRPr="00E91B3C">
              <w:rPr>
                <w:rFonts w:ascii="Arial Narrow" w:hAnsi="Arial Narrow" w:cs="Arial"/>
                <w:b/>
                <w:sz w:val="17"/>
                <w:szCs w:val="17"/>
              </w:rPr>
              <w:t>Усманова Х.Ф.</w:t>
            </w:r>
            <w:r w:rsidRPr="00E91B3C">
              <w:rPr>
                <w:rFonts w:ascii="Arial Narrow" w:hAnsi="Arial Narrow" w:cs="Arial"/>
                <w:sz w:val="17"/>
                <w:szCs w:val="17"/>
              </w:rPr>
              <w:t>, действующего на основании Устава, с другой стороны, вместе именуемые Стороны, на основании Протокола закупочной комиссии по отбору наилучших предложений от __.__.2026г., лот №_____________________, заключили настоящий Контракт о нижеследующем:</w:t>
            </w:r>
          </w:p>
        </w:tc>
        <w:tc>
          <w:tcPr>
            <w:tcW w:w="4681" w:type="dxa"/>
            <w:gridSpan w:val="2"/>
          </w:tcPr>
          <w:p w14:paraId="70BE0C7D"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sz w:val="17"/>
                <w:szCs w:val="17"/>
                <w:lang w:val="en-US"/>
              </w:rPr>
              <w:t xml:space="preserve">The company </w:t>
            </w:r>
            <w:r w:rsidRPr="00E91B3C">
              <w:rPr>
                <w:rFonts w:ascii="Arial Narrow" w:hAnsi="Arial Narrow" w:cs="Arial"/>
                <w:b/>
                <w:sz w:val="17"/>
                <w:szCs w:val="17"/>
                <w:lang w:val="en-US"/>
              </w:rPr>
              <w:t xml:space="preserve">____________________, </w:t>
            </w:r>
            <w:r w:rsidRPr="00E91B3C">
              <w:rPr>
                <w:rFonts w:ascii="Arial Narrow" w:hAnsi="Arial Narrow" w:cs="Arial"/>
                <w:sz w:val="17"/>
                <w:szCs w:val="17"/>
                <w:lang w:val="en-US"/>
              </w:rPr>
              <w:t xml:space="preserve">hereinafter referred to as the «Supplier» represented by </w:t>
            </w:r>
            <w:r w:rsidRPr="00E91B3C">
              <w:rPr>
                <w:rFonts w:ascii="Arial Narrow" w:hAnsi="Arial Narrow" w:cs="Arial"/>
                <w:b/>
                <w:sz w:val="17"/>
                <w:szCs w:val="17"/>
                <w:lang w:val="en-US"/>
              </w:rPr>
              <w:t>_____________</w:t>
            </w:r>
            <w:r w:rsidRPr="00E91B3C">
              <w:rPr>
                <w:rFonts w:ascii="Arial Narrow" w:hAnsi="Arial Narrow" w:cs="Arial"/>
                <w:sz w:val="17"/>
                <w:szCs w:val="17"/>
                <w:lang w:val="en-US"/>
              </w:rPr>
              <w:t xml:space="preserve"> - _________, acting on the basis of __________, on the one part</w:t>
            </w:r>
            <w:r w:rsidRPr="00E91B3C">
              <w:rPr>
                <w:rFonts w:ascii="Arial Narrow" w:hAnsi="Arial Narrow" w:cs="Arial"/>
                <w:noProof/>
                <w:sz w:val="17"/>
                <w:szCs w:val="17"/>
                <w:lang w:val="en-US"/>
              </w:rPr>
              <w:t xml:space="preserve">, and </w:t>
            </w:r>
            <w:r w:rsidRPr="00E91B3C">
              <w:rPr>
                <w:rFonts w:ascii="Arial Narrow" w:hAnsi="Arial Narrow" w:cs="Arial"/>
                <w:b/>
                <w:sz w:val="17"/>
                <w:szCs w:val="17"/>
                <w:lang w:val="en-US"/>
              </w:rPr>
              <w:t>State institution “Procurement center under the Ministry of Health of the Republic of Uzbekistan"</w:t>
            </w:r>
            <w:r w:rsidRPr="00E91B3C">
              <w:rPr>
                <w:rFonts w:ascii="Arial Narrow" w:hAnsi="Arial Narrow" w:cs="Arial"/>
                <w:sz w:val="17"/>
                <w:szCs w:val="17"/>
                <w:lang w:val="en-US"/>
              </w:rPr>
              <w:t>, hereinafter referred to as the «Buyer» represen</w:t>
            </w:r>
            <w:r w:rsidRPr="00E91B3C">
              <w:rPr>
                <w:rFonts w:ascii="Arial Narrow" w:hAnsi="Arial Narrow" w:cs="Arial"/>
                <w:noProof/>
                <w:sz w:val="17"/>
                <w:szCs w:val="17"/>
                <w:lang w:val="en-US"/>
              </w:rPr>
              <w:t xml:space="preserve">ted by </w:t>
            </w:r>
            <w:r w:rsidRPr="00E91B3C">
              <w:rPr>
                <w:rFonts w:ascii="Arial Narrow" w:hAnsi="Arial Narrow" w:cs="Arial"/>
                <w:noProof/>
                <w:sz w:val="17"/>
                <w:szCs w:val="17"/>
                <w:lang w:val="en-US"/>
              </w:rPr>
              <w:br/>
            </w:r>
            <w:r w:rsidRPr="00E91B3C">
              <w:rPr>
                <w:rFonts w:ascii="Arial Narrow" w:hAnsi="Arial Narrow" w:cs="Arial"/>
                <w:b/>
                <w:bCs/>
                <w:noProof/>
                <w:sz w:val="17"/>
                <w:szCs w:val="17"/>
                <w:lang w:val="en-US"/>
              </w:rPr>
              <w:t>Mr.</w:t>
            </w:r>
            <w:r w:rsidRPr="00E91B3C">
              <w:rPr>
                <w:rFonts w:ascii="Arial Narrow" w:hAnsi="Arial Narrow" w:cs="Arial"/>
                <w:noProof/>
                <w:sz w:val="17"/>
                <w:szCs w:val="17"/>
                <w:lang w:val="en-US"/>
              </w:rPr>
              <w:t xml:space="preserve"> </w:t>
            </w:r>
            <w:r w:rsidRPr="00E91B3C">
              <w:rPr>
                <w:rFonts w:ascii="Arial Narrow" w:hAnsi="Arial Narrow" w:cs="Arial"/>
                <w:b/>
                <w:noProof/>
                <w:sz w:val="17"/>
                <w:szCs w:val="17"/>
                <w:lang w:val="en-US"/>
              </w:rPr>
              <w:t>Usmanov Kh.F.</w:t>
            </w:r>
            <w:r w:rsidRPr="00E91B3C">
              <w:rPr>
                <w:rFonts w:ascii="Arial Narrow" w:hAnsi="Arial Narrow" w:cs="Arial"/>
                <w:noProof/>
                <w:sz w:val="17"/>
                <w:szCs w:val="17"/>
                <w:lang w:val="en-US"/>
              </w:rPr>
              <w:t xml:space="preserve"> </w:t>
            </w:r>
            <w:r w:rsidRPr="00E91B3C">
              <w:rPr>
                <w:rFonts w:ascii="Arial Narrow" w:hAnsi="Arial Narrow" w:cs="Arial"/>
                <w:noProof/>
                <w:sz w:val="17"/>
                <w:szCs w:val="17"/>
                <w:lang w:val="en-US"/>
              </w:rPr>
              <w:noBreakHyphen/>
              <w:t xml:space="preserve"> Director, acting on the basis of Charter, on the other part, together reffered to as the Parties, on the basis of Protocol of the procurement commission for the selection of the best proposals dated __.__.2026, lot№____________________, have concluded the present Contract on the following:</w:t>
            </w:r>
          </w:p>
        </w:tc>
      </w:tr>
      <w:tr w:rsidR="009B37BD" w:rsidRPr="00696FDE" w14:paraId="5D410133" w14:textId="77777777" w:rsidTr="004323E4">
        <w:tc>
          <w:tcPr>
            <w:tcW w:w="4850" w:type="dxa"/>
            <w:gridSpan w:val="3"/>
          </w:tcPr>
          <w:p w14:paraId="6FD1DE33" w14:textId="77777777" w:rsidR="009B37BD" w:rsidRPr="00E91B3C" w:rsidRDefault="009B37BD" w:rsidP="004323E4">
            <w:pPr>
              <w:ind w:firstLine="350"/>
              <w:jc w:val="center"/>
              <w:rPr>
                <w:rFonts w:ascii="Arial Narrow" w:hAnsi="Arial Narrow" w:cs="Arial"/>
                <w:b/>
                <w:sz w:val="17"/>
                <w:szCs w:val="17"/>
                <w:lang w:val="en-US"/>
              </w:rPr>
            </w:pPr>
          </w:p>
        </w:tc>
        <w:tc>
          <w:tcPr>
            <w:tcW w:w="4681" w:type="dxa"/>
            <w:gridSpan w:val="2"/>
          </w:tcPr>
          <w:p w14:paraId="614633E0" w14:textId="77777777" w:rsidR="009B37BD" w:rsidRPr="00E91B3C" w:rsidRDefault="009B37BD" w:rsidP="004323E4">
            <w:pPr>
              <w:ind w:firstLine="343"/>
              <w:jc w:val="center"/>
              <w:rPr>
                <w:rFonts w:ascii="Arial Narrow" w:hAnsi="Arial Narrow" w:cs="Arial"/>
                <w:b/>
                <w:noProof/>
                <w:sz w:val="17"/>
                <w:szCs w:val="17"/>
                <w:lang w:val="en-US"/>
              </w:rPr>
            </w:pPr>
          </w:p>
        </w:tc>
      </w:tr>
      <w:tr w:rsidR="009B37BD" w:rsidRPr="00E91B3C" w14:paraId="30A0973B" w14:textId="77777777" w:rsidTr="004323E4">
        <w:tc>
          <w:tcPr>
            <w:tcW w:w="4850" w:type="dxa"/>
            <w:gridSpan w:val="3"/>
          </w:tcPr>
          <w:p w14:paraId="21D7DFCA" w14:textId="77777777" w:rsidR="009B37BD" w:rsidRPr="00E91B3C" w:rsidRDefault="009B37BD" w:rsidP="004323E4">
            <w:pPr>
              <w:ind w:firstLine="350"/>
              <w:jc w:val="both"/>
              <w:rPr>
                <w:rFonts w:ascii="Arial Narrow" w:hAnsi="Arial Narrow" w:cs="Arial"/>
                <w:b/>
                <w:sz w:val="17"/>
                <w:szCs w:val="17"/>
                <w:lang w:val="en-US"/>
              </w:rPr>
            </w:pPr>
            <w:r w:rsidRPr="00E91B3C">
              <w:rPr>
                <w:rFonts w:ascii="Arial Narrow" w:hAnsi="Arial Narrow" w:cs="Arial"/>
                <w:b/>
                <w:sz w:val="17"/>
                <w:szCs w:val="17"/>
              </w:rPr>
              <w:t>1. ПРЕДМЕТ КОНТРАКТА</w:t>
            </w:r>
          </w:p>
        </w:tc>
        <w:tc>
          <w:tcPr>
            <w:tcW w:w="4681" w:type="dxa"/>
            <w:gridSpan w:val="2"/>
          </w:tcPr>
          <w:p w14:paraId="71B10F30"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b/>
                <w:noProof/>
                <w:sz w:val="17"/>
                <w:szCs w:val="17"/>
                <w:lang w:val="en-US"/>
              </w:rPr>
              <w:t>1. SUBJECT OF THE CONTRACT</w:t>
            </w:r>
          </w:p>
        </w:tc>
      </w:tr>
      <w:tr w:rsidR="009B37BD" w:rsidRPr="00696FDE" w14:paraId="5EC07E82" w14:textId="77777777" w:rsidTr="004323E4">
        <w:tc>
          <w:tcPr>
            <w:tcW w:w="4850" w:type="dxa"/>
            <w:gridSpan w:val="3"/>
          </w:tcPr>
          <w:p w14:paraId="1BD6706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1.1. Поставщик обязуется поставить, а Покупатель обязуется принять и оплатить </w:t>
            </w:r>
            <w:r w:rsidRPr="00E91B3C">
              <w:rPr>
                <w:rFonts w:ascii="Arial Narrow" w:hAnsi="Arial Narrow" w:cs="Arial"/>
                <w:b/>
                <w:sz w:val="17"/>
                <w:szCs w:val="17"/>
              </w:rPr>
              <w:t>лекарственные средства</w:t>
            </w:r>
            <w:r w:rsidRPr="00E91B3C">
              <w:rPr>
                <w:rFonts w:ascii="Arial Narrow" w:hAnsi="Arial Narrow" w:cs="Arial"/>
                <w:sz w:val="17"/>
                <w:szCs w:val="17"/>
              </w:rPr>
              <w:t xml:space="preserve"> (далее – Товар), на условиях, оговоренных настоящим контрактом.</w:t>
            </w:r>
          </w:p>
        </w:tc>
        <w:tc>
          <w:tcPr>
            <w:tcW w:w="4681" w:type="dxa"/>
            <w:gridSpan w:val="2"/>
          </w:tcPr>
          <w:p w14:paraId="0CA2DB3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1.1.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to deliver, and the Buyer is obliged to accept and pay </w:t>
            </w:r>
            <w:r w:rsidRPr="00E91B3C">
              <w:rPr>
                <w:rFonts w:ascii="Arial Narrow" w:hAnsi="Arial Narrow" w:cs="Arial"/>
                <w:b/>
                <w:noProof/>
                <w:sz w:val="17"/>
                <w:szCs w:val="17"/>
                <w:lang w:val="en-US"/>
              </w:rPr>
              <w:t>the medicines (</w:t>
            </w:r>
            <w:r w:rsidRPr="00E91B3C">
              <w:rPr>
                <w:rFonts w:ascii="Arial Narrow" w:hAnsi="Arial Narrow" w:cs="Arial"/>
                <w:noProof/>
                <w:sz w:val="17"/>
                <w:szCs w:val="17"/>
                <w:lang w:val="en-US"/>
              </w:rPr>
              <w:t>hereinafter referred to as the Goods), on the terms stipulated by this contract.</w:t>
            </w:r>
          </w:p>
        </w:tc>
      </w:tr>
      <w:tr w:rsidR="009B37BD" w:rsidRPr="00696FDE" w14:paraId="1AFA009E" w14:textId="77777777" w:rsidTr="004323E4">
        <w:tc>
          <w:tcPr>
            <w:tcW w:w="4850" w:type="dxa"/>
            <w:gridSpan w:val="3"/>
          </w:tcPr>
          <w:p w14:paraId="19C21D8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 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Приложение №1 к настоящему контракту, которое является его неотъемлемой частью.</w:t>
            </w:r>
          </w:p>
        </w:tc>
        <w:tc>
          <w:tcPr>
            <w:tcW w:w="4681" w:type="dxa"/>
            <w:gridSpan w:val="2"/>
          </w:tcPr>
          <w:p w14:paraId="46F40894"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xml:space="preserve">1.2. 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 1 to this contract, which is </w:t>
            </w:r>
            <w:proofErr w:type="spellStart"/>
            <w:r w:rsidRPr="00E91B3C">
              <w:rPr>
                <w:rFonts w:ascii="Arial Narrow" w:hAnsi="Arial Narrow" w:cs="Arial"/>
                <w:sz w:val="17"/>
                <w:szCs w:val="17"/>
                <w:lang w:val="en-US"/>
              </w:rPr>
              <w:t>its</w:t>
            </w:r>
            <w:proofErr w:type="spellEnd"/>
            <w:r w:rsidRPr="00E91B3C">
              <w:rPr>
                <w:rFonts w:ascii="Arial Narrow" w:hAnsi="Arial Narrow" w:cs="Arial"/>
                <w:sz w:val="17"/>
                <w:szCs w:val="17"/>
                <w:lang w:val="en-US"/>
              </w:rPr>
              <w:t xml:space="preserve"> an integral part.</w:t>
            </w:r>
          </w:p>
        </w:tc>
      </w:tr>
      <w:tr w:rsidR="009B37BD" w:rsidRPr="00696FDE" w14:paraId="4DAC1FA8" w14:textId="77777777" w:rsidTr="004323E4">
        <w:tc>
          <w:tcPr>
            <w:tcW w:w="4850" w:type="dxa"/>
            <w:gridSpan w:val="3"/>
          </w:tcPr>
          <w:p w14:paraId="03F661A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1.3. Товар должен быть зарегистрирован в установленном порядке в ГУ «Центр безопасности фармацевтической продукции» при Министерстве здравоохранения Республики Узбекистан (при необходимости) и иметь цифровую маркировку (QR-код) в соответствии с законодательством Республики Узбекистан (при необходимости).</w:t>
            </w:r>
          </w:p>
        </w:tc>
        <w:tc>
          <w:tcPr>
            <w:tcW w:w="4681" w:type="dxa"/>
            <w:gridSpan w:val="2"/>
          </w:tcPr>
          <w:p w14:paraId="1E0C01C2"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1.3. The goods must be registered with State Institution «The center for pharmaceutical products safety» under the Ministry of Health of the Republic of Uzbekistan (if it necessary), have a digital marking (QR code) in accordance with the legislation of the Republic of Uzbekistan (if it necessary).</w:t>
            </w:r>
          </w:p>
        </w:tc>
      </w:tr>
      <w:tr w:rsidR="009B37BD" w:rsidRPr="00696FDE" w14:paraId="03D6C173" w14:textId="77777777" w:rsidTr="004323E4">
        <w:tc>
          <w:tcPr>
            <w:tcW w:w="4850" w:type="dxa"/>
            <w:gridSpan w:val="3"/>
          </w:tcPr>
          <w:p w14:paraId="5F474200"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4BBBEF43"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0F3BAB48" w14:textId="77777777" w:rsidTr="004323E4">
        <w:tc>
          <w:tcPr>
            <w:tcW w:w="4850" w:type="dxa"/>
            <w:gridSpan w:val="3"/>
          </w:tcPr>
          <w:p w14:paraId="60C7FFAA"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 xml:space="preserve">2. СРОКИ ПОСТАВКИ </w:t>
            </w:r>
          </w:p>
        </w:tc>
        <w:tc>
          <w:tcPr>
            <w:tcW w:w="4681" w:type="dxa"/>
            <w:gridSpan w:val="2"/>
          </w:tcPr>
          <w:p w14:paraId="73A80102"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b/>
                <w:noProof/>
                <w:sz w:val="17"/>
                <w:szCs w:val="17"/>
                <w:lang w:val="en-US"/>
              </w:rPr>
              <w:t>2. TERMS OF DELIVERY AND PERFORMANCE</w:t>
            </w:r>
          </w:p>
        </w:tc>
      </w:tr>
      <w:tr w:rsidR="009B37BD" w:rsidRPr="00696FDE" w14:paraId="1FE78ACB" w14:textId="77777777" w:rsidTr="004323E4">
        <w:tc>
          <w:tcPr>
            <w:tcW w:w="4850" w:type="dxa"/>
            <w:gridSpan w:val="3"/>
          </w:tcPr>
          <w:p w14:paraId="7F269EE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2.1. Товары, указанные в Приложении №1, поставляются в течение</w:t>
            </w:r>
            <w:r w:rsidRPr="00E91B3C">
              <w:rPr>
                <w:rFonts w:ascii="Arial Narrow" w:hAnsi="Arial Narrow" w:cs="Arial"/>
                <w:sz w:val="17"/>
                <w:szCs w:val="17"/>
              </w:rPr>
              <w:br/>
            </w:r>
            <w:r w:rsidRPr="00E91B3C">
              <w:rPr>
                <w:rFonts w:ascii="Arial Narrow" w:hAnsi="Arial Narrow" w:cs="Arial"/>
                <w:b/>
                <w:sz w:val="17"/>
                <w:szCs w:val="17"/>
              </w:rPr>
              <w:t>___ календарных дней</w:t>
            </w:r>
            <w:r w:rsidRPr="00E91B3C">
              <w:rPr>
                <w:rFonts w:ascii="Arial Narrow" w:hAnsi="Arial Narrow" w:cs="Arial"/>
                <w:sz w:val="17"/>
                <w:szCs w:val="17"/>
              </w:rPr>
              <w:t xml:space="preserve"> со дня открытия безотзывного, документарного аккредитива.</w:t>
            </w:r>
          </w:p>
        </w:tc>
        <w:tc>
          <w:tcPr>
            <w:tcW w:w="4681" w:type="dxa"/>
            <w:gridSpan w:val="2"/>
          </w:tcPr>
          <w:p w14:paraId="07AA00A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2.1. The goods specified in Annex No. 1 to be delivered within</w:t>
            </w:r>
            <w:r w:rsidRPr="00E91B3C">
              <w:rPr>
                <w:rFonts w:ascii="Arial Narrow" w:hAnsi="Arial Narrow" w:cs="Arial"/>
                <w:noProof/>
                <w:sz w:val="17"/>
                <w:szCs w:val="17"/>
                <w:lang w:val="en-US"/>
              </w:rPr>
              <w:br/>
            </w:r>
            <w:r w:rsidRPr="00E91B3C">
              <w:rPr>
                <w:rFonts w:ascii="Arial Narrow" w:hAnsi="Arial Narrow" w:cs="Arial"/>
                <w:b/>
                <w:noProof/>
                <w:sz w:val="17"/>
                <w:szCs w:val="17"/>
                <w:lang w:val="en-US"/>
              </w:rPr>
              <w:t>___ calendar days</w:t>
            </w:r>
            <w:r w:rsidRPr="00E91B3C">
              <w:rPr>
                <w:rFonts w:ascii="Arial Narrow" w:hAnsi="Arial Narrow" w:cs="Arial"/>
                <w:noProof/>
                <w:sz w:val="17"/>
                <w:szCs w:val="17"/>
                <w:lang w:val="en-US"/>
              </w:rPr>
              <w:t xml:space="preserve"> from the day of opening of the irrevocable, documentary letter of credit.</w:t>
            </w:r>
          </w:p>
        </w:tc>
      </w:tr>
      <w:tr w:rsidR="009B37BD" w:rsidRPr="00696FDE" w14:paraId="0339C62E" w14:textId="77777777" w:rsidTr="004323E4">
        <w:tc>
          <w:tcPr>
            <w:tcW w:w="4850" w:type="dxa"/>
            <w:gridSpan w:val="3"/>
          </w:tcPr>
          <w:p w14:paraId="10C440D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2.2. К указанному сроку, товары должны быть изготовлены, испытаны, упакованы, промаркированы и поставлены на условиях поставки </w:t>
            </w:r>
            <w:r w:rsidRPr="00E91B3C">
              <w:rPr>
                <w:rFonts w:ascii="Arial Narrow" w:hAnsi="Arial Narrow" w:cs="Arial"/>
                <w:sz w:val="17"/>
                <w:szCs w:val="17"/>
              </w:rPr>
              <w:br/>
            </w:r>
            <w:r w:rsidRPr="00E91B3C">
              <w:rPr>
                <w:rFonts w:ascii="Arial Narrow" w:hAnsi="Arial Narrow" w:cs="Arial"/>
                <w:sz w:val="17"/>
                <w:szCs w:val="17"/>
                <w:lang w:val="en-US"/>
              </w:rPr>
              <w:t>DAP</w:t>
            </w:r>
            <w:r w:rsidRPr="00E91B3C">
              <w:rPr>
                <w:rFonts w:ascii="Arial Narrow" w:hAnsi="Arial Narrow" w:cs="Arial"/>
                <w:sz w:val="17"/>
                <w:szCs w:val="17"/>
              </w:rPr>
              <w:t>-Ташкент (Инкотермс 2020).</w:t>
            </w:r>
          </w:p>
        </w:tc>
        <w:tc>
          <w:tcPr>
            <w:tcW w:w="4681" w:type="dxa"/>
            <w:gridSpan w:val="2"/>
          </w:tcPr>
          <w:p w14:paraId="53F89A0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2.2. To the specified time, the goods must be manufactured, tested, packaged, marked and delivered on DAP-Tashkent (Incoterms 2020) delivery terms.</w:t>
            </w:r>
          </w:p>
        </w:tc>
      </w:tr>
      <w:tr w:rsidR="009B37BD" w:rsidRPr="00696FDE" w14:paraId="66B0FB3E" w14:textId="77777777" w:rsidTr="004323E4">
        <w:tc>
          <w:tcPr>
            <w:tcW w:w="4850" w:type="dxa"/>
            <w:gridSpan w:val="3"/>
          </w:tcPr>
          <w:p w14:paraId="5A7478B3" w14:textId="77777777" w:rsidR="009B37BD" w:rsidRPr="00E91B3C" w:rsidRDefault="009B37BD" w:rsidP="004323E4">
            <w:pPr>
              <w:tabs>
                <w:tab w:val="left" w:pos="0"/>
              </w:tabs>
              <w:ind w:firstLine="350"/>
              <w:jc w:val="both"/>
              <w:rPr>
                <w:rFonts w:ascii="Arial Narrow" w:hAnsi="Arial Narrow" w:cs="Arial"/>
                <w:b/>
                <w:sz w:val="17"/>
                <w:szCs w:val="17"/>
                <w:lang w:val="en-US"/>
              </w:rPr>
            </w:pPr>
          </w:p>
        </w:tc>
        <w:tc>
          <w:tcPr>
            <w:tcW w:w="4681" w:type="dxa"/>
            <w:gridSpan w:val="2"/>
          </w:tcPr>
          <w:p w14:paraId="41474864" w14:textId="77777777" w:rsidR="009B37BD" w:rsidRPr="00E91B3C" w:rsidRDefault="009B37BD" w:rsidP="004323E4">
            <w:pPr>
              <w:ind w:firstLine="343"/>
              <w:jc w:val="both"/>
              <w:rPr>
                <w:rFonts w:ascii="Arial Narrow" w:hAnsi="Arial Narrow" w:cs="Arial"/>
                <w:b/>
                <w:sz w:val="17"/>
                <w:szCs w:val="17"/>
                <w:lang w:val="en-US"/>
              </w:rPr>
            </w:pPr>
          </w:p>
        </w:tc>
      </w:tr>
      <w:tr w:rsidR="009B37BD" w:rsidRPr="00E91B3C" w14:paraId="1F049289" w14:textId="77777777" w:rsidTr="004323E4">
        <w:tc>
          <w:tcPr>
            <w:tcW w:w="4850" w:type="dxa"/>
            <w:gridSpan w:val="3"/>
          </w:tcPr>
          <w:p w14:paraId="2EA36E57" w14:textId="77777777" w:rsidR="009B37BD" w:rsidRPr="00E91B3C" w:rsidRDefault="009B37BD" w:rsidP="004323E4">
            <w:pPr>
              <w:tabs>
                <w:tab w:val="left" w:pos="0"/>
              </w:tabs>
              <w:ind w:firstLine="350"/>
              <w:jc w:val="both"/>
              <w:rPr>
                <w:rFonts w:ascii="Arial Narrow" w:hAnsi="Arial Narrow" w:cs="Arial"/>
                <w:b/>
                <w:sz w:val="17"/>
                <w:szCs w:val="17"/>
              </w:rPr>
            </w:pPr>
            <w:r w:rsidRPr="00E91B3C">
              <w:rPr>
                <w:rFonts w:ascii="Arial Narrow" w:hAnsi="Arial Narrow" w:cs="Arial"/>
                <w:b/>
                <w:sz w:val="17"/>
                <w:szCs w:val="17"/>
              </w:rPr>
              <w:t>3. УСЛОВИЯ ПОСТАВКИ</w:t>
            </w:r>
          </w:p>
        </w:tc>
        <w:tc>
          <w:tcPr>
            <w:tcW w:w="4681" w:type="dxa"/>
            <w:gridSpan w:val="2"/>
          </w:tcPr>
          <w:p w14:paraId="4ECCB9E6" w14:textId="77777777" w:rsidR="009B37BD" w:rsidRPr="00E91B3C" w:rsidRDefault="009B37BD" w:rsidP="004323E4">
            <w:pPr>
              <w:ind w:firstLine="343"/>
              <w:jc w:val="both"/>
              <w:rPr>
                <w:rFonts w:ascii="Arial Narrow" w:hAnsi="Arial Narrow" w:cs="Arial"/>
                <w:b/>
                <w:sz w:val="17"/>
                <w:szCs w:val="17"/>
              </w:rPr>
            </w:pPr>
            <w:r w:rsidRPr="00E91B3C">
              <w:rPr>
                <w:rFonts w:ascii="Arial Narrow" w:hAnsi="Arial Narrow" w:cs="Arial"/>
                <w:b/>
                <w:sz w:val="17"/>
                <w:szCs w:val="17"/>
              </w:rPr>
              <w:t>3. TERMS OF DELIVERY</w:t>
            </w:r>
          </w:p>
        </w:tc>
      </w:tr>
      <w:tr w:rsidR="009B37BD" w:rsidRPr="00696FDE" w14:paraId="7D256458" w14:textId="77777777" w:rsidTr="004323E4">
        <w:tc>
          <w:tcPr>
            <w:tcW w:w="4850" w:type="dxa"/>
            <w:gridSpan w:val="3"/>
          </w:tcPr>
          <w:p w14:paraId="0D764D6A" w14:textId="77777777" w:rsidR="009B37BD" w:rsidRPr="00E91B3C" w:rsidRDefault="009B37BD" w:rsidP="004323E4">
            <w:pPr>
              <w:tabs>
                <w:tab w:val="left" w:pos="0"/>
              </w:tabs>
              <w:ind w:right="67" w:firstLine="350"/>
              <w:jc w:val="both"/>
              <w:rPr>
                <w:rFonts w:ascii="Arial Narrow" w:hAnsi="Arial Narrow" w:cs="Arial"/>
                <w:sz w:val="17"/>
                <w:szCs w:val="17"/>
              </w:rPr>
            </w:pPr>
            <w:r w:rsidRPr="00E91B3C">
              <w:rPr>
                <w:rFonts w:ascii="Arial Narrow" w:hAnsi="Arial Narrow" w:cs="Arial"/>
                <w:sz w:val="17"/>
                <w:szCs w:val="17"/>
              </w:rPr>
              <w:t xml:space="preserve">3.1. Поставщик осуществляет поставку товара на условиях </w:t>
            </w:r>
            <w:r w:rsidRPr="00E91B3C">
              <w:rPr>
                <w:rFonts w:ascii="Arial Narrow" w:hAnsi="Arial Narrow" w:cs="Arial"/>
                <w:sz w:val="17"/>
                <w:szCs w:val="17"/>
              </w:rPr>
              <w:br/>
            </w:r>
            <w:r w:rsidRPr="00E91B3C">
              <w:rPr>
                <w:rFonts w:ascii="Arial Narrow" w:hAnsi="Arial Narrow" w:cs="Arial"/>
                <w:sz w:val="17"/>
                <w:szCs w:val="17"/>
                <w:lang w:val="en-US"/>
              </w:rPr>
              <w:t>DAP</w:t>
            </w:r>
            <w:r w:rsidRPr="00E91B3C">
              <w:rPr>
                <w:rFonts w:ascii="Arial Narrow" w:hAnsi="Arial Narrow" w:cs="Arial"/>
                <w:sz w:val="17"/>
                <w:szCs w:val="17"/>
              </w:rPr>
              <w:t>-Ташкент (Инкотермс-2020), пункт назначения:</w:t>
            </w:r>
          </w:p>
          <w:p w14:paraId="0E84A577" w14:textId="77777777" w:rsidR="009B37BD" w:rsidRPr="00E91B3C" w:rsidRDefault="009B37BD" w:rsidP="004323E4">
            <w:pPr>
              <w:tabs>
                <w:tab w:val="left" w:pos="0"/>
              </w:tabs>
              <w:ind w:firstLine="350"/>
              <w:jc w:val="both"/>
              <w:rPr>
                <w:rFonts w:ascii="Arial Narrow" w:hAnsi="Arial Narrow" w:cs="Arial"/>
                <w:sz w:val="17"/>
                <w:szCs w:val="17"/>
              </w:rPr>
            </w:pPr>
            <w:r w:rsidRPr="00E91B3C">
              <w:rPr>
                <w:rFonts w:ascii="Arial Narrow" w:hAnsi="Arial Narrow" w:cs="Arial"/>
                <w:sz w:val="17"/>
                <w:szCs w:val="17"/>
                <w:lang w:val="en-US"/>
              </w:rPr>
              <w:t>a</w:t>
            </w:r>
            <w:r w:rsidRPr="00E91B3C">
              <w:rPr>
                <w:rFonts w:ascii="Arial Narrow" w:hAnsi="Arial Narrow" w:cs="Arial"/>
                <w:sz w:val="17"/>
                <w:szCs w:val="17"/>
              </w:rPr>
              <w:t xml:space="preserve">) при отгрузке воздушным транспортом – «Международный аэропорт Ташкент», таможенный пост ВЭД «Авиа </w:t>
            </w:r>
            <w:proofErr w:type="spellStart"/>
            <w:r w:rsidRPr="00E91B3C">
              <w:rPr>
                <w:rFonts w:ascii="Arial Narrow" w:hAnsi="Arial Narrow" w:cs="Arial"/>
                <w:sz w:val="17"/>
                <w:szCs w:val="17"/>
              </w:rPr>
              <w:t>Юклар</w:t>
            </w:r>
            <w:proofErr w:type="spellEnd"/>
            <w:r w:rsidRPr="00E91B3C">
              <w:rPr>
                <w:rFonts w:ascii="Arial Narrow" w:hAnsi="Arial Narrow" w:cs="Arial"/>
                <w:sz w:val="17"/>
                <w:szCs w:val="17"/>
              </w:rPr>
              <w:t>» № 00102;</w:t>
            </w:r>
          </w:p>
          <w:p w14:paraId="11CC846D" w14:textId="77777777" w:rsidR="009B37BD" w:rsidRPr="00E91B3C" w:rsidRDefault="009B37BD" w:rsidP="004323E4">
            <w:pPr>
              <w:tabs>
                <w:tab w:val="left" w:pos="0"/>
              </w:tabs>
              <w:ind w:firstLine="350"/>
              <w:jc w:val="both"/>
              <w:rPr>
                <w:rFonts w:ascii="Arial Narrow" w:hAnsi="Arial Narrow" w:cs="Arial"/>
                <w:sz w:val="17"/>
                <w:szCs w:val="17"/>
              </w:rPr>
            </w:pPr>
            <w:r w:rsidRPr="00E91B3C">
              <w:rPr>
                <w:rFonts w:ascii="Arial Narrow" w:hAnsi="Arial Narrow" w:cs="Arial"/>
                <w:sz w:val="17"/>
                <w:szCs w:val="17"/>
              </w:rPr>
              <w:t xml:space="preserve">b) при отгрузке автотранспортом – Таможенный пост ВЭД «Авиа </w:t>
            </w:r>
            <w:proofErr w:type="spellStart"/>
            <w:r w:rsidRPr="00E91B3C">
              <w:rPr>
                <w:rFonts w:ascii="Arial Narrow" w:hAnsi="Arial Narrow" w:cs="Arial"/>
                <w:sz w:val="17"/>
                <w:szCs w:val="17"/>
              </w:rPr>
              <w:t>Юклар</w:t>
            </w:r>
            <w:proofErr w:type="spellEnd"/>
            <w:r w:rsidRPr="00E91B3C">
              <w:rPr>
                <w:rFonts w:ascii="Arial Narrow" w:hAnsi="Arial Narrow" w:cs="Arial"/>
                <w:sz w:val="17"/>
                <w:szCs w:val="17"/>
              </w:rPr>
              <w:t>» №00102;</w:t>
            </w:r>
          </w:p>
          <w:p w14:paraId="6E00F3EE" w14:textId="77777777" w:rsidR="009B37BD" w:rsidRPr="00E91B3C" w:rsidRDefault="009B37BD" w:rsidP="004323E4">
            <w:pPr>
              <w:tabs>
                <w:tab w:val="left" w:pos="0"/>
              </w:tabs>
              <w:ind w:right="67" w:firstLine="350"/>
              <w:jc w:val="both"/>
              <w:rPr>
                <w:rFonts w:ascii="Arial Narrow" w:hAnsi="Arial Narrow" w:cs="Arial"/>
                <w:sz w:val="17"/>
                <w:szCs w:val="17"/>
              </w:rPr>
            </w:pPr>
            <w:r w:rsidRPr="00E91B3C">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p>
        </w:tc>
        <w:tc>
          <w:tcPr>
            <w:tcW w:w="4681" w:type="dxa"/>
            <w:gridSpan w:val="2"/>
          </w:tcPr>
          <w:p w14:paraId="359AE35A"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3.1. The s</w:t>
            </w:r>
            <w:proofErr w:type="spellStart"/>
            <w:r w:rsidRPr="00E91B3C">
              <w:rPr>
                <w:rFonts w:ascii="Arial Narrow" w:hAnsi="Arial Narrow" w:cs="Arial"/>
                <w:sz w:val="17"/>
                <w:szCs w:val="17"/>
                <w:lang w:val="en-US"/>
              </w:rPr>
              <w:t>upplier</w:t>
            </w:r>
            <w:proofErr w:type="spellEnd"/>
            <w:r w:rsidRPr="00E91B3C">
              <w:rPr>
                <w:rFonts w:ascii="Arial Narrow" w:hAnsi="Arial Narrow" w:cs="Arial"/>
                <w:noProof/>
                <w:sz w:val="17"/>
                <w:szCs w:val="17"/>
                <w:lang w:val="en-US"/>
              </w:rPr>
              <w:t xml:space="preserve"> delivers goods on the terms of DAP-Tashkent (Incoterms-2020), the destination:</w:t>
            </w:r>
          </w:p>
          <w:p w14:paraId="1210D12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a) by air – «Tashkent International Airport»; Customs post of FEA «Avia Yuklar» №00102</w:t>
            </w:r>
          </w:p>
          <w:p w14:paraId="2A33CC3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b) by truck - Customs post of FEA «Avia Yuklar» №00102</w:t>
            </w:r>
          </w:p>
          <w:p w14:paraId="202EED32" w14:textId="77777777" w:rsidR="009B37BD" w:rsidRPr="00E91B3C" w:rsidRDefault="009B37BD" w:rsidP="004323E4">
            <w:pPr>
              <w:ind w:firstLine="343"/>
              <w:jc w:val="both"/>
              <w:rPr>
                <w:rFonts w:ascii="Arial Narrow" w:hAnsi="Arial Narrow" w:cs="Arial"/>
                <w:noProof/>
                <w:sz w:val="17"/>
                <w:szCs w:val="17"/>
                <w:lang w:val="en-US"/>
              </w:rPr>
            </w:pPr>
          </w:p>
          <w:p w14:paraId="434E510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c) by railway - to railway station «Tashkent-Tovarniy», station code 722400, Customs post of FEA «Tashkent Tovarniy» №26002.</w:t>
            </w:r>
          </w:p>
          <w:p w14:paraId="2E869C42"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151695C1" w14:textId="77777777" w:rsidTr="004323E4">
        <w:tc>
          <w:tcPr>
            <w:tcW w:w="4850" w:type="dxa"/>
            <w:gridSpan w:val="3"/>
          </w:tcPr>
          <w:p w14:paraId="1E87720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4681" w:type="dxa"/>
            <w:gridSpan w:val="2"/>
          </w:tcPr>
          <w:p w14:paraId="4D2EBD07"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3.2. The date of delivery is the date of the stamp of the customs point of destination on the way bill issued by the consignor or the first carrier.</w:t>
            </w:r>
          </w:p>
        </w:tc>
      </w:tr>
      <w:tr w:rsidR="009B37BD" w:rsidRPr="00696FDE" w14:paraId="3DBF39C0" w14:textId="77777777" w:rsidTr="004323E4">
        <w:tc>
          <w:tcPr>
            <w:tcW w:w="4850" w:type="dxa"/>
            <w:gridSpan w:val="3"/>
          </w:tcPr>
          <w:p w14:paraId="1E7BC94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3.3. Частичная отгрузка и/или досрочная поставка разрешена.</w:t>
            </w:r>
          </w:p>
        </w:tc>
        <w:tc>
          <w:tcPr>
            <w:tcW w:w="4681" w:type="dxa"/>
            <w:gridSpan w:val="2"/>
          </w:tcPr>
          <w:p w14:paraId="0DE5A387"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3.3. Partial shipping and/or early delivery is allowed.</w:t>
            </w:r>
          </w:p>
        </w:tc>
      </w:tr>
      <w:tr w:rsidR="009B37BD" w:rsidRPr="00696FDE" w14:paraId="03547606" w14:textId="77777777" w:rsidTr="004323E4">
        <w:tc>
          <w:tcPr>
            <w:tcW w:w="4850" w:type="dxa"/>
            <w:gridSpan w:val="3"/>
          </w:tcPr>
          <w:p w14:paraId="6C174E1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3.3.1. Отгрузка товара по настоящему контракту осуществляется из следующих стран: __________________, __________________, __________________, __________________, __________________.</w:t>
            </w:r>
          </w:p>
        </w:tc>
        <w:tc>
          <w:tcPr>
            <w:tcW w:w="4681" w:type="dxa"/>
            <w:gridSpan w:val="2"/>
          </w:tcPr>
          <w:p w14:paraId="551AE1C7"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3.3.1. The shipment under the present Contract to be made from the following Countries: __________________, __________________, __________________, __________________, __________________.</w:t>
            </w:r>
          </w:p>
        </w:tc>
      </w:tr>
      <w:tr w:rsidR="009B37BD" w:rsidRPr="00696FDE" w14:paraId="6D09A138" w14:textId="77777777" w:rsidTr="004323E4">
        <w:tc>
          <w:tcPr>
            <w:tcW w:w="4850" w:type="dxa"/>
            <w:gridSpan w:val="3"/>
          </w:tcPr>
          <w:p w14:paraId="5A4078C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3.4. Для ввоза товара на территорию Республики Узбекистан и его таможенной очистки, Поставщик обязан предоставить с товаром следующие документы, оформленные должным образом и без расхождений:</w:t>
            </w:r>
          </w:p>
          <w:p w14:paraId="766657C3"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Инвойс на русском или английском языке – 1 оригинал, 2 копии;</w:t>
            </w:r>
          </w:p>
          <w:p w14:paraId="4F41D324"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Транспортная накладная – 1 оригинал, 2 копии;</w:t>
            </w:r>
          </w:p>
          <w:p w14:paraId="2B4DFD4C"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Упаковочный лист с указанием содержимого каждой упаковки и сроков годности товара – 1 оригинал, 2 копии;</w:t>
            </w:r>
          </w:p>
          <w:p w14:paraId="69FB11B1"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Копии Сертификатов качества/анализа производителя, заверенные печатью производителя или Поставщика – 1 копия;</w:t>
            </w:r>
          </w:p>
          <w:p w14:paraId="5FE29F45"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Копия производственного отчета или отчет об испытаниях – 1 копия;</w:t>
            </w:r>
          </w:p>
          <w:p w14:paraId="14051075"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xml:space="preserve">- Сертификат Соответствия, выданный уполномоченным органом «Узбекское агентство по техническому регулированию», (где применимо) – 1 оригинал, 1 копия, при этом, в случае необходимости </w:t>
            </w:r>
            <w:r w:rsidRPr="009B37BD">
              <w:rPr>
                <w:rFonts w:ascii="Arial Narrow" w:eastAsiaTheme="minorEastAsia" w:hAnsi="Arial Narrow" w:cs="Arial"/>
                <w:sz w:val="17"/>
                <w:szCs w:val="17"/>
                <w:lang w:val="ru-RU"/>
              </w:rPr>
              <w:lastRenderedPageBreak/>
              <w:t>отбора образцов для проведения лабораторных испытаний (при проведении процедуры выдачи Сертификата соответствия), Поставщик обязан отгрузить в составе поставляемой партии и/или серии товара необходимое количество товара сверх заявленной к закупке нормы на безвозмездной основе;</w:t>
            </w:r>
          </w:p>
          <w:p w14:paraId="21550BAF"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xml:space="preserve">- </w:t>
            </w:r>
            <w:r w:rsidRPr="00E91B3C">
              <w:rPr>
                <w:rFonts w:ascii="Arial Narrow" w:eastAsiaTheme="minorEastAsia" w:hAnsi="Arial Narrow" w:cs="Arial"/>
                <w:sz w:val="17"/>
                <w:szCs w:val="17"/>
                <w:lang w:val="uz-Cyrl-UZ"/>
              </w:rPr>
              <w:t xml:space="preserve">Сертификат </w:t>
            </w:r>
            <w:r w:rsidRPr="009B37BD">
              <w:rPr>
                <w:rFonts w:ascii="Arial Narrow" w:eastAsiaTheme="minorEastAsia" w:hAnsi="Arial Narrow" w:cs="Arial"/>
                <w:sz w:val="17"/>
                <w:szCs w:val="17"/>
                <w:lang w:val="ru-RU"/>
              </w:rPr>
              <w:t>происхождения, выданный уполномоченным органом страны производителя;</w:t>
            </w:r>
          </w:p>
          <w:p w14:paraId="56ADEE5F"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u w:val="single"/>
                <w:lang w:val="ru-RU"/>
              </w:rPr>
            </w:pPr>
            <w:r w:rsidRPr="009B37BD">
              <w:rPr>
                <w:rFonts w:ascii="Arial Narrow" w:eastAsiaTheme="minorEastAsia" w:hAnsi="Arial Narrow" w:cs="Arial"/>
                <w:sz w:val="17"/>
                <w:szCs w:val="17"/>
                <w:u w:val="single"/>
                <w:lang w:val="ru-RU"/>
              </w:rPr>
              <w:t>В случае необходимости Поставщик также предоставляет:</w:t>
            </w:r>
          </w:p>
          <w:p w14:paraId="699E9C62"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Регистрационное удостоверение или письмо, выданное ГУ «Центр безопасности фармацевтической продукции» при Министерстве здравоохранения Республики Узбекистан – 1 копия;</w:t>
            </w:r>
          </w:p>
          <w:p w14:paraId="04E24EB2"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любые другие разрешительные документы уполномоченных органов Республики Узбекистан, а также страны экспортера, не предусмотренные настоящим контрактом, согласно действующему законодательству Республики Узбекистан, могут потребоваться при оформлении товара в таможенный режим «Свободное обращение» (ИМ-40).</w:t>
            </w:r>
          </w:p>
        </w:tc>
        <w:tc>
          <w:tcPr>
            <w:tcW w:w="4681" w:type="dxa"/>
            <w:gridSpan w:val="2"/>
          </w:tcPr>
          <w:p w14:paraId="78F1B623"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lastRenderedPageBreak/>
              <w:t>3.4. For the import of goods into the territory of the Republic of Uzbekistan and its Custom’s clearance, the supplier must provide the following documents with the goods, duly executed and without any discrepancies:</w:t>
            </w:r>
          </w:p>
          <w:p w14:paraId="6BE554BF"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Invoice in Russian or English - 1 original, 2 copies;</w:t>
            </w:r>
          </w:p>
          <w:p w14:paraId="57F1234A"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Way bill -1 original, 2 copies;</w:t>
            </w:r>
          </w:p>
          <w:p w14:paraId="58E3AA1E"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Packing List indicating the contents of each package and indicated expire dates of the Goods where required – 1 original, 2 copies;</w:t>
            </w:r>
          </w:p>
          <w:p w14:paraId="310231BE"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Copies of the manufacturer’s quality/analysis Certificate, sealed by the manufacture or Supplier – 1 copy;</w:t>
            </w:r>
          </w:p>
          <w:p w14:paraId="3C3B0EA1"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Copy of production report or test report – 1 copy;</w:t>
            </w:r>
          </w:p>
          <w:p w14:paraId="40AD10B4" w14:textId="77777777" w:rsidR="009B37BD" w:rsidRPr="00E91B3C" w:rsidRDefault="009B37BD" w:rsidP="004323E4">
            <w:pPr>
              <w:ind w:firstLine="343"/>
              <w:jc w:val="both"/>
              <w:rPr>
                <w:rFonts w:ascii="Arial Narrow" w:hAnsi="Arial Narrow" w:cs="Arial"/>
                <w:sz w:val="17"/>
                <w:szCs w:val="17"/>
                <w:lang w:val="en-US"/>
              </w:rPr>
            </w:pPr>
          </w:p>
          <w:p w14:paraId="4A66978A"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xml:space="preserve">- Certificate of Conformity issued by the authorized body "Uzbek Agency for Technical Regulation" (where applicable) - 1 original, 1 copy, while, if it is necessary to select samples for laboratory testing (during the procedure for issuing a Certificate of Conformity), the Supplier is obliged to ship as part of the supplied batch and/or series of goods the required </w:t>
            </w:r>
            <w:r w:rsidRPr="00E91B3C">
              <w:rPr>
                <w:rFonts w:ascii="Arial Narrow" w:hAnsi="Arial Narrow" w:cs="Arial"/>
                <w:sz w:val="17"/>
                <w:szCs w:val="17"/>
                <w:lang w:val="en-US"/>
              </w:rPr>
              <w:lastRenderedPageBreak/>
              <w:t>quantity of goods in excess of the declared purchase standard free of charge;</w:t>
            </w:r>
          </w:p>
          <w:p w14:paraId="5CD07447"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Certificate of origin issued by authorized body of the country of manufacture;</w:t>
            </w:r>
          </w:p>
          <w:p w14:paraId="4409BE41" w14:textId="77777777" w:rsidR="009B37BD" w:rsidRPr="00E91B3C" w:rsidRDefault="009B37BD" w:rsidP="004323E4">
            <w:pPr>
              <w:ind w:firstLine="343"/>
              <w:jc w:val="both"/>
              <w:rPr>
                <w:rFonts w:ascii="Arial Narrow" w:hAnsi="Arial Narrow" w:cs="Arial"/>
                <w:sz w:val="17"/>
                <w:szCs w:val="17"/>
                <w:u w:val="single"/>
                <w:lang w:val="en-US"/>
              </w:rPr>
            </w:pPr>
            <w:r w:rsidRPr="00E91B3C">
              <w:rPr>
                <w:rFonts w:ascii="Arial Narrow" w:hAnsi="Arial Narrow" w:cs="Arial"/>
                <w:sz w:val="17"/>
                <w:szCs w:val="17"/>
                <w:u w:val="single"/>
                <w:lang w:val="en-US"/>
              </w:rPr>
              <w:t>If necessary, the Supplier also provides:</w:t>
            </w:r>
          </w:p>
          <w:p w14:paraId="44D4A41F"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Registration certificate or letter, issued by the State Institution «The center for pharmaceutical products safety» under the Ministry of Health of the Republic of Uzbekistan – 1 copy;</w:t>
            </w:r>
          </w:p>
          <w:p w14:paraId="2CA9114E"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any other permissive documents of the authorized agency of the Republic of Uzbekistan, as well as the exporting country, are not provided for by present contract, which may be required according to the current legislation of the Republic of Uzbekistan during registration of the Goods to IM-40 Customs mode.</w:t>
            </w:r>
          </w:p>
        </w:tc>
      </w:tr>
      <w:tr w:rsidR="009B37BD" w:rsidRPr="00696FDE" w14:paraId="06DC1F68" w14:textId="77777777" w:rsidTr="004323E4">
        <w:tc>
          <w:tcPr>
            <w:tcW w:w="4850" w:type="dxa"/>
            <w:gridSpan w:val="3"/>
          </w:tcPr>
          <w:p w14:paraId="257AD0EA"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lastRenderedPageBreak/>
              <w:t>3.5. Поставщик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Покупателю.</w:t>
            </w:r>
          </w:p>
          <w:p w14:paraId="73AD6650"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t xml:space="preserve">Поставщик, может поручить Покупателю организовать работы по сертификации товаров, поставляемых в Республику Узбекистан в рамках настоящего контракта, от своего имени, но за счет Поставщика, а Поставщик обязуется оплатить все расходы и вознаграждение Покупателя, путем заключения отдельного договора на оказание посреднических услуг. При этом, Покупатель обязан в течении 10 дней после проведения сертификационных работ и получения соответствующих документов направить копии полученных документов Поставщику. Поставщик, принимая во внимание, что проведение сертификации и получение соответствующего документа связано с поставкой товаров в рамках настоящего договора и требует обязательного проведения отбора образцов со стороны сертифицирующего органа, обязуется помимо основного поставляемого количества товара по контракту, предоставить Покупателю на безвозмездной основе необходимое количество образцов указанное в </w:t>
            </w:r>
            <w:r w:rsidRPr="00E91B3C">
              <w:rPr>
                <w:rFonts w:ascii="Arial Narrow" w:hAnsi="Arial Narrow" w:cs="Arial"/>
                <w:sz w:val="17"/>
                <w:szCs w:val="17"/>
              </w:rPr>
              <w:t>C</w:t>
            </w:r>
            <w:proofErr w:type="spellStart"/>
            <w:r w:rsidRPr="009B37BD">
              <w:rPr>
                <w:rFonts w:ascii="Arial Narrow" w:hAnsi="Arial Narrow" w:cs="Arial"/>
                <w:sz w:val="17"/>
                <w:szCs w:val="17"/>
                <w:lang w:val="ru-RU"/>
              </w:rPr>
              <w:t>пецификации</w:t>
            </w:r>
            <w:proofErr w:type="spellEnd"/>
            <w:r w:rsidRPr="009B37BD">
              <w:rPr>
                <w:rFonts w:ascii="Arial Narrow" w:hAnsi="Arial Narrow" w:cs="Arial"/>
                <w:sz w:val="17"/>
                <w:szCs w:val="17"/>
                <w:lang w:val="ru-RU"/>
              </w:rPr>
              <w:t xml:space="preserve"> №2 к настоящему контракту с подписанием соответствующего Акта отбора образцов. При этом, в случае возникновения неиспользованного остатка дополнительно переданного для сертификационных целей товара, данный остаток после проведения сертификационных работ остается в собственности Покупателя.</w:t>
            </w:r>
          </w:p>
          <w:p w14:paraId="5E3B0BF0"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t>Поставщик обязуется возместить таможенные платежи, понесенные Покупателем по дополнительно передаваемому для целей сертификации количеству товара.</w:t>
            </w:r>
          </w:p>
        </w:tc>
        <w:tc>
          <w:tcPr>
            <w:tcW w:w="4681" w:type="dxa"/>
            <w:gridSpan w:val="2"/>
          </w:tcPr>
          <w:p w14:paraId="1A45E03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3.5.</w:t>
            </w:r>
            <w:r w:rsidRPr="00E91B3C">
              <w:rPr>
                <w:lang w:val="en-US"/>
              </w:rPr>
              <w:t xml:space="preserve"> </w:t>
            </w:r>
            <w:r w:rsidRPr="00E91B3C">
              <w:rPr>
                <w:rFonts w:ascii="Arial Narrow" w:hAnsi="Arial Narrow" w:cs="Arial"/>
                <w:noProof/>
                <w:sz w:val="17"/>
                <w:szCs w:val="17"/>
                <w:lang w:val="en-US"/>
              </w:rPr>
              <w:t xml:space="preserve">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at his own expense, to certify the goods in accordance with the requirements of the legislation of the Republic of Uzbekistan supplied under this contract and provide them to the Buyer.</w:t>
            </w:r>
          </w:p>
          <w:p w14:paraId="05B75249" w14:textId="77777777" w:rsidR="009B37BD" w:rsidRPr="00E91B3C" w:rsidRDefault="009B37BD" w:rsidP="004323E4">
            <w:pPr>
              <w:ind w:firstLine="343"/>
              <w:jc w:val="both"/>
              <w:rPr>
                <w:rFonts w:ascii="Arial Narrow" w:hAnsi="Arial Narrow" w:cs="Arial"/>
                <w:noProof/>
                <w:sz w:val="17"/>
                <w:szCs w:val="17"/>
                <w:lang w:val="en-US"/>
              </w:rPr>
            </w:pPr>
          </w:p>
          <w:p w14:paraId="64DC65C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may instruct the Buyer to organize the certification of goods supplied to the Republic of Uzbekistan under this contract on his own behalf, but at the expense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and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undertakes to pay all costs and remuneration of the Buyer by concluding a separate agreement for the provision of intermediary services. At the same time, the Buyer is obliged to send copies of the received documents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within 10 days after the certification work and receipt of the relevant documents.The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taking into account that the certification and receipt of the relevant document is related to the delivery of goods under this agreement and requires mandatory sampling by the certifying authority, undertakes, in addition to the main quantity of goods supplied under the contract, to provide the Buyer, free of charge, with the required number of samples specified in Annex No. 2 to this contract with the signing of the relevant The act of sampling. At the same time, in the event of an unused remainder of the goods additionally transferred for certification purposes, this remainder remains the property of the Buyer after the certification work is carried out.</w:t>
            </w:r>
          </w:p>
          <w:p w14:paraId="76386F88" w14:textId="77777777" w:rsidR="009B37BD" w:rsidRPr="00E91B3C" w:rsidRDefault="009B37BD" w:rsidP="004323E4">
            <w:pPr>
              <w:ind w:firstLine="343"/>
              <w:jc w:val="both"/>
              <w:rPr>
                <w:rFonts w:ascii="Arial Narrow" w:hAnsi="Arial Narrow" w:cs="Arial"/>
                <w:noProof/>
                <w:sz w:val="17"/>
                <w:szCs w:val="17"/>
                <w:lang w:val="en-US"/>
              </w:rPr>
            </w:pPr>
          </w:p>
          <w:p w14:paraId="6E1BAD1D" w14:textId="77777777" w:rsidR="009B37BD" w:rsidRPr="00E91B3C" w:rsidRDefault="009B37BD" w:rsidP="004323E4">
            <w:pPr>
              <w:ind w:firstLine="343"/>
              <w:jc w:val="both"/>
              <w:rPr>
                <w:rFonts w:ascii="Arial Narrow" w:hAnsi="Arial Narrow" w:cs="Arial"/>
                <w:noProof/>
                <w:sz w:val="17"/>
                <w:szCs w:val="17"/>
                <w:lang w:val="en-US"/>
              </w:rPr>
            </w:pPr>
          </w:p>
          <w:p w14:paraId="36CD235A" w14:textId="77777777" w:rsidR="009B37BD" w:rsidRPr="00E91B3C" w:rsidRDefault="009B37BD" w:rsidP="004323E4">
            <w:pPr>
              <w:ind w:firstLine="343"/>
              <w:jc w:val="both"/>
              <w:rPr>
                <w:rFonts w:ascii="Arial Narrow" w:hAnsi="Arial Narrow" w:cs="Arial"/>
                <w:noProof/>
                <w:sz w:val="17"/>
                <w:szCs w:val="17"/>
                <w:lang w:val="en-US"/>
              </w:rPr>
            </w:pPr>
          </w:p>
          <w:p w14:paraId="76D20A3C" w14:textId="77777777" w:rsidR="009B37BD" w:rsidRPr="00E91B3C" w:rsidRDefault="009B37BD" w:rsidP="004323E4">
            <w:pPr>
              <w:ind w:firstLine="343"/>
              <w:jc w:val="both"/>
              <w:rPr>
                <w:rFonts w:ascii="Arial Narrow" w:hAnsi="Arial Narrow" w:cs="Arial"/>
                <w:noProof/>
                <w:sz w:val="17"/>
                <w:szCs w:val="17"/>
                <w:lang w:val="en-US"/>
              </w:rPr>
            </w:pPr>
          </w:p>
          <w:p w14:paraId="72DF982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undertakes to reimburse the customs duties incurred by the Buyer for the additional quantity of goods transferred for certification purposes.</w:t>
            </w:r>
          </w:p>
        </w:tc>
      </w:tr>
      <w:tr w:rsidR="009B37BD" w:rsidRPr="00696FDE" w14:paraId="0EC83DA8" w14:textId="77777777" w:rsidTr="004323E4">
        <w:trPr>
          <w:trHeight w:val="284"/>
        </w:trPr>
        <w:tc>
          <w:tcPr>
            <w:tcW w:w="4850" w:type="dxa"/>
            <w:gridSpan w:val="3"/>
          </w:tcPr>
          <w:p w14:paraId="45AD7E2C"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t>3.6. Все расходы, связанные с поступлением, обработкой, хранением Товара на таможенном складе (СВХ), а также расходы по его таможенному оформлению до момента выпуска Товара в таможенный режим «Выпуск для свободного обращения (импорт)» (ИМ-40), относятся на счет Поставщика, если такие расходы возникли по причине непредоставления, несвоевременного предоставления либо предоставления Поставщиком неполного или ненадлежащим образом оформленного пакета документов, указанного в п. 3.4 настоящего Контракта.</w:t>
            </w:r>
          </w:p>
          <w:p w14:paraId="2BCE29F7" w14:textId="77777777" w:rsidR="009B37BD" w:rsidRPr="00E91B3C" w:rsidRDefault="009B37BD" w:rsidP="004323E4">
            <w:pPr>
              <w:pStyle w:val="af5"/>
              <w:tabs>
                <w:tab w:val="left" w:pos="0"/>
              </w:tabs>
              <w:ind w:firstLine="350"/>
              <w:jc w:val="both"/>
              <w:rPr>
                <w:rFonts w:ascii="Arial Narrow" w:hAnsi="Arial Narrow" w:cs="Arial"/>
                <w:sz w:val="17"/>
                <w:szCs w:val="17"/>
                <w:lang w:val="uz-Cyrl-UZ"/>
              </w:rPr>
            </w:pPr>
            <w:r w:rsidRPr="009B37BD">
              <w:rPr>
                <w:rFonts w:ascii="Arial Narrow" w:hAnsi="Arial Narrow" w:cs="Arial"/>
                <w:sz w:val="17"/>
                <w:szCs w:val="17"/>
                <w:lang w:val="ru-RU"/>
              </w:rPr>
              <w:t>При проведении таможенного досмотра в процессе перевода Товара в таможенный режим «Выпуск для свободного обращения» (ИМ-40) Поставщик обязуется, по запросу Покупателя, обеспечить участие своего уполномоченного представителя (в том числе дистанционно посредством видеоконференцсвязи либо через доверенное лицо) для совместного досмотра поставленного Товара с представителями Покупателя (таможенным декларантом и сотрудниками сертификационного отдела)</w:t>
            </w:r>
            <w:r w:rsidRPr="00E91B3C">
              <w:rPr>
                <w:rFonts w:ascii="Arial Narrow" w:hAnsi="Arial Narrow" w:cs="Arial"/>
                <w:sz w:val="17"/>
                <w:szCs w:val="17"/>
                <w:lang w:val="uz-Cyrl-UZ"/>
              </w:rPr>
              <w:t>.</w:t>
            </w:r>
          </w:p>
        </w:tc>
        <w:tc>
          <w:tcPr>
            <w:tcW w:w="4681" w:type="dxa"/>
            <w:gridSpan w:val="2"/>
          </w:tcPr>
          <w:p w14:paraId="1F2CA340"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3.6. All costs associated with the receipt, processing, and storage of the Goods in a customs warehouse (TSW), as well as the costs of customs clearance before the Goods are released under the customs regime of "Release for Free Circulation (Import)" (IM-40), shall be borne by the Supplier, if such costs arise due to the Supplier's failure to provide, late provision, or provision of an incomplete or improperly completed set of documents specified in clause 3.4 of this Contract.</w:t>
            </w:r>
          </w:p>
          <w:p w14:paraId="0E7FA2C6" w14:textId="77777777" w:rsidR="009B37BD" w:rsidRPr="00E91B3C" w:rsidRDefault="009B37BD" w:rsidP="004323E4">
            <w:pPr>
              <w:ind w:firstLine="322"/>
              <w:jc w:val="both"/>
              <w:rPr>
                <w:rFonts w:ascii="Arial Narrow" w:hAnsi="Arial Narrow" w:cs="Arial"/>
                <w:noProof/>
                <w:sz w:val="17"/>
                <w:szCs w:val="17"/>
                <w:lang w:val="en-US"/>
              </w:rPr>
            </w:pPr>
          </w:p>
          <w:p w14:paraId="51943535" w14:textId="77777777" w:rsidR="009B37BD" w:rsidRPr="00E91B3C" w:rsidRDefault="009B37BD" w:rsidP="004323E4">
            <w:pPr>
              <w:ind w:firstLine="322"/>
              <w:jc w:val="both"/>
              <w:rPr>
                <w:rFonts w:ascii="Arial Narrow" w:hAnsi="Arial Narrow" w:cs="Arial"/>
                <w:noProof/>
                <w:sz w:val="17"/>
                <w:szCs w:val="17"/>
                <w:lang w:val="en-US"/>
              </w:rPr>
            </w:pPr>
          </w:p>
          <w:p w14:paraId="3DCA23B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During the customs inspection process of transferring the Goods to the customs regime of "Release for Free Circulation" (IM-40), the Supplier undertakes, upon the Buyer's request, to ensure the participation of its authorized representative (including remotely via video conferencing or through a trusted person) for a joint inspection of the delivered Goods with the Buyer's representatives (the customs declarant and the certification department staff).</w:t>
            </w:r>
          </w:p>
        </w:tc>
      </w:tr>
      <w:tr w:rsidR="009B37BD" w:rsidRPr="00696FDE" w14:paraId="05885A28" w14:textId="77777777" w:rsidTr="004323E4">
        <w:tc>
          <w:tcPr>
            <w:tcW w:w="4850" w:type="dxa"/>
            <w:gridSpan w:val="3"/>
          </w:tcPr>
          <w:p w14:paraId="32F20F47"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t xml:space="preserve">3.7. Поставщик обязуется обеспечить поставку товаров Покупателю, без осуществления транспортировки через страны, территории и с участием Правительств, а также третьих сторон и </w:t>
            </w:r>
            <w:r w:rsidRPr="009B37BD">
              <w:rPr>
                <w:rFonts w:ascii="Arial Narrow" w:hAnsi="Arial Narrow" w:cs="Arial"/>
                <w:sz w:val="17"/>
                <w:szCs w:val="17"/>
                <w:lang w:val="ru-RU"/>
              </w:rPr>
              <w:lastRenderedPageBreak/>
              <w:t>посредников, которые являются резидентами стран или территорий, подпадающих под эмбарго США.</w:t>
            </w:r>
          </w:p>
          <w:p w14:paraId="0B40E7F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обнаружения вышеуказанных случаев, а также если Поставщик и/или связанные с ним физические лица/организации/поставщики связаны со Странами-участниками эмбарго или внесены в ограниченные списки, оплата за товар по контракту может быть ограничена и/или отклонена и/или заблокирована.</w:t>
            </w:r>
          </w:p>
        </w:tc>
        <w:tc>
          <w:tcPr>
            <w:tcW w:w="4681" w:type="dxa"/>
            <w:gridSpan w:val="2"/>
          </w:tcPr>
          <w:p w14:paraId="540ED78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xml:space="preserve">3.7.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undertakes to ensure the delivery of the Goods to the Buyer, without transportation through countries, territories and with the participation of Governments, as well as third parties and </w:t>
            </w:r>
            <w:r w:rsidRPr="00E91B3C">
              <w:rPr>
                <w:rFonts w:ascii="Arial Narrow" w:hAnsi="Arial Narrow" w:cs="Arial"/>
                <w:noProof/>
                <w:sz w:val="17"/>
                <w:szCs w:val="17"/>
                <w:lang w:val="en-US"/>
              </w:rPr>
              <w:lastRenderedPageBreak/>
              <w:t>intermediaries who are residents of countries or territories subject to the US embargo.</w:t>
            </w:r>
          </w:p>
          <w:p w14:paraId="586F1AC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If the above cases are detected, and if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and/or associated individuals/organizations/suppliers are associated with Embargoed Countries or are included in restricted lists, payment for the Goods under the contract may be limited and/or rejected and/or blocked.</w:t>
            </w:r>
          </w:p>
          <w:p w14:paraId="3962273E"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106B8D9E" w14:textId="77777777" w:rsidTr="004323E4">
        <w:tc>
          <w:tcPr>
            <w:tcW w:w="4850" w:type="dxa"/>
            <w:gridSpan w:val="3"/>
          </w:tcPr>
          <w:p w14:paraId="5AF761D5" w14:textId="77777777" w:rsidR="009B37BD" w:rsidRPr="00E91B3C" w:rsidRDefault="009B37BD" w:rsidP="004323E4">
            <w:pPr>
              <w:pStyle w:val="af5"/>
              <w:tabs>
                <w:tab w:val="left" w:pos="0"/>
              </w:tabs>
              <w:ind w:firstLine="350"/>
              <w:jc w:val="both"/>
              <w:rPr>
                <w:rFonts w:ascii="Arial Narrow" w:hAnsi="Arial Narrow" w:cs="Arial"/>
                <w:sz w:val="17"/>
                <w:szCs w:val="17"/>
              </w:rPr>
            </w:pPr>
          </w:p>
        </w:tc>
        <w:tc>
          <w:tcPr>
            <w:tcW w:w="4681" w:type="dxa"/>
            <w:gridSpan w:val="2"/>
          </w:tcPr>
          <w:p w14:paraId="5F711626"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E91B3C" w14:paraId="099B6E93" w14:textId="77777777" w:rsidTr="004323E4">
        <w:tc>
          <w:tcPr>
            <w:tcW w:w="4850" w:type="dxa"/>
            <w:gridSpan w:val="3"/>
          </w:tcPr>
          <w:p w14:paraId="0924A9C3" w14:textId="77777777" w:rsidR="009B37BD" w:rsidRPr="00E91B3C" w:rsidRDefault="009B37BD" w:rsidP="004323E4">
            <w:pPr>
              <w:pStyle w:val="af5"/>
              <w:tabs>
                <w:tab w:val="left" w:pos="0"/>
              </w:tabs>
              <w:ind w:firstLine="350"/>
              <w:jc w:val="both"/>
              <w:rPr>
                <w:rFonts w:ascii="Arial Narrow" w:hAnsi="Arial Narrow" w:cs="Arial"/>
                <w:b/>
                <w:bCs/>
                <w:sz w:val="17"/>
                <w:szCs w:val="17"/>
              </w:rPr>
            </w:pPr>
            <w:r w:rsidRPr="00E91B3C">
              <w:rPr>
                <w:rFonts w:ascii="Arial Narrow" w:hAnsi="Arial Narrow" w:cs="Arial"/>
                <w:b/>
                <w:bCs/>
                <w:sz w:val="17"/>
                <w:szCs w:val="17"/>
              </w:rPr>
              <w:t>4. ПОРЯДОК ИЗВЕЩЕНИЯ ОБ ОТГРУЗКЕ</w:t>
            </w:r>
          </w:p>
        </w:tc>
        <w:tc>
          <w:tcPr>
            <w:tcW w:w="4681" w:type="dxa"/>
            <w:gridSpan w:val="2"/>
          </w:tcPr>
          <w:p w14:paraId="5E915CA1" w14:textId="77777777" w:rsidR="009B37BD" w:rsidRPr="00E91B3C" w:rsidRDefault="009B37BD" w:rsidP="004323E4">
            <w:pPr>
              <w:ind w:firstLine="343"/>
              <w:jc w:val="both"/>
              <w:rPr>
                <w:rFonts w:ascii="Arial Narrow" w:hAnsi="Arial Narrow" w:cs="Arial"/>
                <w:b/>
                <w:noProof/>
                <w:sz w:val="17"/>
                <w:szCs w:val="17"/>
              </w:rPr>
            </w:pPr>
            <w:r w:rsidRPr="00E91B3C">
              <w:rPr>
                <w:rFonts w:ascii="Arial Narrow" w:hAnsi="Arial Narrow" w:cs="Arial"/>
                <w:b/>
                <w:noProof/>
                <w:sz w:val="17"/>
                <w:szCs w:val="17"/>
              </w:rPr>
              <w:t>4. SHIPMENT NOTIFICATION PROCEDURE</w:t>
            </w:r>
          </w:p>
        </w:tc>
      </w:tr>
      <w:tr w:rsidR="009B37BD" w:rsidRPr="00696FDE" w14:paraId="759B8DDF" w14:textId="77777777" w:rsidTr="004323E4">
        <w:tc>
          <w:tcPr>
            <w:tcW w:w="4850" w:type="dxa"/>
            <w:gridSpan w:val="3"/>
          </w:tcPr>
          <w:p w14:paraId="2AEDA7F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4.1. Поставщик, не позднее, чем за 5 рабочих дней до начала отгрузки, направляет Покупателю по электронной почте подтверждение о готовности к отгрузке с приложением проектов следующих отгрузочных документов в электронном виде:</w:t>
            </w:r>
          </w:p>
          <w:p w14:paraId="7A5168CC" w14:textId="77777777" w:rsidR="009B37BD" w:rsidRPr="00E91B3C" w:rsidRDefault="009B37BD" w:rsidP="004323E4">
            <w:pPr>
              <w:tabs>
                <w:tab w:val="left" w:pos="0"/>
              </w:tabs>
              <w:ind w:firstLine="350"/>
              <w:jc w:val="both"/>
              <w:rPr>
                <w:rFonts w:ascii="Arial Narrow" w:hAnsi="Arial Narrow" w:cs="Arial"/>
                <w:sz w:val="17"/>
                <w:szCs w:val="17"/>
              </w:rPr>
            </w:pPr>
            <w:r w:rsidRPr="00E91B3C">
              <w:rPr>
                <w:rFonts w:ascii="Arial Narrow" w:hAnsi="Arial Narrow" w:cs="Arial"/>
                <w:sz w:val="17"/>
                <w:szCs w:val="17"/>
              </w:rPr>
              <w:t>- Инвойс - 1 копия;</w:t>
            </w:r>
          </w:p>
          <w:p w14:paraId="202E518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Упаковочный лист - 1 копия</w:t>
            </w:r>
          </w:p>
          <w:p w14:paraId="2BFB300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Товарно-транспортная накладная (авиа, ж/д, авто).</w:t>
            </w:r>
          </w:p>
        </w:tc>
        <w:tc>
          <w:tcPr>
            <w:tcW w:w="4681" w:type="dxa"/>
            <w:gridSpan w:val="2"/>
          </w:tcPr>
          <w:p w14:paraId="5E6DE03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4.1.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not later than 5 working days prior shipment, is obliged to send to the Buyer by e-mail confirmation of readiness for shipment with the application of the following shipping documents in electronic form:</w:t>
            </w:r>
          </w:p>
          <w:p w14:paraId="383FAB3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Invoice - 1 copy;</w:t>
            </w:r>
          </w:p>
          <w:p w14:paraId="7D986C3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Packing list - 1 copy</w:t>
            </w:r>
          </w:p>
          <w:p w14:paraId="5B7D6BC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Waybill (air, rail, road).</w:t>
            </w:r>
          </w:p>
        </w:tc>
      </w:tr>
      <w:tr w:rsidR="009B37BD" w:rsidRPr="00696FDE" w14:paraId="286755BB" w14:textId="77777777" w:rsidTr="004323E4">
        <w:tc>
          <w:tcPr>
            <w:tcW w:w="4850" w:type="dxa"/>
            <w:gridSpan w:val="3"/>
          </w:tcPr>
          <w:p w14:paraId="6B9E9E2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4.2. Покупатель обязуется согласовать предоставленные отгрузочные документы, либо предоставить обоснованную формулировку вносимых изменений, в течение 5 рабочих дней после предоставления Поставщиком документов указанных в п.4.1. </w:t>
            </w:r>
          </w:p>
        </w:tc>
        <w:tc>
          <w:tcPr>
            <w:tcW w:w="4681" w:type="dxa"/>
            <w:gridSpan w:val="2"/>
          </w:tcPr>
          <w:p w14:paraId="3F25CE4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4.2. The Buyer is obliged to coordinate provided shipping documents or to provide reasoned formulation of the changes made within 5 working days after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has provided the documents specified in p.4.1.</w:t>
            </w:r>
          </w:p>
        </w:tc>
      </w:tr>
      <w:tr w:rsidR="009B37BD" w:rsidRPr="00696FDE" w14:paraId="3C673371" w14:textId="77777777" w:rsidTr="004323E4">
        <w:tc>
          <w:tcPr>
            <w:tcW w:w="4850" w:type="dxa"/>
            <w:gridSpan w:val="3"/>
          </w:tcPr>
          <w:p w14:paraId="1F50BBE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4.3. В случае, если Поставщик после согласования с Покупателем предоставленных документов, представит неверно оформленные отгрузочные документы</w:t>
            </w:r>
            <w:r w:rsidRPr="00E91B3C">
              <w:rPr>
                <w:rFonts w:ascii="Arial Narrow" w:hAnsi="Arial Narrow" w:cs="Arial"/>
                <w:sz w:val="17"/>
                <w:szCs w:val="17"/>
                <w:lang w:val="uz-Cyrl-UZ"/>
              </w:rPr>
              <w:t xml:space="preserve"> или не предоставит отгрузочные</w:t>
            </w:r>
            <w:r w:rsidRPr="00E91B3C">
              <w:rPr>
                <w:rFonts w:ascii="Arial Narrow" w:hAnsi="Arial Narrow" w:cs="Arial"/>
                <w:sz w:val="17"/>
                <w:szCs w:val="17"/>
              </w:rPr>
              <w:t xml:space="preserve"> документы до начала отгрузки, все дополнительные расходы Покупателя, связанные с хранением и оформлением соответствующих документов на поставленные товары, будут отнесены на счет Поставщика.</w:t>
            </w:r>
          </w:p>
        </w:tc>
        <w:tc>
          <w:tcPr>
            <w:tcW w:w="4681" w:type="dxa"/>
            <w:gridSpan w:val="2"/>
          </w:tcPr>
          <w:p w14:paraId="7745660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4.3. In case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after agreeing with the Buyer of the submitted documents, submits the incorrectly executed shipping documents</w:t>
            </w:r>
            <w:r w:rsidRPr="00E91B3C">
              <w:rPr>
                <w:lang w:val="en-US"/>
              </w:rPr>
              <w:t xml:space="preserve"> </w:t>
            </w:r>
            <w:r w:rsidRPr="00E91B3C">
              <w:rPr>
                <w:rFonts w:ascii="Arial Narrow" w:hAnsi="Arial Narrow" w:cs="Arial"/>
                <w:noProof/>
                <w:sz w:val="17"/>
                <w:szCs w:val="17"/>
                <w:lang w:val="en-US"/>
              </w:rPr>
              <w:t xml:space="preserve">or do not provide shipping documents before the shipment begins, all additional costs incurred by the Buyer relating to the storage and processing of the relevant documents for the delivered goods will be charged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 account.</w:t>
            </w:r>
          </w:p>
        </w:tc>
      </w:tr>
      <w:tr w:rsidR="009B37BD" w:rsidRPr="00696FDE" w14:paraId="134CD765" w14:textId="77777777" w:rsidTr="004323E4">
        <w:tc>
          <w:tcPr>
            <w:tcW w:w="4850" w:type="dxa"/>
            <w:gridSpan w:val="3"/>
          </w:tcPr>
          <w:p w14:paraId="5E2D524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4.4. После отгрузки, Поставщик в течение </w:t>
            </w:r>
            <w:r w:rsidRPr="00E91B3C">
              <w:rPr>
                <w:rFonts w:ascii="Arial Narrow" w:hAnsi="Arial Narrow" w:cs="Arial"/>
                <w:b/>
                <w:sz w:val="17"/>
                <w:szCs w:val="17"/>
              </w:rPr>
              <w:t>48</w:t>
            </w:r>
            <w:r w:rsidRPr="00E91B3C">
              <w:rPr>
                <w:rFonts w:ascii="Arial Narrow" w:hAnsi="Arial Narrow" w:cs="Arial"/>
                <w:sz w:val="17"/>
                <w:szCs w:val="17"/>
              </w:rPr>
              <w:t xml:space="preserve"> часов направляет Покупателю по электронной почте уведомление, с указанием: № контракта, даты отгрузки, наименования товара, количества мест, веса нетто и брутто, номера транспортной накладной и стоимости отгруженной партии товара.</w:t>
            </w:r>
          </w:p>
        </w:tc>
        <w:tc>
          <w:tcPr>
            <w:tcW w:w="4681" w:type="dxa"/>
            <w:gridSpan w:val="2"/>
          </w:tcPr>
          <w:p w14:paraId="0BBAAB5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4.4. After the shipment,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should send to the Buyer notification within </w:t>
            </w:r>
            <w:r w:rsidRPr="00E91B3C">
              <w:rPr>
                <w:rFonts w:ascii="Arial Narrow" w:hAnsi="Arial Narrow" w:cs="Arial"/>
                <w:b/>
                <w:noProof/>
                <w:sz w:val="17"/>
                <w:szCs w:val="17"/>
                <w:lang w:val="en-US"/>
              </w:rPr>
              <w:t>48</w:t>
            </w:r>
            <w:r w:rsidRPr="00E91B3C">
              <w:rPr>
                <w:rFonts w:ascii="Arial Narrow" w:hAnsi="Arial Narrow" w:cs="Arial"/>
                <w:noProof/>
                <w:sz w:val="17"/>
                <w:szCs w:val="17"/>
                <w:lang w:val="en-US"/>
              </w:rPr>
              <w:t xml:space="preserve"> hours via e-mail with indication of the contract number, the date of shipment, the name of the goods, the number of seats, the net and gross weight, the number of the way bill and the value of the shipped part of the goods.</w:t>
            </w:r>
          </w:p>
        </w:tc>
      </w:tr>
      <w:tr w:rsidR="009B37BD" w:rsidRPr="00696FDE" w14:paraId="24313575" w14:textId="77777777" w:rsidTr="004323E4">
        <w:tc>
          <w:tcPr>
            <w:tcW w:w="4850" w:type="dxa"/>
            <w:gridSpan w:val="3"/>
          </w:tcPr>
          <w:p w14:paraId="05EFF18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4.5. К уведомлению прикладываются следующие документы:</w:t>
            </w:r>
          </w:p>
          <w:p w14:paraId="61122FA5"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Инвойс на русском или английском языке –1 копия;</w:t>
            </w:r>
          </w:p>
          <w:p w14:paraId="11BAB818"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Транспортная накладная – 1 копия;</w:t>
            </w:r>
          </w:p>
          <w:p w14:paraId="43351A74"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Упаковочный лист с указанием содержимого каждой упаковки и сроков годности товара – 1 копия;</w:t>
            </w:r>
          </w:p>
        </w:tc>
        <w:tc>
          <w:tcPr>
            <w:tcW w:w="4681" w:type="dxa"/>
            <w:gridSpan w:val="2"/>
          </w:tcPr>
          <w:p w14:paraId="6744B4A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4.5. The following documents shall be attached to the notification:</w:t>
            </w:r>
          </w:p>
          <w:p w14:paraId="51D31C5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Invoice in Russian or English - 1 copy;</w:t>
            </w:r>
          </w:p>
          <w:p w14:paraId="2AF34638"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noProof/>
                <w:sz w:val="17"/>
                <w:szCs w:val="17"/>
                <w:lang w:val="en-US"/>
              </w:rPr>
              <w:t>- Way bill -1 copy;</w:t>
            </w:r>
          </w:p>
          <w:p w14:paraId="51D99B8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sz w:val="17"/>
                <w:szCs w:val="17"/>
                <w:lang w:val="en-US"/>
              </w:rPr>
              <w:t>- Packing List indicating the contents of each package and indicated expire dates of the Goods where required -1 copy</w:t>
            </w:r>
          </w:p>
        </w:tc>
      </w:tr>
      <w:tr w:rsidR="009B37BD" w:rsidRPr="00696FDE" w14:paraId="4D360627" w14:textId="77777777" w:rsidTr="004323E4">
        <w:tc>
          <w:tcPr>
            <w:tcW w:w="4850" w:type="dxa"/>
            <w:gridSpan w:val="3"/>
          </w:tcPr>
          <w:p w14:paraId="0EDC9D0D"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4081C381"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43D5D955" w14:textId="77777777" w:rsidTr="004323E4">
        <w:tc>
          <w:tcPr>
            <w:tcW w:w="4850" w:type="dxa"/>
            <w:gridSpan w:val="3"/>
          </w:tcPr>
          <w:p w14:paraId="2C96DB4A"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5. ЦЕНА ТОВАРА И ОБЩАЯ СУММА КОНТРАКТА</w:t>
            </w:r>
          </w:p>
        </w:tc>
        <w:tc>
          <w:tcPr>
            <w:tcW w:w="4681" w:type="dxa"/>
            <w:gridSpan w:val="2"/>
          </w:tcPr>
          <w:p w14:paraId="3267668C" w14:textId="77777777" w:rsidR="009B37BD" w:rsidRPr="00E91B3C" w:rsidRDefault="009B37BD" w:rsidP="004323E4">
            <w:pPr>
              <w:ind w:firstLine="343"/>
              <w:jc w:val="both"/>
              <w:rPr>
                <w:rFonts w:ascii="Arial Narrow" w:hAnsi="Arial Narrow" w:cs="Arial"/>
                <w:b/>
                <w:sz w:val="17"/>
                <w:szCs w:val="17"/>
                <w:lang w:val="en-US"/>
              </w:rPr>
            </w:pPr>
            <w:r w:rsidRPr="00E91B3C">
              <w:rPr>
                <w:rFonts w:ascii="Arial Narrow" w:hAnsi="Arial Narrow" w:cs="Arial"/>
                <w:b/>
                <w:sz w:val="17"/>
                <w:szCs w:val="17"/>
                <w:lang w:val="en-US"/>
              </w:rPr>
              <w:t>5. PRICE OF GOODS AND TOTAL AMOUNT OF CONTRACT</w:t>
            </w:r>
          </w:p>
        </w:tc>
      </w:tr>
      <w:tr w:rsidR="009B37BD" w:rsidRPr="00696FDE" w14:paraId="63BC57C0" w14:textId="77777777" w:rsidTr="004323E4">
        <w:tc>
          <w:tcPr>
            <w:tcW w:w="4850" w:type="dxa"/>
            <w:gridSpan w:val="3"/>
          </w:tcPr>
          <w:p w14:paraId="7DFF6ED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5.1. Цены на товары, указанные в Приложении №1, установлены в долларах </w:t>
            </w:r>
            <w:r w:rsidRPr="00E91B3C">
              <w:rPr>
                <w:rFonts w:ascii="Arial Narrow" w:hAnsi="Arial Narrow" w:cs="Arial"/>
                <w:b/>
                <w:bCs/>
                <w:sz w:val="17"/>
                <w:szCs w:val="17"/>
              </w:rPr>
              <w:t>США / Евро</w:t>
            </w:r>
            <w:r w:rsidRPr="00E91B3C">
              <w:rPr>
                <w:rFonts w:ascii="Arial Narrow" w:hAnsi="Arial Narrow" w:cs="Arial"/>
                <w:sz w:val="17"/>
                <w:szCs w:val="17"/>
              </w:rPr>
              <w:t xml:space="preserve"> и понимаются на условиях поставки DAP-Ташкент (ИНКОТЕРМС 2020), и не подлежат увеличению в течение срока действия контракта.</w:t>
            </w:r>
          </w:p>
        </w:tc>
        <w:tc>
          <w:tcPr>
            <w:tcW w:w="4681" w:type="dxa"/>
            <w:gridSpan w:val="2"/>
          </w:tcPr>
          <w:p w14:paraId="4B4CFE1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5.1. The prices for the goods specified in Annex №1 established in </w:t>
            </w:r>
            <w:r w:rsidRPr="00E91B3C">
              <w:rPr>
                <w:rFonts w:ascii="Arial Narrow" w:hAnsi="Arial Narrow" w:cs="Arial"/>
                <w:b/>
                <w:bCs/>
                <w:noProof/>
                <w:sz w:val="17"/>
                <w:szCs w:val="17"/>
                <w:lang w:val="en-US"/>
              </w:rPr>
              <w:t>USD / Euro</w:t>
            </w:r>
            <w:r w:rsidRPr="00E91B3C">
              <w:rPr>
                <w:rFonts w:ascii="Arial Narrow" w:hAnsi="Arial Narrow" w:cs="Arial"/>
                <w:noProof/>
                <w:sz w:val="17"/>
                <w:szCs w:val="17"/>
                <w:lang w:val="en-US"/>
              </w:rPr>
              <w:t xml:space="preserve"> and are understood on the DAP-Tashkent delivery terms (INCOTERMS 2020), and are not subject to increase during the term of the contract.</w:t>
            </w:r>
          </w:p>
        </w:tc>
      </w:tr>
      <w:tr w:rsidR="009B37BD" w:rsidRPr="00696FDE" w14:paraId="65C4C86B" w14:textId="77777777" w:rsidTr="004323E4">
        <w:tc>
          <w:tcPr>
            <w:tcW w:w="4850" w:type="dxa"/>
            <w:gridSpan w:val="3"/>
          </w:tcPr>
          <w:p w14:paraId="4B7F3EB6"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4681" w:type="dxa"/>
            <w:gridSpan w:val="2"/>
          </w:tcPr>
          <w:p w14:paraId="6B959D6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5.2. The prices for the goods specified in Annex №1 include: the cost of the Goods, export packaging, marking, loading and transportation, as well as costs associated with the execution of export documents.</w:t>
            </w:r>
          </w:p>
        </w:tc>
      </w:tr>
      <w:tr w:rsidR="009B37BD" w:rsidRPr="00696FDE" w14:paraId="68C676A6" w14:textId="77777777" w:rsidTr="004323E4">
        <w:tc>
          <w:tcPr>
            <w:tcW w:w="4850" w:type="dxa"/>
            <w:gridSpan w:val="3"/>
          </w:tcPr>
          <w:p w14:paraId="494993B4"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sz w:val="17"/>
                <w:szCs w:val="17"/>
              </w:rPr>
              <w:t>5.3. Общая сумма Контракта составляет:</w:t>
            </w:r>
            <w:r w:rsidRPr="00E91B3C">
              <w:rPr>
                <w:rFonts w:ascii="Arial Narrow" w:hAnsi="Arial Narrow" w:cs="Arial"/>
                <w:b/>
                <w:noProof/>
                <w:sz w:val="17"/>
                <w:szCs w:val="17"/>
              </w:rPr>
              <w:t xml:space="preserve"> </w:t>
            </w:r>
            <w:r w:rsidRPr="00E91B3C">
              <w:rPr>
                <w:rFonts w:ascii="Arial Narrow" w:hAnsi="Arial Narrow" w:cs="Arial"/>
                <w:b/>
                <w:sz w:val="17"/>
                <w:szCs w:val="17"/>
              </w:rPr>
              <w:t xml:space="preserve">_______ </w:t>
            </w:r>
            <w:r w:rsidRPr="00E91B3C">
              <w:rPr>
                <w:rFonts w:ascii="Arial Narrow" w:hAnsi="Arial Narrow" w:cs="Arial"/>
                <w:sz w:val="17"/>
                <w:szCs w:val="17"/>
              </w:rPr>
              <w:t>(________________)</w:t>
            </w:r>
            <w:r w:rsidRPr="00E91B3C">
              <w:rPr>
                <w:rFonts w:ascii="Arial Narrow" w:hAnsi="Arial Narrow" w:cs="Arial"/>
                <w:b/>
                <w:sz w:val="17"/>
                <w:szCs w:val="17"/>
              </w:rPr>
              <w:t xml:space="preserve"> долларов США / Евро.</w:t>
            </w:r>
          </w:p>
        </w:tc>
        <w:tc>
          <w:tcPr>
            <w:tcW w:w="4681" w:type="dxa"/>
            <w:gridSpan w:val="2"/>
          </w:tcPr>
          <w:p w14:paraId="26B42A4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5.3. The total amount of the Contract is </w:t>
            </w:r>
            <w:r w:rsidRPr="00E91B3C">
              <w:rPr>
                <w:rFonts w:ascii="Arial Narrow" w:hAnsi="Arial Narrow" w:cs="Arial"/>
                <w:b/>
                <w:sz w:val="17"/>
                <w:szCs w:val="17"/>
                <w:lang w:val="en-US"/>
              </w:rPr>
              <w:t>_________</w:t>
            </w:r>
            <w:r w:rsidRPr="00E91B3C">
              <w:rPr>
                <w:rFonts w:ascii="Arial Narrow" w:hAnsi="Arial Narrow" w:cs="Arial"/>
                <w:noProof/>
                <w:sz w:val="17"/>
                <w:szCs w:val="17"/>
                <w:lang w:val="en-US"/>
              </w:rPr>
              <w:t xml:space="preserve"> (______________________) </w:t>
            </w:r>
            <w:r w:rsidRPr="00E91B3C">
              <w:rPr>
                <w:rFonts w:ascii="Arial Narrow" w:hAnsi="Arial Narrow" w:cs="Arial"/>
                <w:b/>
                <w:noProof/>
                <w:sz w:val="17"/>
                <w:szCs w:val="17"/>
                <w:lang w:val="en-US"/>
              </w:rPr>
              <w:t>USD / Euro.</w:t>
            </w:r>
          </w:p>
        </w:tc>
      </w:tr>
      <w:tr w:rsidR="009B37BD" w:rsidRPr="00696FDE" w14:paraId="25F26446" w14:textId="77777777" w:rsidTr="004323E4">
        <w:tc>
          <w:tcPr>
            <w:tcW w:w="4850" w:type="dxa"/>
            <w:gridSpan w:val="3"/>
          </w:tcPr>
          <w:p w14:paraId="20C2B97D"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6952BB90"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E91B3C" w14:paraId="412648A0" w14:textId="77777777" w:rsidTr="004323E4">
        <w:tc>
          <w:tcPr>
            <w:tcW w:w="4850" w:type="dxa"/>
            <w:gridSpan w:val="3"/>
          </w:tcPr>
          <w:p w14:paraId="5EFD868D" w14:textId="77777777" w:rsidR="009B37BD" w:rsidRPr="00E91B3C" w:rsidRDefault="009B37BD" w:rsidP="004323E4">
            <w:pPr>
              <w:tabs>
                <w:tab w:val="left" w:pos="0"/>
              </w:tabs>
              <w:ind w:firstLine="350"/>
              <w:jc w:val="both"/>
              <w:rPr>
                <w:rFonts w:ascii="Arial Narrow" w:hAnsi="Arial Narrow" w:cs="Arial"/>
                <w:b/>
                <w:sz w:val="17"/>
                <w:szCs w:val="17"/>
                <w:lang w:val="en-US"/>
              </w:rPr>
            </w:pPr>
            <w:r w:rsidRPr="00E91B3C">
              <w:rPr>
                <w:rFonts w:ascii="Arial Narrow" w:hAnsi="Arial Narrow" w:cs="Arial"/>
                <w:b/>
                <w:sz w:val="17"/>
                <w:szCs w:val="17"/>
                <w:lang w:val="en-US"/>
              </w:rPr>
              <w:t xml:space="preserve">6. </w:t>
            </w:r>
            <w:r w:rsidRPr="00E91B3C">
              <w:rPr>
                <w:rFonts w:ascii="Arial Narrow" w:hAnsi="Arial Narrow" w:cs="Arial"/>
                <w:b/>
                <w:sz w:val="17"/>
                <w:szCs w:val="17"/>
              </w:rPr>
              <w:t>ПОРЯДОК</w:t>
            </w:r>
            <w:r w:rsidRPr="00E91B3C">
              <w:rPr>
                <w:rFonts w:ascii="Arial Narrow" w:hAnsi="Arial Narrow" w:cs="Arial"/>
                <w:b/>
                <w:sz w:val="17"/>
                <w:szCs w:val="17"/>
                <w:lang w:val="en-US"/>
              </w:rPr>
              <w:t xml:space="preserve"> </w:t>
            </w:r>
            <w:r w:rsidRPr="00E91B3C">
              <w:rPr>
                <w:rFonts w:ascii="Arial Narrow" w:hAnsi="Arial Narrow" w:cs="Arial"/>
                <w:b/>
                <w:sz w:val="17"/>
                <w:szCs w:val="17"/>
              </w:rPr>
              <w:t>И</w:t>
            </w:r>
            <w:r w:rsidRPr="00E91B3C">
              <w:rPr>
                <w:rFonts w:ascii="Arial Narrow" w:hAnsi="Arial Narrow" w:cs="Arial"/>
                <w:b/>
                <w:sz w:val="17"/>
                <w:szCs w:val="17"/>
                <w:lang w:val="en-US"/>
              </w:rPr>
              <w:t xml:space="preserve"> </w:t>
            </w:r>
            <w:r w:rsidRPr="00E91B3C">
              <w:rPr>
                <w:rFonts w:ascii="Arial Narrow" w:hAnsi="Arial Narrow" w:cs="Arial"/>
                <w:b/>
                <w:sz w:val="17"/>
                <w:szCs w:val="17"/>
              </w:rPr>
              <w:t>УСЛОВИЯ</w:t>
            </w:r>
            <w:r w:rsidRPr="00E91B3C">
              <w:rPr>
                <w:rFonts w:ascii="Arial Narrow" w:hAnsi="Arial Narrow" w:cs="Arial"/>
                <w:b/>
                <w:sz w:val="17"/>
                <w:szCs w:val="17"/>
                <w:lang w:val="en-US"/>
              </w:rPr>
              <w:t xml:space="preserve"> </w:t>
            </w:r>
            <w:r w:rsidRPr="00E91B3C">
              <w:rPr>
                <w:rFonts w:ascii="Arial Narrow" w:hAnsi="Arial Narrow" w:cs="Arial"/>
                <w:b/>
                <w:sz w:val="17"/>
                <w:szCs w:val="17"/>
              </w:rPr>
              <w:t>ОПЛАТЫ</w:t>
            </w:r>
          </w:p>
        </w:tc>
        <w:tc>
          <w:tcPr>
            <w:tcW w:w="4681" w:type="dxa"/>
            <w:gridSpan w:val="2"/>
          </w:tcPr>
          <w:p w14:paraId="3F1FC71C" w14:textId="77777777" w:rsidR="009B37BD" w:rsidRPr="00E91B3C" w:rsidRDefault="009B37BD" w:rsidP="004323E4">
            <w:pPr>
              <w:ind w:firstLine="343"/>
              <w:jc w:val="both"/>
              <w:rPr>
                <w:rFonts w:ascii="Arial Narrow" w:hAnsi="Arial Narrow" w:cs="Arial"/>
                <w:b/>
                <w:noProof/>
                <w:spacing w:val="-2"/>
                <w:sz w:val="17"/>
                <w:szCs w:val="17"/>
                <w:lang w:val="en-US"/>
              </w:rPr>
            </w:pPr>
            <w:r w:rsidRPr="00E91B3C">
              <w:rPr>
                <w:rFonts w:ascii="Arial Narrow" w:hAnsi="Arial Narrow" w:cs="Arial"/>
                <w:b/>
                <w:noProof/>
                <w:spacing w:val="-2"/>
                <w:sz w:val="17"/>
                <w:szCs w:val="17"/>
                <w:lang w:val="en-US"/>
              </w:rPr>
              <w:t>6. PAYMENT TERMS AND CONDITIONS</w:t>
            </w:r>
          </w:p>
        </w:tc>
      </w:tr>
      <w:tr w:rsidR="009B37BD" w:rsidRPr="00696FDE" w14:paraId="5E5EF2A2" w14:textId="77777777" w:rsidTr="004323E4">
        <w:tc>
          <w:tcPr>
            <w:tcW w:w="4850" w:type="dxa"/>
            <w:gridSpan w:val="3"/>
          </w:tcPr>
          <w:p w14:paraId="74BCF89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6.1. Платежи производятся в валюте Контракта (в долларах США / Евро) путем открытия безотзывного, документарного аккредитива на сумму </w:t>
            </w:r>
            <w:r w:rsidRPr="00E91B3C">
              <w:rPr>
                <w:rFonts w:ascii="Arial Narrow" w:hAnsi="Arial Narrow" w:cs="Arial"/>
                <w:b/>
                <w:sz w:val="17"/>
                <w:szCs w:val="17"/>
              </w:rPr>
              <w:t xml:space="preserve">_______ </w:t>
            </w:r>
            <w:r w:rsidRPr="00E91B3C">
              <w:rPr>
                <w:rFonts w:ascii="Arial Narrow" w:hAnsi="Arial Narrow" w:cs="Arial"/>
                <w:sz w:val="17"/>
                <w:szCs w:val="17"/>
              </w:rPr>
              <w:t>(________________)</w:t>
            </w:r>
            <w:r w:rsidRPr="00E91B3C">
              <w:rPr>
                <w:rFonts w:ascii="Arial Narrow" w:hAnsi="Arial Narrow" w:cs="Arial"/>
                <w:b/>
                <w:sz w:val="17"/>
                <w:szCs w:val="17"/>
              </w:rPr>
              <w:t xml:space="preserve"> долларов США / Евро</w:t>
            </w:r>
            <w:r w:rsidRPr="00E91B3C">
              <w:rPr>
                <w:rFonts w:ascii="Arial Narrow" w:hAnsi="Arial Narrow" w:cs="Arial"/>
                <w:sz w:val="17"/>
                <w:szCs w:val="17"/>
              </w:rPr>
              <w:t xml:space="preserve"> открываемого Покупателем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w:t>
            </w:r>
          </w:p>
          <w:p w14:paraId="1099AA3A"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sz w:val="17"/>
                <w:szCs w:val="17"/>
              </w:rPr>
              <w:t>При этом, Поставщик обязан в течение 5 рабочих дней, направить письменное подтверждение о получении обслуживающим банком Поставщика аккредитива выпущенного банком Покупателя. В случае невыполнения данного условия, аккредитив выпущенный банком Покупателя, считается автоматически принятым и действительным без права предъявления каких-либо претензий со стороны Поставщика.</w:t>
            </w:r>
          </w:p>
        </w:tc>
        <w:tc>
          <w:tcPr>
            <w:tcW w:w="4681" w:type="dxa"/>
            <w:gridSpan w:val="2"/>
          </w:tcPr>
          <w:p w14:paraId="72241FC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6.1. Payments are made in the currency of the Contract (in USD / Euro) by opening an irrevocable, documentary letter of credit in the amount of </w:t>
            </w:r>
            <w:r w:rsidRPr="00E91B3C">
              <w:rPr>
                <w:rFonts w:ascii="Arial Narrow" w:hAnsi="Arial Narrow" w:cs="Arial"/>
                <w:b/>
                <w:sz w:val="17"/>
                <w:szCs w:val="17"/>
                <w:lang w:val="en-US"/>
              </w:rPr>
              <w:t>_________</w:t>
            </w:r>
            <w:r w:rsidRPr="00E91B3C">
              <w:rPr>
                <w:rFonts w:ascii="Arial Narrow" w:hAnsi="Arial Narrow" w:cs="Arial"/>
                <w:noProof/>
                <w:sz w:val="17"/>
                <w:szCs w:val="17"/>
                <w:lang w:val="en-US"/>
              </w:rPr>
              <w:t xml:space="preserve"> (______________________) </w:t>
            </w:r>
            <w:r w:rsidRPr="00E91B3C">
              <w:rPr>
                <w:rFonts w:ascii="Arial Narrow" w:hAnsi="Arial Narrow" w:cs="Arial"/>
                <w:b/>
                <w:noProof/>
                <w:sz w:val="17"/>
                <w:szCs w:val="17"/>
                <w:lang w:val="en-US"/>
              </w:rPr>
              <w:t>USD / Euro</w:t>
            </w:r>
            <w:r w:rsidRPr="00E91B3C">
              <w:rPr>
                <w:rFonts w:ascii="Arial Narrow" w:hAnsi="Arial Narrow" w:cs="Arial"/>
                <w:noProof/>
                <w:sz w:val="17"/>
                <w:szCs w:val="17"/>
                <w:lang w:val="en-US"/>
              </w:rPr>
              <w:t xml:space="preserve"> opened by the Buyer with a validity of 240 days.</w:t>
            </w:r>
            <w:r w:rsidRPr="00E91B3C">
              <w:rPr>
                <w:lang w:val="en-US"/>
              </w:rPr>
              <w:t xml:space="preserve"> </w:t>
            </w:r>
            <w:r w:rsidRPr="00E91B3C">
              <w:rPr>
                <w:rFonts w:ascii="Arial Narrow" w:hAnsi="Arial Narrow" w:cs="Arial"/>
                <w:noProof/>
                <w:sz w:val="17"/>
                <w:szCs w:val="17"/>
                <w:lang w:val="en-US"/>
              </w:rPr>
              <w:t>The letter of credit is opened after registration of this Contract in the Treasury Service Committee under the Ministry of Economy and Finance of the Republic of Uzbekistan.</w:t>
            </w:r>
          </w:p>
          <w:p w14:paraId="6EE4E62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In this case,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within 5 working days, to send written confirmation of receipt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’s servicing bank of the letter of credit issued by the Buyer’s bank. If this condition is not met, the letter of credit issued by the Buyer's bank is considered automatically accepted and valid without the right to make any claims on the part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w:t>
            </w:r>
          </w:p>
        </w:tc>
      </w:tr>
      <w:tr w:rsidR="009B37BD" w:rsidRPr="00696FDE" w14:paraId="4E9D5913" w14:textId="77777777" w:rsidTr="004323E4">
        <w:tc>
          <w:tcPr>
            <w:tcW w:w="4850" w:type="dxa"/>
            <w:gridSpan w:val="3"/>
          </w:tcPr>
          <w:p w14:paraId="7B8F2A2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4681" w:type="dxa"/>
            <w:gridSpan w:val="2"/>
          </w:tcPr>
          <w:p w14:paraId="3E5143A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6.2. If necessary, the validity period of the letter of credit as agreed by the Parties may be extended.</w:t>
            </w:r>
          </w:p>
        </w:tc>
      </w:tr>
      <w:tr w:rsidR="009B37BD" w:rsidRPr="00696FDE" w14:paraId="504F3BFA" w14:textId="77777777" w:rsidTr="004323E4">
        <w:tc>
          <w:tcPr>
            <w:tcW w:w="4850" w:type="dxa"/>
            <w:gridSpan w:val="3"/>
          </w:tcPr>
          <w:p w14:paraId="056F0DF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4681" w:type="dxa"/>
            <w:gridSpan w:val="2"/>
          </w:tcPr>
          <w:p w14:paraId="10776AF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6.3. All costs for changing the terms of the letter of credit are charged to the account of the initiating Party.</w:t>
            </w:r>
          </w:p>
        </w:tc>
      </w:tr>
      <w:tr w:rsidR="009B37BD" w:rsidRPr="00696FDE" w14:paraId="69215923" w14:textId="77777777" w:rsidTr="004323E4">
        <w:tc>
          <w:tcPr>
            <w:tcW w:w="4850" w:type="dxa"/>
            <w:gridSpan w:val="3"/>
          </w:tcPr>
          <w:p w14:paraId="0ABCD325"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6.4. Аккредитив открывается через АО «КДБ Банк Узбекистан», </w:t>
            </w:r>
            <w:r w:rsidRPr="00E91B3C">
              <w:rPr>
                <w:rFonts w:ascii="Arial Narrow" w:hAnsi="Arial Narrow" w:cs="Arial"/>
                <w:sz w:val="17"/>
                <w:szCs w:val="17"/>
              </w:rPr>
              <w:br/>
              <w:t>г. Ташкент.</w:t>
            </w:r>
          </w:p>
        </w:tc>
        <w:tc>
          <w:tcPr>
            <w:tcW w:w="4681" w:type="dxa"/>
            <w:gridSpan w:val="2"/>
          </w:tcPr>
          <w:p w14:paraId="08FCE67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6.4. The Letter of Credit shall be issued by JSC «KDB Bank Uzbekistan», Tashkent.</w:t>
            </w:r>
          </w:p>
        </w:tc>
      </w:tr>
      <w:tr w:rsidR="009B37BD" w:rsidRPr="00696FDE" w14:paraId="20937423" w14:textId="77777777" w:rsidTr="004323E4">
        <w:tc>
          <w:tcPr>
            <w:tcW w:w="4850" w:type="dxa"/>
            <w:gridSpan w:val="3"/>
          </w:tcPr>
          <w:p w14:paraId="3F65769F"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6.5. Валюта платежа – </w:t>
            </w:r>
            <w:r w:rsidRPr="00E91B3C">
              <w:rPr>
                <w:rFonts w:ascii="Arial Narrow" w:hAnsi="Arial Narrow" w:cs="Arial"/>
                <w:bCs/>
                <w:sz w:val="17"/>
                <w:szCs w:val="17"/>
              </w:rPr>
              <w:t>доллар США / Евро</w:t>
            </w:r>
            <w:r w:rsidRPr="00E91B3C">
              <w:rPr>
                <w:rFonts w:ascii="Arial Narrow" w:hAnsi="Arial Narrow" w:cs="Arial"/>
                <w:sz w:val="17"/>
                <w:szCs w:val="17"/>
              </w:rPr>
              <w:t>.</w:t>
            </w:r>
          </w:p>
        </w:tc>
        <w:tc>
          <w:tcPr>
            <w:tcW w:w="4681" w:type="dxa"/>
            <w:gridSpan w:val="2"/>
          </w:tcPr>
          <w:p w14:paraId="3284829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6.5. Currency of payment – USD / Euro.</w:t>
            </w:r>
          </w:p>
        </w:tc>
      </w:tr>
      <w:tr w:rsidR="009B37BD" w:rsidRPr="00696FDE" w14:paraId="3F7DB089" w14:textId="77777777" w:rsidTr="004323E4">
        <w:tc>
          <w:tcPr>
            <w:tcW w:w="4850" w:type="dxa"/>
            <w:gridSpan w:val="3"/>
          </w:tcPr>
          <w:p w14:paraId="53DB37E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6.6. Оплата 100% (процентной) стоимости поставленной партии товара, с аккредитива осуществляется по предоставлению Поставщиком в банк Покупателя через банк Поставщика следующих документов: </w:t>
            </w:r>
          </w:p>
          <w:p w14:paraId="1BFCAD4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 инвойс (счет-фактура) на оплату 100% стоимости поставленной партии товара – 1 оригинал, 2 копии;</w:t>
            </w:r>
          </w:p>
          <w:p w14:paraId="47904925"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транспортная накладная со штемпелем таможенного пункта назначения о прибытии груза – 2 копии;</w:t>
            </w:r>
          </w:p>
          <w:p w14:paraId="0552EDC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 Грузовая таможенная декларация ИМ-40 с </w:t>
            </w:r>
            <w:r w:rsidRPr="00E91B3C">
              <w:rPr>
                <w:rFonts w:ascii="Arial Narrow" w:hAnsi="Arial Narrow" w:cs="Arial"/>
                <w:sz w:val="17"/>
                <w:szCs w:val="17"/>
                <w:lang w:val="en-US"/>
              </w:rPr>
              <w:t>QR</w:t>
            </w:r>
            <w:r w:rsidRPr="00E91B3C">
              <w:rPr>
                <w:rFonts w:ascii="Arial Narrow" w:hAnsi="Arial Narrow" w:cs="Arial"/>
                <w:sz w:val="17"/>
                <w:szCs w:val="17"/>
              </w:rPr>
              <w:t>-кодом таможенного органа Республики Узбекистан на русском языке – 2 копии.</w:t>
            </w:r>
          </w:p>
        </w:tc>
        <w:tc>
          <w:tcPr>
            <w:tcW w:w="4681" w:type="dxa"/>
            <w:gridSpan w:val="2"/>
          </w:tcPr>
          <w:p w14:paraId="5979B7C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6.6. 100% (percent) of the contract value of the delivered part of the goods from the letter of credit against presentation by the Supplier to the Buyer's Bank via the Supplier's Bank the following documents:</w:t>
            </w:r>
          </w:p>
          <w:p w14:paraId="2D8B1845" w14:textId="77777777" w:rsidR="009B37BD" w:rsidRPr="00E91B3C" w:rsidRDefault="009B37BD" w:rsidP="004323E4">
            <w:pPr>
              <w:ind w:firstLine="343"/>
              <w:jc w:val="both"/>
              <w:rPr>
                <w:rFonts w:ascii="Arial Narrow" w:hAnsi="Arial Narrow" w:cs="Arial"/>
                <w:noProof/>
                <w:sz w:val="17"/>
                <w:szCs w:val="17"/>
                <w:lang w:val="en-US"/>
              </w:rPr>
            </w:pPr>
          </w:p>
          <w:p w14:paraId="4C2EC88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commercial Invoice for payment of the 100% of the cost of the delivered part of the goods – 1 original, 2 copies;</w:t>
            </w:r>
          </w:p>
          <w:p w14:paraId="39D015D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way bill with a stamp of the Customs point of destination about arrival of the Goods – 2 copies;</w:t>
            </w:r>
          </w:p>
          <w:p w14:paraId="7EE2024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Cargo Customs declaration IM-40 with QR code of the customs body of the Republic of Uzbekistan made in Russian – 2 copies.</w:t>
            </w:r>
          </w:p>
        </w:tc>
      </w:tr>
      <w:tr w:rsidR="009B37BD" w:rsidRPr="00696FDE" w14:paraId="5B3A2156" w14:textId="77777777" w:rsidTr="004323E4">
        <w:tc>
          <w:tcPr>
            <w:tcW w:w="4850" w:type="dxa"/>
            <w:gridSpan w:val="3"/>
          </w:tcPr>
          <w:p w14:paraId="53EA5CB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6.7. Покупатель обязан предоставить Поставщику транспортные накладные и грузовые таможенные декларации, указанные в пункте 6.6. в необходимом банку для раскрытия аккредитива виде и количестве в срок:</w:t>
            </w:r>
          </w:p>
          <w:p w14:paraId="60F30C3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Транспортная накладная – не позднее 10 (десяти) рабочих дней от даты поставки Товара;</w:t>
            </w:r>
          </w:p>
          <w:p w14:paraId="6728042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Грузовая таможенная декларация – не позднее 10 (десяти) рабочих дней от даты оформления ГТД.</w:t>
            </w:r>
          </w:p>
          <w:p w14:paraId="053511A9" w14:textId="77777777" w:rsidR="009B37BD" w:rsidRPr="00E91B3C" w:rsidRDefault="009B37BD" w:rsidP="004323E4">
            <w:pPr>
              <w:ind w:firstLine="322"/>
              <w:jc w:val="both"/>
              <w:rPr>
                <w:rFonts w:ascii="Arial Narrow" w:hAnsi="Arial Narrow" w:cs="Arial"/>
                <w:sz w:val="17"/>
                <w:szCs w:val="17"/>
              </w:rPr>
            </w:pPr>
            <w:r w:rsidRPr="00E91B3C">
              <w:rPr>
                <w:rFonts w:ascii="Arial Narrow" w:hAnsi="Arial Narrow" w:cs="Arial"/>
                <w:sz w:val="17"/>
                <w:szCs w:val="17"/>
              </w:rPr>
              <w:t>6.8. В случае если Поставщик выступает с предложением об изменении условий оплаты, предусмотренных настоящим Контрактом (переход с аккредитивной формы расчетов на иной способ оплаты), и Покупатель выражает письменное согласие на такое изменение, Поставщик обязуется выплатить Покупателю дополнительную оплату (компенсацию) в размере 5% от общей стоимости Контракта, но в любом случае не менее 10 000 000 (десяти миллионов) сум и не более 50 000 000 (пятидесяти миллионов) сум. Данная сумма направлена на возмещение дополнительных организационных, административных и операционных расходов Покупателя, связанных с указанным изменением.</w:t>
            </w:r>
          </w:p>
          <w:p w14:paraId="5FF335AB" w14:textId="77777777" w:rsidR="009B37BD" w:rsidRPr="00E91B3C" w:rsidRDefault="009B37BD" w:rsidP="004323E4">
            <w:pPr>
              <w:ind w:firstLine="322"/>
              <w:jc w:val="both"/>
              <w:rPr>
                <w:rFonts w:ascii="Arial Narrow" w:hAnsi="Arial Narrow" w:cs="Arial"/>
                <w:sz w:val="17"/>
                <w:szCs w:val="17"/>
              </w:rPr>
            </w:pPr>
            <w:r w:rsidRPr="00E91B3C">
              <w:rPr>
                <w:rFonts w:ascii="Arial Narrow" w:hAnsi="Arial Narrow" w:cs="Arial"/>
                <w:sz w:val="17"/>
                <w:szCs w:val="17"/>
              </w:rPr>
              <w:t>6.9. Дополнительная оплата (компенсация) перечисляется на банковский счет Покупателя в течение 5 (пяти) рабочих дней с момента предоставления Покупателем соответствующего счета на оплату (инвойса).</w:t>
            </w:r>
          </w:p>
          <w:p w14:paraId="105EC095" w14:textId="77777777" w:rsidR="009B37BD" w:rsidRPr="00E91B3C" w:rsidRDefault="009B37BD" w:rsidP="004323E4">
            <w:pPr>
              <w:ind w:firstLine="322"/>
              <w:jc w:val="both"/>
              <w:rPr>
                <w:rFonts w:ascii="Arial Narrow" w:hAnsi="Arial Narrow" w:cs="Arial"/>
                <w:sz w:val="17"/>
                <w:szCs w:val="17"/>
              </w:rPr>
            </w:pPr>
            <w:r w:rsidRPr="00E91B3C">
              <w:rPr>
                <w:rFonts w:ascii="Arial Narrow" w:hAnsi="Arial Narrow" w:cs="Arial"/>
                <w:sz w:val="17"/>
                <w:szCs w:val="17"/>
              </w:rPr>
              <w:t>6.10. Указанная в пункте 6.8 компенсация не включает в себя возможные банковские комиссии и расходы (в том числе расходы за закрытие/изменение условий аккредитива), возникшие у Покупателя в связи с изменением формы расчетов. Такие банковские расходы Поставщик возмещает Покупателю в полном объеме отдельно, на основании подтверждающих документов банка, в течение 5 рабочих дней с даты предъявления требования.</w:t>
            </w:r>
          </w:p>
          <w:p w14:paraId="1E0ED758" w14:textId="77777777" w:rsidR="009B37BD" w:rsidRPr="00E91B3C" w:rsidRDefault="009B37BD" w:rsidP="004323E4">
            <w:pPr>
              <w:ind w:firstLine="322"/>
              <w:jc w:val="both"/>
              <w:rPr>
                <w:rFonts w:ascii="Arial Narrow" w:hAnsi="Arial Narrow" w:cs="Arial"/>
                <w:sz w:val="17"/>
                <w:szCs w:val="17"/>
              </w:rPr>
            </w:pPr>
            <w:r w:rsidRPr="00E91B3C">
              <w:rPr>
                <w:rFonts w:ascii="Arial Narrow" w:hAnsi="Arial Narrow" w:cs="Arial"/>
                <w:sz w:val="17"/>
                <w:szCs w:val="17"/>
              </w:rPr>
              <w:t>6.11. В случае несвоевременной или неполной выплаты Поставщиком суммы дополнительной оплаты (компенсации) в срок, указанный в пункте 6.9, условия оплаты по Контракту считаются неизмененными, а обязательства Поставщика по оплате (включая аккредитив) сохраняются в первоначальной редакции.</w:t>
            </w:r>
          </w:p>
          <w:p w14:paraId="3A67FBD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6.12. Настоящий пункт не означает автоматического или предварительного согласия Покупателя на изменение условий оплаты. Любое согласие Покупателя оформляется исключительно путем подписания сторонами отдельного письменного Дополнительного соглашения к настоящему Договору.</w:t>
            </w:r>
          </w:p>
        </w:tc>
        <w:tc>
          <w:tcPr>
            <w:tcW w:w="4681" w:type="dxa"/>
            <w:gridSpan w:val="2"/>
          </w:tcPr>
          <w:p w14:paraId="4234919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6.7. The Buyer is obliged to provide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with the way bills and cargo customs declarations specified in clauses 6.6., in the form necessary for the bank to open a letter of credit and in the amount on time:</w:t>
            </w:r>
          </w:p>
          <w:p w14:paraId="75C3043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Way bill - no later than 10 (ten) working days from the date of delivery of the Goods;</w:t>
            </w:r>
          </w:p>
          <w:p w14:paraId="55854CB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Cargo Customs declaration - no later than 10 (ten) working days from the date of registration of the CCD.</w:t>
            </w:r>
          </w:p>
          <w:p w14:paraId="75DD75ED"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6.8. In the event that the Supplier makes a proposal to change the payment terms provided for in this Contract (transition from a letter of credit to another payment method), and the Buyer expresses written consent to such a change, the Supplier shall be obliged to pay the Buyer additional payment (compensation) in the amount of 5% of the total value of the Contract, but in any case not less than 10,000,000 (ten million) soums and not more than 50,000,000 (fifty million) soums. This amount is intended to reimburse additional organizational, administrative and operational expenses of the Buyer related to the specified change.</w:t>
            </w:r>
          </w:p>
          <w:p w14:paraId="4C01F6B0" w14:textId="77777777" w:rsidR="009B37BD" w:rsidRPr="00E91B3C" w:rsidRDefault="009B37BD" w:rsidP="004323E4">
            <w:pPr>
              <w:ind w:firstLine="322"/>
              <w:jc w:val="both"/>
              <w:rPr>
                <w:rFonts w:ascii="Arial Narrow" w:hAnsi="Arial Narrow" w:cs="Arial"/>
                <w:noProof/>
                <w:sz w:val="17"/>
                <w:szCs w:val="17"/>
                <w:lang w:val="en-US"/>
              </w:rPr>
            </w:pPr>
          </w:p>
          <w:p w14:paraId="0261A5DE" w14:textId="77777777" w:rsidR="009B37BD" w:rsidRPr="00E91B3C" w:rsidRDefault="009B37BD" w:rsidP="004323E4">
            <w:pPr>
              <w:ind w:firstLine="322"/>
              <w:jc w:val="both"/>
              <w:rPr>
                <w:rFonts w:ascii="Arial Narrow" w:hAnsi="Arial Narrow" w:cs="Arial"/>
                <w:noProof/>
                <w:sz w:val="17"/>
                <w:szCs w:val="17"/>
                <w:lang w:val="en-US"/>
              </w:rPr>
            </w:pPr>
          </w:p>
          <w:p w14:paraId="7724E6A6"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6.9. Additional payment (compensation) is transferred to the Buyer's bank account within 5 (five) business days from the moment the Buyer submits the relevant invoice (invoice).</w:t>
            </w:r>
          </w:p>
          <w:p w14:paraId="5DB16691" w14:textId="77777777" w:rsidR="009B37BD" w:rsidRPr="00E91B3C" w:rsidRDefault="009B37BD" w:rsidP="004323E4">
            <w:pPr>
              <w:ind w:firstLine="322"/>
              <w:jc w:val="both"/>
              <w:rPr>
                <w:rFonts w:ascii="Arial Narrow" w:hAnsi="Arial Narrow" w:cs="Arial"/>
                <w:noProof/>
                <w:sz w:val="17"/>
                <w:szCs w:val="17"/>
                <w:lang w:val="en-US"/>
              </w:rPr>
            </w:pPr>
          </w:p>
          <w:p w14:paraId="79B8A79B"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6.10. The compensation specified in clause 6.8 does not include possible bank commissions and expenses (including expenses for closing/changing the terms of the letter of credit) incurred by the Buyer due to the change in the form of payment. The Supplier shall reimburse the Buyer for such bank expenses in full separately, based on the bank's supporting documents, within 5 business days from the date of the claim.</w:t>
            </w:r>
          </w:p>
          <w:p w14:paraId="3C02EAD5" w14:textId="77777777" w:rsidR="009B37BD" w:rsidRPr="00E91B3C" w:rsidRDefault="009B37BD" w:rsidP="004323E4">
            <w:pPr>
              <w:ind w:firstLine="322"/>
              <w:jc w:val="both"/>
              <w:rPr>
                <w:rFonts w:ascii="Arial Narrow" w:hAnsi="Arial Narrow" w:cs="Arial"/>
                <w:noProof/>
                <w:sz w:val="17"/>
                <w:szCs w:val="17"/>
                <w:lang w:val="en-US"/>
              </w:rPr>
            </w:pPr>
          </w:p>
          <w:p w14:paraId="56F7BB3A"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6.11. In the event of the Supplier's late or incomplete payment of the additional payment (compensation) by the deadline specified in clause 6.9, the payment terms under the Contract shall be considered unchanged, and the Supplier's payment obligations (including the letter of credit) shall remain in their original form.</w:t>
            </w:r>
          </w:p>
          <w:p w14:paraId="78D695B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6.12. This clause does not imply the Buyer's automatic or prior consent to changes in the payment terms. Any consent from the Buyer shall be formalized exclusively through the signing of a separate written Additional Agreement to this Contract by the parties.</w:t>
            </w:r>
          </w:p>
        </w:tc>
      </w:tr>
      <w:tr w:rsidR="009B37BD" w:rsidRPr="00696FDE" w14:paraId="25791CB6" w14:textId="77777777" w:rsidTr="004323E4">
        <w:tc>
          <w:tcPr>
            <w:tcW w:w="4850" w:type="dxa"/>
            <w:gridSpan w:val="3"/>
          </w:tcPr>
          <w:p w14:paraId="601DBF5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6.13. Все банковские расходы на территории Республики Узбекистан – за счет Покупателя, за пределами Республики Узбекистан – за счет Поставщика.</w:t>
            </w:r>
          </w:p>
        </w:tc>
        <w:tc>
          <w:tcPr>
            <w:tcW w:w="4681" w:type="dxa"/>
            <w:gridSpan w:val="2"/>
          </w:tcPr>
          <w:p w14:paraId="7041C03F"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6.13. All bank charges on the territory of the Republic of Uzbekistan - at the expense of the Buyer, outside the Republic of Uzbekistan - at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's expense.</w:t>
            </w:r>
          </w:p>
        </w:tc>
      </w:tr>
      <w:tr w:rsidR="009B37BD" w:rsidRPr="00696FDE" w14:paraId="370B5BCA" w14:textId="77777777" w:rsidTr="004323E4">
        <w:tc>
          <w:tcPr>
            <w:tcW w:w="4850" w:type="dxa"/>
            <w:gridSpan w:val="3"/>
          </w:tcPr>
          <w:p w14:paraId="324F3448" w14:textId="77777777" w:rsidR="009B37BD" w:rsidRPr="00E91B3C" w:rsidRDefault="009B37BD" w:rsidP="004323E4">
            <w:pPr>
              <w:tabs>
                <w:tab w:val="left" w:pos="0"/>
              </w:tabs>
              <w:ind w:firstLine="350"/>
              <w:jc w:val="both"/>
              <w:rPr>
                <w:rFonts w:ascii="Arial Narrow" w:hAnsi="Arial Narrow" w:cs="Arial"/>
                <w:b/>
                <w:sz w:val="17"/>
                <w:szCs w:val="17"/>
                <w:lang w:val="en-US"/>
              </w:rPr>
            </w:pPr>
          </w:p>
        </w:tc>
        <w:tc>
          <w:tcPr>
            <w:tcW w:w="4681" w:type="dxa"/>
            <w:gridSpan w:val="2"/>
          </w:tcPr>
          <w:p w14:paraId="2395708B" w14:textId="77777777" w:rsidR="009B37BD" w:rsidRPr="00E91B3C" w:rsidRDefault="009B37BD" w:rsidP="004323E4">
            <w:pPr>
              <w:tabs>
                <w:tab w:val="left" w:pos="0"/>
              </w:tabs>
              <w:ind w:firstLine="343"/>
              <w:jc w:val="both"/>
              <w:rPr>
                <w:rFonts w:ascii="Arial Narrow" w:hAnsi="Arial Narrow" w:cs="Arial"/>
                <w:b/>
                <w:sz w:val="17"/>
                <w:szCs w:val="17"/>
                <w:lang w:val="en-US"/>
              </w:rPr>
            </w:pPr>
          </w:p>
        </w:tc>
      </w:tr>
      <w:tr w:rsidR="009B37BD" w:rsidRPr="00696FDE" w14:paraId="23D89C63" w14:textId="77777777" w:rsidTr="004323E4">
        <w:tc>
          <w:tcPr>
            <w:tcW w:w="4850" w:type="dxa"/>
            <w:gridSpan w:val="3"/>
          </w:tcPr>
          <w:p w14:paraId="49CD1F50" w14:textId="77777777" w:rsidR="009B37BD" w:rsidRPr="00E91B3C" w:rsidRDefault="009B37BD" w:rsidP="004323E4">
            <w:pPr>
              <w:tabs>
                <w:tab w:val="left" w:pos="0"/>
              </w:tabs>
              <w:ind w:firstLine="350"/>
              <w:jc w:val="both"/>
              <w:rPr>
                <w:rFonts w:ascii="Arial Narrow" w:hAnsi="Arial Narrow" w:cs="Arial"/>
                <w:b/>
                <w:sz w:val="17"/>
                <w:szCs w:val="17"/>
              </w:rPr>
            </w:pPr>
            <w:r w:rsidRPr="00E91B3C">
              <w:rPr>
                <w:rFonts w:ascii="Arial Narrow" w:hAnsi="Arial Narrow" w:cs="Arial"/>
                <w:b/>
                <w:sz w:val="17"/>
                <w:szCs w:val="17"/>
              </w:rPr>
              <w:t>7. КАЧЕСТВО ТОВАРА И ГАРАНТИИ</w:t>
            </w:r>
          </w:p>
        </w:tc>
        <w:tc>
          <w:tcPr>
            <w:tcW w:w="4681" w:type="dxa"/>
            <w:gridSpan w:val="2"/>
          </w:tcPr>
          <w:p w14:paraId="5D370C1D" w14:textId="77777777" w:rsidR="009B37BD" w:rsidRPr="00E91B3C" w:rsidRDefault="009B37BD" w:rsidP="004323E4">
            <w:pPr>
              <w:tabs>
                <w:tab w:val="left" w:pos="0"/>
              </w:tabs>
              <w:ind w:firstLine="343"/>
              <w:jc w:val="both"/>
              <w:rPr>
                <w:rFonts w:ascii="Arial Narrow" w:hAnsi="Arial Narrow" w:cs="Arial"/>
                <w:b/>
                <w:sz w:val="17"/>
                <w:szCs w:val="17"/>
                <w:lang w:val="en-US"/>
              </w:rPr>
            </w:pPr>
            <w:r w:rsidRPr="00E91B3C">
              <w:rPr>
                <w:rFonts w:ascii="Arial Narrow" w:hAnsi="Arial Narrow" w:cs="Arial"/>
                <w:b/>
                <w:sz w:val="17"/>
                <w:szCs w:val="17"/>
                <w:lang w:val="en-US"/>
              </w:rPr>
              <w:t>7. QUALITY OF GOODS AND GUARANTEES</w:t>
            </w:r>
          </w:p>
        </w:tc>
      </w:tr>
      <w:tr w:rsidR="009B37BD" w:rsidRPr="00696FDE" w14:paraId="58E67D13" w14:textId="77777777" w:rsidTr="004323E4">
        <w:tc>
          <w:tcPr>
            <w:tcW w:w="4850" w:type="dxa"/>
            <w:gridSpan w:val="3"/>
          </w:tcPr>
          <w:p w14:paraId="47F4525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p w14:paraId="03088FCF" w14:textId="77777777" w:rsidR="009B37BD" w:rsidRPr="00E91B3C" w:rsidRDefault="009B37BD" w:rsidP="004323E4">
            <w:pPr>
              <w:ind w:firstLine="350"/>
              <w:jc w:val="both"/>
              <w:rPr>
                <w:rFonts w:ascii="Arial Narrow" w:hAnsi="Arial Narrow" w:cs="Arial"/>
                <w:sz w:val="17"/>
                <w:szCs w:val="17"/>
              </w:rPr>
            </w:pPr>
          </w:p>
        </w:tc>
        <w:tc>
          <w:tcPr>
            <w:tcW w:w="4681" w:type="dxa"/>
            <w:gridSpan w:val="2"/>
          </w:tcPr>
          <w:p w14:paraId="7A81996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7.1. The quality of the delivered goods must comply with the quality certificate of the Goods and the requirements of this contract.</w:t>
            </w:r>
          </w:p>
        </w:tc>
      </w:tr>
      <w:tr w:rsidR="009B37BD" w:rsidRPr="00E91B3C" w14:paraId="2FCE323A" w14:textId="77777777" w:rsidTr="004323E4">
        <w:tc>
          <w:tcPr>
            <w:tcW w:w="4850" w:type="dxa"/>
            <w:gridSpan w:val="3"/>
          </w:tcPr>
          <w:p w14:paraId="1D593A7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7.2. </w:t>
            </w:r>
            <w:r w:rsidRPr="00E91B3C">
              <w:rPr>
                <w:rFonts w:ascii="Arial Narrow" w:hAnsi="Arial Narrow" w:cs="Arial"/>
                <w:b/>
                <w:sz w:val="17"/>
                <w:szCs w:val="17"/>
                <w:u w:val="single"/>
              </w:rPr>
              <w:t xml:space="preserve">Поставщик </w:t>
            </w:r>
            <w:proofErr w:type="spellStart"/>
            <w:r w:rsidRPr="00E91B3C">
              <w:rPr>
                <w:rFonts w:ascii="Arial Narrow" w:hAnsi="Arial Narrow" w:cs="Arial"/>
                <w:b/>
                <w:sz w:val="17"/>
                <w:szCs w:val="17"/>
                <w:u w:val="single"/>
                <w:lang w:val="en-US"/>
              </w:rPr>
              <w:t>гарантирует</w:t>
            </w:r>
            <w:proofErr w:type="spellEnd"/>
            <w:r w:rsidRPr="00E91B3C">
              <w:rPr>
                <w:rFonts w:ascii="Arial Narrow" w:hAnsi="Arial Narrow" w:cs="Arial"/>
                <w:b/>
                <w:sz w:val="17"/>
                <w:szCs w:val="17"/>
                <w:u w:val="single"/>
              </w:rPr>
              <w:t>, что:</w:t>
            </w:r>
          </w:p>
        </w:tc>
        <w:tc>
          <w:tcPr>
            <w:tcW w:w="4681" w:type="dxa"/>
            <w:gridSpan w:val="2"/>
          </w:tcPr>
          <w:p w14:paraId="0324A4A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rPr>
              <w:t>7.</w:t>
            </w:r>
            <w:r w:rsidRPr="00E91B3C">
              <w:rPr>
                <w:rFonts w:ascii="Arial Narrow" w:hAnsi="Arial Narrow" w:cs="Arial"/>
                <w:noProof/>
                <w:sz w:val="17"/>
                <w:szCs w:val="17"/>
                <w:lang w:val="en-US"/>
              </w:rPr>
              <w:t>2</w:t>
            </w:r>
            <w:r w:rsidRPr="00E91B3C">
              <w:rPr>
                <w:rFonts w:ascii="Arial Narrow" w:hAnsi="Arial Narrow" w:cs="Arial"/>
                <w:noProof/>
                <w:sz w:val="17"/>
                <w:szCs w:val="17"/>
              </w:rPr>
              <w:t xml:space="preserve">. </w:t>
            </w:r>
            <w:r w:rsidRPr="00E91B3C">
              <w:rPr>
                <w:rFonts w:ascii="Arial Narrow" w:hAnsi="Arial Narrow" w:cs="Arial"/>
                <w:b/>
                <w:noProof/>
                <w:sz w:val="17"/>
                <w:szCs w:val="17"/>
                <w:u w:val="single"/>
              </w:rPr>
              <w:t xml:space="preserve">The </w:t>
            </w:r>
            <w:r w:rsidRPr="00E91B3C">
              <w:rPr>
                <w:rFonts w:ascii="Arial Narrow" w:hAnsi="Arial Narrow" w:cs="Arial"/>
                <w:b/>
                <w:bCs/>
                <w:sz w:val="17"/>
                <w:szCs w:val="17"/>
                <w:u w:val="single"/>
                <w:lang w:val="en-US"/>
              </w:rPr>
              <w:t>Supplier</w:t>
            </w:r>
            <w:r w:rsidRPr="00E91B3C">
              <w:rPr>
                <w:rFonts w:ascii="Arial Narrow" w:hAnsi="Arial Narrow" w:cs="Arial"/>
                <w:b/>
                <w:noProof/>
                <w:sz w:val="17"/>
                <w:szCs w:val="17"/>
                <w:u w:val="single"/>
              </w:rPr>
              <w:t xml:space="preserve"> warrants that</w:t>
            </w:r>
            <w:r w:rsidRPr="00E91B3C">
              <w:rPr>
                <w:rFonts w:ascii="Arial Narrow" w:hAnsi="Arial Narrow" w:cs="Arial"/>
                <w:b/>
                <w:noProof/>
                <w:sz w:val="17"/>
                <w:szCs w:val="17"/>
                <w:u w:val="single"/>
                <w:lang w:val="en-US"/>
              </w:rPr>
              <w:t>:</w:t>
            </w:r>
          </w:p>
        </w:tc>
      </w:tr>
      <w:tr w:rsidR="009B37BD" w:rsidRPr="00696FDE" w14:paraId="0997CBD8" w14:textId="77777777" w:rsidTr="004323E4">
        <w:tc>
          <w:tcPr>
            <w:tcW w:w="4850" w:type="dxa"/>
            <w:gridSpan w:val="3"/>
          </w:tcPr>
          <w:p w14:paraId="1469A97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lang w:val="en-US"/>
              </w:rPr>
              <w:t>a</w:t>
            </w:r>
            <w:r w:rsidRPr="00E91B3C">
              <w:rPr>
                <w:rFonts w:ascii="Arial Narrow" w:hAnsi="Arial Narrow" w:cs="Arial"/>
                <w:sz w:val="17"/>
                <w:szCs w:val="17"/>
              </w:rPr>
              <w:t>) Все товары, указанные в Приложении №1, являются новыми и должны соответствовать остаточным срокам годности предусмотренным пунктом 7.6. настоящего контракта;</w:t>
            </w:r>
          </w:p>
        </w:tc>
        <w:tc>
          <w:tcPr>
            <w:tcW w:w="4681" w:type="dxa"/>
            <w:gridSpan w:val="2"/>
          </w:tcPr>
          <w:p w14:paraId="34966B1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a) All goods specified in Annex №1 are new and must meet the remaining shelf life stipulated in clause 7.6. of this contract;</w:t>
            </w:r>
          </w:p>
        </w:tc>
      </w:tr>
      <w:tr w:rsidR="009B37BD" w:rsidRPr="00696FDE" w14:paraId="3135D64F" w14:textId="77777777" w:rsidTr="004323E4">
        <w:tc>
          <w:tcPr>
            <w:tcW w:w="4850" w:type="dxa"/>
            <w:gridSpan w:val="3"/>
          </w:tcPr>
          <w:p w14:paraId="1F73D99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lang w:val="en-US"/>
              </w:rPr>
              <w:t>b</w:t>
            </w:r>
            <w:r w:rsidRPr="00E91B3C">
              <w:rPr>
                <w:rFonts w:ascii="Arial Narrow" w:hAnsi="Arial Narrow" w:cs="Arial"/>
                <w:sz w:val="17"/>
                <w:szCs w:val="17"/>
              </w:rPr>
              <w:t>) Качество поставляемых товаров должно соответствовать техническим условиям и стандартам утвержденного образца и подтверждается сертификатом качества производителя;</w:t>
            </w:r>
          </w:p>
        </w:tc>
        <w:tc>
          <w:tcPr>
            <w:tcW w:w="4681" w:type="dxa"/>
            <w:gridSpan w:val="2"/>
          </w:tcPr>
          <w:p w14:paraId="3A6E36B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b) </w:t>
            </w:r>
            <w:r w:rsidRPr="00E91B3C">
              <w:rPr>
                <w:rFonts w:ascii="Arial Narrow" w:hAnsi="Arial Narrow" w:cs="Arial"/>
                <w:sz w:val="17"/>
                <w:szCs w:val="17"/>
                <w:lang w:val="en-US"/>
              </w:rPr>
              <w:t>Quality of the goods delivered must conform to technical specifications and standards of the factory of origin and is to be confirmed by the Manufacturer's certificate of quality;</w:t>
            </w:r>
          </w:p>
        </w:tc>
      </w:tr>
      <w:tr w:rsidR="009B37BD" w:rsidRPr="00696FDE" w14:paraId="05722B70" w14:textId="77777777" w:rsidTr="004323E4">
        <w:tc>
          <w:tcPr>
            <w:tcW w:w="4850" w:type="dxa"/>
            <w:gridSpan w:val="3"/>
          </w:tcPr>
          <w:p w14:paraId="796B67A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lang w:val="en-US"/>
              </w:rPr>
              <w:t>c</w:t>
            </w:r>
            <w:r w:rsidRPr="00E91B3C">
              <w:rPr>
                <w:rFonts w:ascii="Arial Narrow" w:hAnsi="Arial Narrow" w:cs="Arial"/>
                <w:sz w:val="17"/>
                <w:szCs w:val="17"/>
              </w:rPr>
              <w:t>)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4681" w:type="dxa"/>
            <w:gridSpan w:val="2"/>
          </w:tcPr>
          <w:p w14:paraId="287401B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c) The delivered goods are free from any rights or claims of third parties that are based on industrial or intellectual property.</w:t>
            </w:r>
          </w:p>
        </w:tc>
      </w:tr>
      <w:tr w:rsidR="009B37BD" w:rsidRPr="00696FDE" w14:paraId="58A337C6" w14:textId="77777777" w:rsidTr="004323E4">
        <w:tc>
          <w:tcPr>
            <w:tcW w:w="4850" w:type="dxa"/>
            <w:gridSpan w:val="3"/>
          </w:tcPr>
          <w:p w14:paraId="07F9216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7.3. В случае если Покупателю и/или его клиентам будут предъявлены третьими лицами какие-либо претензии и/или иски, основанные на нарушении их прав промышленной собственности, Поставщик обязан урегулировать такие претензии и/или иски за свой счет и возместить все убытки, включая расходы, понесенные Покупателем и/или его клиентами.</w:t>
            </w:r>
          </w:p>
        </w:tc>
        <w:tc>
          <w:tcPr>
            <w:tcW w:w="4681" w:type="dxa"/>
            <w:gridSpan w:val="2"/>
          </w:tcPr>
          <w:p w14:paraId="7B82813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7.3. In case third persons make any claims to the Buyer or the Buyer's clients based on the violation of their rights of industrial property or other intellectual property,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must settle such claims and/or suits at his own expense and indemnify all the losses, including expenses incurred by the Buyer and/or his clients.</w:t>
            </w:r>
          </w:p>
        </w:tc>
      </w:tr>
      <w:tr w:rsidR="009B37BD" w:rsidRPr="00696FDE" w14:paraId="48A0A41F" w14:textId="77777777" w:rsidTr="004323E4">
        <w:tc>
          <w:tcPr>
            <w:tcW w:w="4850" w:type="dxa"/>
            <w:gridSpan w:val="3"/>
          </w:tcPr>
          <w:p w14:paraId="089F944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7.4. Покупатель должен в 10-ти </w:t>
            </w:r>
            <w:proofErr w:type="spellStart"/>
            <w:r w:rsidRPr="00E91B3C">
              <w:rPr>
                <w:rFonts w:ascii="Arial Narrow" w:hAnsi="Arial Narrow" w:cs="Arial"/>
                <w:sz w:val="17"/>
                <w:szCs w:val="17"/>
              </w:rPr>
              <w:t>дневный</w:t>
            </w:r>
            <w:proofErr w:type="spellEnd"/>
            <w:r w:rsidRPr="00E91B3C">
              <w:rPr>
                <w:rFonts w:ascii="Arial Narrow" w:hAnsi="Arial Narrow" w:cs="Arial"/>
                <w:sz w:val="17"/>
                <w:szCs w:val="17"/>
              </w:rPr>
              <w:t xml:space="preserve"> срок после того, как он узнал о предъявленных ему и/или его клиентам таких претензиях и/или исках, известить о них Поставщика.</w:t>
            </w:r>
          </w:p>
        </w:tc>
        <w:tc>
          <w:tcPr>
            <w:tcW w:w="4681" w:type="dxa"/>
            <w:gridSpan w:val="2"/>
          </w:tcPr>
          <w:p w14:paraId="6D07359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7.4. The Buyer must within 10 days after he learned about such claims and/or suits made against him and/or his clients notify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about them.</w:t>
            </w:r>
          </w:p>
        </w:tc>
      </w:tr>
      <w:tr w:rsidR="009B37BD" w:rsidRPr="00696FDE" w14:paraId="7C9F34F2" w14:textId="77777777" w:rsidTr="004323E4">
        <w:tc>
          <w:tcPr>
            <w:tcW w:w="4850" w:type="dxa"/>
            <w:gridSpan w:val="3"/>
          </w:tcPr>
          <w:p w14:paraId="55C51C3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7.5. Все текстовые (инструкции) материалы должны быть выполнены на узбекском языке. В случае отсутствия технической документации в упаковках, поставка считается некомплектной, и дата </w:t>
            </w:r>
            <w:r w:rsidRPr="00E91B3C">
              <w:rPr>
                <w:rFonts w:ascii="Arial Narrow" w:hAnsi="Arial Narrow" w:cs="Arial"/>
                <w:sz w:val="17"/>
                <w:szCs w:val="17"/>
              </w:rPr>
              <w:lastRenderedPageBreak/>
              <w:t>поставки исчисляется в этом случае со дня поступления полного комплекта технической документации в адрес, указанный Покупателем.</w:t>
            </w:r>
          </w:p>
        </w:tc>
        <w:tc>
          <w:tcPr>
            <w:tcW w:w="4681" w:type="dxa"/>
            <w:gridSpan w:val="2"/>
          </w:tcPr>
          <w:p w14:paraId="05D94E5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xml:space="preserve">7.5. All text (instructions) materials must be written in uzbek languages. If there is no technical documentation in the packages, the delivery is considered incomplete, and the delivery date is calculated in </w:t>
            </w:r>
            <w:r w:rsidRPr="00E91B3C">
              <w:rPr>
                <w:rFonts w:ascii="Arial Narrow" w:hAnsi="Arial Narrow" w:cs="Arial"/>
                <w:noProof/>
                <w:sz w:val="17"/>
                <w:szCs w:val="17"/>
                <w:lang w:val="en-US"/>
              </w:rPr>
              <w:lastRenderedPageBreak/>
              <w:t>this case from the date of receipt of the complete set of technical documentation to the address specified by the Buyer.</w:t>
            </w:r>
          </w:p>
        </w:tc>
      </w:tr>
      <w:tr w:rsidR="009B37BD" w:rsidRPr="00696FDE" w14:paraId="3C979600" w14:textId="77777777" w:rsidTr="004323E4">
        <w:tc>
          <w:tcPr>
            <w:tcW w:w="4850" w:type="dxa"/>
            <w:gridSpan w:val="3"/>
          </w:tcPr>
          <w:p w14:paraId="02BF23D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7.6. Поставщик несет ответственность за качество товара в течение всего срока годности, установленного производителем, при условии соблюдения Покупателем условий хранения.</w:t>
            </w:r>
          </w:p>
          <w:p w14:paraId="79CF001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Фактический остаточный срок годности товаров на момент их поставки (передачи Покупателю) должен составлять:</w:t>
            </w:r>
          </w:p>
          <w:p w14:paraId="15435E6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при сроке годности препарата, предусмотренном заводом-изготовителем до 36 месяцев включительно, — не менее 60%;</w:t>
            </w:r>
          </w:p>
          <w:p w14:paraId="5489837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при сроке годности препарата, предусмотренном заводом-изготовителем свыше 36 месяцев, — не менее 50%.</w:t>
            </w:r>
          </w:p>
          <w:p w14:paraId="3A8625B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Указанные требования не распространяются на поставку лекарственных средств, исключенных из государственного резерва, включенных в </w:t>
            </w:r>
            <w:proofErr w:type="spellStart"/>
            <w:r w:rsidRPr="00E91B3C">
              <w:rPr>
                <w:rFonts w:ascii="Arial Narrow" w:hAnsi="Arial Narrow" w:cs="Arial"/>
                <w:sz w:val="17"/>
                <w:szCs w:val="17"/>
              </w:rPr>
              <w:t>дефектурный</w:t>
            </w:r>
            <w:proofErr w:type="spellEnd"/>
            <w:r w:rsidRPr="00E91B3C">
              <w:rPr>
                <w:rFonts w:ascii="Arial Narrow" w:hAnsi="Arial Narrow" w:cs="Arial"/>
                <w:sz w:val="17"/>
                <w:szCs w:val="17"/>
              </w:rPr>
              <w:t xml:space="preserve"> перечень, а также поставляемых на основании особого предписания Министра здравоохранения Республики Узбекистан.</w:t>
            </w:r>
          </w:p>
          <w:p w14:paraId="4762502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поставки лекарственных средств с остаточным сроком годности менее срока, установленного настоящим пунктом, Покупатель вправе принять такой товар исключительно при наличии письменного согласия Министерства здравоохранения Республики Узбекистан. При этом получение такого согласия не освобождает Поставщика от исполнения обязательств по Контракту.</w:t>
            </w:r>
          </w:p>
          <w:p w14:paraId="21AA8EA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отсутствия указанного письменного согласия, а также при отказе Покупателя/конечного получателя от приемки товара с нарушенным остаточным сроком годности, такой товар признается не соответствующим требованиям Контракта, и к Поставщику применяются меры ответственности и порядок замены товара, предусмотренные пунктом 12.3 настоящего Контракта.</w:t>
            </w:r>
          </w:p>
        </w:tc>
        <w:tc>
          <w:tcPr>
            <w:tcW w:w="4681" w:type="dxa"/>
            <w:gridSpan w:val="2"/>
          </w:tcPr>
          <w:p w14:paraId="272ED736"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7.6. The Supplier shall be responsible for the quality of the goods throughout the entire shelf life established by the manufacturer, provided that the Buyer complies with the storage conditions.</w:t>
            </w:r>
          </w:p>
          <w:p w14:paraId="4B02FDD8"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The actual remaining shelf life of the goods at the time of delivery (handover to the Buyer) shall be:</w:t>
            </w:r>
          </w:p>
          <w:p w14:paraId="4CD12F65"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for medicinal products with a shelf life established by the manufacturer of up to and including 36 months — not less than 60%;</w:t>
            </w:r>
          </w:p>
          <w:p w14:paraId="10140D10"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for medicinal products with a shelf life established by the manufacturer exceeding 36 months — not less than 50%.</w:t>
            </w:r>
          </w:p>
          <w:p w14:paraId="6C45CA58"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The above requirements shall not apply to the supply of medicinal products excluded from the state reserve, included in the shortage (defect) list, as well as those supplied on the basis of a special instruction of the Minister of Health of the Republic of Uzbekistan.</w:t>
            </w:r>
          </w:p>
          <w:p w14:paraId="4C708043" w14:textId="77777777" w:rsidR="009B37BD" w:rsidRPr="00E91B3C" w:rsidRDefault="009B37BD" w:rsidP="004323E4">
            <w:pPr>
              <w:ind w:firstLine="343"/>
              <w:jc w:val="both"/>
              <w:rPr>
                <w:rFonts w:ascii="Arial Narrow" w:hAnsi="Arial Narrow" w:cs="Arial"/>
                <w:sz w:val="17"/>
                <w:szCs w:val="17"/>
                <w:lang w:val="en-US"/>
              </w:rPr>
            </w:pPr>
          </w:p>
          <w:p w14:paraId="12F57291"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In the event that medicinal products are supplied with a remaining shelf life below the threshold established in this clause, the Buyer shall be entitled to accept such goods only upon obtaining written consent from the Ministry of Health of the Republic of Uzbekistan. The receipt of such consent shall not release the Supplier from its obligations under the Contract.</w:t>
            </w:r>
          </w:p>
          <w:p w14:paraId="6D38F18D"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In the absence of such written consent, as well as in the event of refusal by the Buyer and/or the end recipient to accept goods with a non-compliant remaining shelf life, such goods shall be deemed non-compliant with the requirements of the Contract, and the Supplier shall be subject to liability measures and replacement procedures provided for in Clause 12.3 of this Contract.</w:t>
            </w:r>
          </w:p>
        </w:tc>
      </w:tr>
      <w:tr w:rsidR="009B37BD" w:rsidRPr="00696FDE" w14:paraId="20581385" w14:textId="77777777" w:rsidTr="004323E4">
        <w:tc>
          <w:tcPr>
            <w:tcW w:w="4850" w:type="dxa"/>
            <w:gridSpan w:val="3"/>
          </w:tcPr>
          <w:p w14:paraId="1E62478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7.7. Если поставленный товар окажется дефектным или не соответствующим условиям Контракта, то Поставщик обязан за свой счет заменить его новым не позднее 90 дней со дня получения претензии.</w:t>
            </w:r>
          </w:p>
        </w:tc>
        <w:tc>
          <w:tcPr>
            <w:tcW w:w="4681" w:type="dxa"/>
            <w:gridSpan w:val="2"/>
          </w:tcPr>
          <w:p w14:paraId="3B5E00F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7.7. If the delivered goods prove to be defective or do not correspond to the terms of the Contract,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has at his expense to replace the goods with new ones, not later than 90 days after the day of receipt the claim.</w:t>
            </w:r>
          </w:p>
        </w:tc>
      </w:tr>
      <w:tr w:rsidR="009B37BD" w:rsidRPr="00696FDE" w14:paraId="5AF63184" w14:textId="77777777" w:rsidTr="004323E4">
        <w:tc>
          <w:tcPr>
            <w:tcW w:w="4850" w:type="dxa"/>
            <w:gridSpan w:val="3"/>
          </w:tcPr>
          <w:p w14:paraId="6DF19E9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7.8. Базисные условия поставки товара (в том числе в случае замены дефектного товара на качественный и допоставки не достающегося количества товара) - DAP Ташкент (Инкотермс 2020). </w:t>
            </w:r>
          </w:p>
        </w:tc>
        <w:tc>
          <w:tcPr>
            <w:tcW w:w="4681" w:type="dxa"/>
            <w:gridSpan w:val="2"/>
          </w:tcPr>
          <w:p w14:paraId="695E1FC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7.8. Basic terms of goods delivery (including in case of replacement of the defective goods to qualitative and additional deliveries of a missing quantity of the goods) – DAP Tashkent (Incoterms 2020).</w:t>
            </w:r>
          </w:p>
        </w:tc>
      </w:tr>
      <w:tr w:rsidR="009B37BD" w:rsidRPr="00696FDE" w14:paraId="5AF10AEA" w14:textId="77777777" w:rsidTr="004323E4">
        <w:tc>
          <w:tcPr>
            <w:tcW w:w="4850" w:type="dxa"/>
            <w:gridSpan w:val="3"/>
          </w:tcPr>
          <w:p w14:paraId="31D68A7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7.9. Замененный дефектный или несоответствующий условиям контракта товар возвращается Поставщику за его счет и по его требованию, которое должно последовать не позднее 1-го месяца со дня его замены. Поставщик несет все транспортные и другие расходы, связанные с заменой или возвратом такого товара в стране Покупателя, так же как на территориях стран транзита и Поставщика.</w:t>
            </w:r>
          </w:p>
        </w:tc>
        <w:tc>
          <w:tcPr>
            <w:tcW w:w="4681" w:type="dxa"/>
            <w:gridSpan w:val="2"/>
          </w:tcPr>
          <w:p w14:paraId="0E89E3B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7.9. At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’s request the defective or do not correspond to the terms of the Contract goods shall be returned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at his expense, followed not later than 1 month after the day of replacement.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bear all transport and other expenses, connected to replacement or returning of such goods in the Buyer’s country, as well as in the territories of transit countries and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’s countries.</w:t>
            </w:r>
          </w:p>
        </w:tc>
      </w:tr>
      <w:tr w:rsidR="009B37BD" w:rsidRPr="00696FDE" w14:paraId="2E9E0B6B" w14:textId="77777777" w:rsidTr="004323E4">
        <w:tc>
          <w:tcPr>
            <w:tcW w:w="4850" w:type="dxa"/>
            <w:gridSpan w:val="3"/>
          </w:tcPr>
          <w:p w14:paraId="6C3C986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7.10. Если Поставщик не заменит дефектный или несоответствующий условиям контракта товар новым в течение 90 календарных дней со дня предъявления претензии, то Покупатель вправе отказаться от Контракта в отношении такого товара. В этом случае Покупатель возвращает Поставщику за его счет, дефектный или несоответствующий условиям контракта товар, а Поставщик обязан возместить Покупателю произведенные последним платежи, а также убытки, понесенные в этой связи.</w:t>
            </w:r>
          </w:p>
        </w:tc>
        <w:tc>
          <w:tcPr>
            <w:tcW w:w="4681" w:type="dxa"/>
            <w:gridSpan w:val="2"/>
          </w:tcPr>
          <w:p w14:paraId="6BAEDE9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7.10. If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fails to replace the defective or do not correspond to the terms of the Contract goods with a new one within 90 calendar days from the day of receipt of the claim, the Buyer shall have the right to reject the Contract in respect to the such goods. In this case defective or do not correspond to the terms of the Contract goods shall be returned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at his expense, and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compensate the Buyer all payments and losses, he has incurred in this connections.</w:t>
            </w:r>
          </w:p>
        </w:tc>
      </w:tr>
      <w:tr w:rsidR="009B37BD" w:rsidRPr="00696FDE" w14:paraId="59225F62" w14:textId="77777777" w:rsidTr="004323E4">
        <w:tc>
          <w:tcPr>
            <w:tcW w:w="4850" w:type="dxa"/>
            <w:gridSpan w:val="3"/>
          </w:tcPr>
          <w:p w14:paraId="0028C325" w14:textId="77777777" w:rsidR="009B37BD" w:rsidRPr="00E91B3C" w:rsidRDefault="009B37BD" w:rsidP="004323E4">
            <w:pPr>
              <w:ind w:firstLine="350"/>
              <w:jc w:val="both"/>
              <w:rPr>
                <w:rFonts w:ascii="Arial Narrow" w:hAnsi="Arial Narrow" w:cs="Arial"/>
                <w:noProof/>
                <w:sz w:val="17"/>
                <w:szCs w:val="17"/>
              </w:rPr>
            </w:pPr>
            <w:r w:rsidRPr="00E91B3C">
              <w:rPr>
                <w:rFonts w:ascii="Arial Narrow" w:hAnsi="Arial Narrow" w:cs="Arial"/>
                <w:noProof/>
                <w:sz w:val="17"/>
                <w:szCs w:val="17"/>
              </w:rPr>
              <w:t xml:space="preserve">7.11. </w:t>
            </w:r>
            <w:r w:rsidRPr="00E91B3C">
              <w:rPr>
                <w:rFonts w:ascii="Arial Narrow" w:hAnsi="Arial Narrow" w:cs="Tahoma"/>
                <w:sz w:val="17"/>
                <w:szCs w:val="17"/>
              </w:rPr>
              <w:t xml:space="preserve">Возмещение расходов Покупателя предусмотренных п.п.7.9, 7.10. настоящего контракта производится </w:t>
            </w:r>
            <w:r w:rsidRPr="00E91B3C">
              <w:rPr>
                <w:rFonts w:ascii="Arial Narrow" w:hAnsi="Arial Narrow" w:cs="Arial"/>
                <w:sz w:val="17"/>
                <w:szCs w:val="17"/>
              </w:rPr>
              <w:t>Поставщик</w:t>
            </w:r>
            <w:r w:rsidRPr="00E91B3C">
              <w:rPr>
                <w:rFonts w:ascii="Arial Narrow" w:hAnsi="Arial Narrow" w:cs="Tahoma"/>
                <w:sz w:val="17"/>
                <w:szCs w:val="17"/>
              </w:rPr>
              <w:t xml:space="preserve">ом в течение 7 дней от даты получения </w:t>
            </w:r>
            <w:r w:rsidRPr="00E91B3C">
              <w:rPr>
                <w:rFonts w:ascii="Arial Narrow" w:hAnsi="Arial Narrow" w:cs="Arial"/>
                <w:sz w:val="17"/>
                <w:szCs w:val="17"/>
              </w:rPr>
              <w:t>Поставщик</w:t>
            </w:r>
            <w:r w:rsidRPr="00E91B3C">
              <w:rPr>
                <w:rFonts w:ascii="Arial Narrow" w:hAnsi="Arial Narrow" w:cs="Tahoma"/>
                <w:sz w:val="17"/>
                <w:szCs w:val="17"/>
              </w:rPr>
              <w:t>ом требования Покупателя с приложением документов, подтверждающих понесенные расходы.</w:t>
            </w:r>
          </w:p>
        </w:tc>
        <w:tc>
          <w:tcPr>
            <w:tcW w:w="4681" w:type="dxa"/>
            <w:gridSpan w:val="2"/>
          </w:tcPr>
          <w:p w14:paraId="36D3098E"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7.11. Reimbursement of the Buyer's expenses stipulated in paragraphs 7.9, 7.10. of this contract shall be made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within 7 days from the date of receipt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of the Buyer's claim with attachment of documents confirming the expenses incurred.</w:t>
            </w:r>
          </w:p>
        </w:tc>
      </w:tr>
      <w:tr w:rsidR="009B37BD" w:rsidRPr="00696FDE" w14:paraId="5397C9A1" w14:textId="77777777" w:rsidTr="004323E4">
        <w:tc>
          <w:tcPr>
            <w:tcW w:w="4850" w:type="dxa"/>
            <w:gridSpan w:val="3"/>
          </w:tcPr>
          <w:p w14:paraId="16B20FD1" w14:textId="77777777" w:rsidR="009B37BD" w:rsidRPr="00E91B3C" w:rsidRDefault="009B37BD" w:rsidP="004323E4">
            <w:pPr>
              <w:ind w:firstLine="350"/>
              <w:jc w:val="both"/>
              <w:rPr>
                <w:rFonts w:ascii="Arial Narrow" w:hAnsi="Arial Narrow" w:cs="Arial"/>
                <w:noProof/>
                <w:sz w:val="17"/>
                <w:szCs w:val="17"/>
              </w:rPr>
            </w:pPr>
            <w:r w:rsidRPr="00E91B3C">
              <w:rPr>
                <w:rFonts w:ascii="Arial Narrow" w:hAnsi="Arial Narrow" w:cs="Tahoma"/>
                <w:sz w:val="17"/>
                <w:szCs w:val="17"/>
              </w:rPr>
              <w:t xml:space="preserve">7.12. </w:t>
            </w:r>
            <w:r w:rsidRPr="00E91B3C">
              <w:rPr>
                <w:rFonts w:ascii="Arial Narrow" w:hAnsi="Arial Narrow" w:cs="Arial"/>
                <w:noProof/>
                <w:sz w:val="17"/>
                <w:szCs w:val="17"/>
              </w:rPr>
              <w:t>В течение 10 дней с даты вступления контракта в силу, Поставщик в качестве обеспечения исполнения обязательств по контракту обязан заключить с Покупателем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481576E7" w14:textId="77777777" w:rsidR="009B37BD" w:rsidRPr="00E91B3C" w:rsidRDefault="009B37BD" w:rsidP="004323E4">
            <w:pPr>
              <w:ind w:firstLine="350"/>
              <w:jc w:val="both"/>
              <w:rPr>
                <w:rFonts w:ascii="Arial Narrow" w:hAnsi="Arial Narrow" w:cs="Arial"/>
                <w:noProof/>
                <w:sz w:val="17"/>
                <w:szCs w:val="17"/>
                <w:lang w:val="uz-Cyrl-UZ"/>
              </w:rPr>
            </w:pPr>
            <w:r w:rsidRPr="00E91B3C">
              <w:rPr>
                <w:rFonts w:ascii="Arial Narrow" w:hAnsi="Arial Narrow" w:cs="Arial"/>
                <w:sz w:val="17"/>
                <w:szCs w:val="17"/>
              </w:rPr>
              <w:t>В случае если просрочка в заключении Договора об обеспечении обязательств исполнения импортного контракта превысит 20 календарных дней, Покупатель имеет право отказаться от контракта и расторгнуть контракт в одностороннем порядке.</w:t>
            </w:r>
          </w:p>
        </w:tc>
        <w:tc>
          <w:tcPr>
            <w:tcW w:w="4681" w:type="dxa"/>
            <w:gridSpan w:val="2"/>
          </w:tcPr>
          <w:p w14:paraId="7A7F5BA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7.12. Within 10 days from the date of the contract’s entering into force,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as a security for the performance of obligations under the contract,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to conclude an Agreement to secure the obligations of performance of the import contract for amount of 5% of the total value of the Contract (______ USD / Euro).</w:t>
            </w:r>
          </w:p>
          <w:p w14:paraId="02ECDAF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If the delay in the conclusion of the Contract for securing the obligations of the import contract exceeds 20 calendar days, the Buyer has the right to cancel the contract and terminate the contract unilaterally.</w:t>
            </w:r>
          </w:p>
        </w:tc>
      </w:tr>
      <w:tr w:rsidR="009B37BD" w:rsidRPr="00696FDE" w14:paraId="32623FB8" w14:textId="77777777" w:rsidTr="004323E4">
        <w:tc>
          <w:tcPr>
            <w:tcW w:w="4850" w:type="dxa"/>
            <w:gridSpan w:val="3"/>
          </w:tcPr>
          <w:p w14:paraId="011F1849"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20F35721"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E91B3C" w14:paraId="48C7D23A" w14:textId="77777777" w:rsidTr="004323E4">
        <w:tc>
          <w:tcPr>
            <w:tcW w:w="4850" w:type="dxa"/>
            <w:gridSpan w:val="3"/>
          </w:tcPr>
          <w:p w14:paraId="7E3333B2" w14:textId="77777777" w:rsidR="009B37BD" w:rsidRPr="00E91B3C" w:rsidRDefault="009B37BD" w:rsidP="004323E4">
            <w:pPr>
              <w:ind w:right="72" w:firstLine="350"/>
              <w:jc w:val="both"/>
              <w:rPr>
                <w:rFonts w:ascii="Arial Narrow" w:hAnsi="Arial Narrow" w:cs="Arial"/>
                <w:b/>
                <w:sz w:val="17"/>
                <w:szCs w:val="17"/>
              </w:rPr>
            </w:pPr>
            <w:r w:rsidRPr="00E91B3C">
              <w:rPr>
                <w:rFonts w:ascii="Arial Narrow" w:hAnsi="Arial Narrow" w:cs="Tahoma"/>
                <w:b/>
                <w:sz w:val="17"/>
                <w:szCs w:val="17"/>
              </w:rPr>
              <w:t>8. УПАКОВКА</w:t>
            </w:r>
          </w:p>
        </w:tc>
        <w:tc>
          <w:tcPr>
            <w:tcW w:w="4681" w:type="dxa"/>
            <w:gridSpan w:val="2"/>
          </w:tcPr>
          <w:p w14:paraId="0D531E8D" w14:textId="77777777" w:rsidR="009B37BD" w:rsidRPr="00E91B3C" w:rsidRDefault="009B37BD" w:rsidP="004323E4">
            <w:pPr>
              <w:ind w:firstLine="343"/>
              <w:jc w:val="both"/>
              <w:rPr>
                <w:rFonts w:ascii="Arial Narrow" w:hAnsi="Arial Narrow" w:cs="Arial"/>
                <w:b/>
                <w:noProof/>
                <w:sz w:val="17"/>
                <w:szCs w:val="17"/>
              </w:rPr>
            </w:pPr>
            <w:r w:rsidRPr="00E91B3C">
              <w:rPr>
                <w:rFonts w:ascii="Arial Narrow" w:hAnsi="Arial Narrow" w:cs="Arial"/>
                <w:b/>
                <w:noProof/>
                <w:sz w:val="17"/>
                <w:szCs w:val="17"/>
              </w:rPr>
              <w:t>8. PACKAGING</w:t>
            </w:r>
          </w:p>
        </w:tc>
      </w:tr>
      <w:tr w:rsidR="009B37BD" w:rsidRPr="00696FDE" w14:paraId="06053803" w14:textId="77777777" w:rsidTr="004323E4">
        <w:tc>
          <w:tcPr>
            <w:tcW w:w="4850" w:type="dxa"/>
            <w:gridSpan w:val="3"/>
          </w:tcPr>
          <w:p w14:paraId="34D8CE18" w14:textId="77777777" w:rsidR="009B37BD" w:rsidRPr="00E91B3C" w:rsidRDefault="009B37BD" w:rsidP="004323E4">
            <w:pPr>
              <w:ind w:firstLine="350"/>
              <w:jc w:val="both"/>
              <w:rPr>
                <w:rFonts w:ascii="Arial Narrow" w:hAnsi="Arial Narrow" w:cs="Tahoma"/>
                <w:sz w:val="17"/>
                <w:szCs w:val="17"/>
              </w:rPr>
            </w:pPr>
            <w:r w:rsidRPr="00E91B3C">
              <w:rPr>
                <w:rFonts w:ascii="Arial Narrow" w:hAnsi="Arial Narrow" w:cs="Tahoma"/>
                <w:sz w:val="17"/>
                <w:szCs w:val="17"/>
              </w:rPr>
              <w:t>8.1. Поставщик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и длительного хранения, а также климатических условий. Поставщик гарантирует поставку термолабильного товара в условиях, обеспечивающих необходимую температуру (+2 - +8º С).</w:t>
            </w:r>
          </w:p>
          <w:p w14:paraId="7C672C15" w14:textId="77777777" w:rsidR="009B37BD" w:rsidRPr="00E91B3C" w:rsidRDefault="009B37BD" w:rsidP="004323E4">
            <w:pPr>
              <w:ind w:firstLine="350"/>
              <w:jc w:val="both"/>
              <w:rPr>
                <w:rFonts w:ascii="Arial Narrow" w:hAnsi="Arial Narrow" w:cs="Tahoma"/>
                <w:sz w:val="17"/>
                <w:szCs w:val="17"/>
              </w:rPr>
            </w:pPr>
          </w:p>
          <w:p w14:paraId="1D1318C4" w14:textId="77777777" w:rsidR="009B37BD" w:rsidRPr="00E91B3C" w:rsidRDefault="009B37BD" w:rsidP="004323E4">
            <w:pPr>
              <w:ind w:firstLine="350"/>
              <w:jc w:val="both"/>
              <w:rPr>
                <w:rFonts w:ascii="Arial Narrow" w:hAnsi="Arial Narrow" w:cs="Tahoma"/>
                <w:sz w:val="17"/>
                <w:szCs w:val="17"/>
              </w:rPr>
            </w:pPr>
            <w:r w:rsidRPr="00E91B3C">
              <w:rPr>
                <w:rFonts w:ascii="Arial Narrow" w:hAnsi="Arial Narrow" w:cs="Tahoma"/>
                <w:sz w:val="17"/>
                <w:szCs w:val="17"/>
              </w:rPr>
              <w:t>Поставщик несет ответственность за транспортировку товара, и товар будет транспортироваться в соответствии с требованиями, указанными в соглашении о качестве с транспортной компанией.</w:t>
            </w:r>
          </w:p>
        </w:tc>
        <w:tc>
          <w:tcPr>
            <w:tcW w:w="4681" w:type="dxa"/>
            <w:gridSpan w:val="2"/>
          </w:tcPr>
          <w:p w14:paraId="00A9E9DA" w14:textId="77777777" w:rsidR="009B37BD" w:rsidRPr="00E91B3C" w:rsidRDefault="009B37BD" w:rsidP="004323E4">
            <w:pPr>
              <w:ind w:firstLine="343"/>
              <w:jc w:val="both"/>
              <w:rPr>
                <w:rFonts w:ascii="Arial Narrow" w:hAnsi="Arial Narrow" w:cs="Tahoma"/>
                <w:sz w:val="17"/>
                <w:szCs w:val="17"/>
                <w:lang w:val="en-US"/>
              </w:rPr>
            </w:pPr>
            <w:r w:rsidRPr="00E91B3C">
              <w:rPr>
                <w:rFonts w:ascii="Arial Narrow" w:hAnsi="Arial Narrow" w:cs="Arial"/>
                <w:noProof/>
                <w:sz w:val="17"/>
                <w:szCs w:val="17"/>
                <w:lang w:val="en-US"/>
              </w:rPr>
              <w:t>8</w:t>
            </w:r>
            <w:r w:rsidRPr="00E91B3C">
              <w:rPr>
                <w:rFonts w:ascii="Arial Narrow" w:hAnsi="Arial Narrow" w:cs="Tahoma"/>
                <w:sz w:val="17"/>
                <w:szCs w:val="17"/>
                <w:lang w:val="en-US"/>
              </w:rPr>
              <w:t xml:space="preserve">.1. The </w:t>
            </w:r>
            <w:r w:rsidRPr="00E91B3C">
              <w:rPr>
                <w:rFonts w:ascii="Arial Narrow" w:hAnsi="Arial Narrow" w:cs="Arial"/>
                <w:sz w:val="17"/>
                <w:szCs w:val="17"/>
                <w:lang w:val="en-US"/>
              </w:rPr>
              <w:t>Supplier</w:t>
            </w:r>
            <w:r w:rsidRPr="00E91B3C">
              <w:rPr>
                <w:rFonts w:ascii="Arial Narrow" w:hAnsi="Arial Narrow" w:cs="Tahoma"/>
                <w:sz w:val="17"/>
                <w:szCs w:val="17"/>
                <w:lang w:val="en-US"/>
              </w:rPr>
              <w:t xml:space="preserve"> must ship the goods in an export package ensuring the safety of the cargo from damage when transporting it by rail and mixed transport, taking into account several overloads in transit and long-time storage, likewise from atmospheric effects. For the products (reagents, etc.), the special temperature regime applicable to them must be observed. The </w:t>
            </w:r>
            <w:r w:rsidRPr="00E91B3C">
              <w:rPr>
                <w:rFonts w:ascii="Arial Narrow" w:hAnsi="Arial Narrow" w:cs="Arial"/>
                <w:sz w:val="17"/>
                <w:szCs w:val="17"/>
                <w:lang w:val="en-US"/>
              </w:rPr>
              <w:t>Supplier</w:t>
            </w:r>
            <w:r w:rsidRPr="00E91B3C">
              <w:rPr>
                <w:rFonts w:ascii="Arial Narrow" w:hAnsi="Arial Narrow" w:cs="Tahoma"/>
                <w:sz w:val="17"/>
                <w:szCs w:val="17"/>
                <w:lang w:val="en-US"/>
              </w:rPr>
              <w:t xml:space="preserve"> guaranties to deliver the thermos unsteady goods providing necessary temperature (+2 - +8º </w:t>
            </w:r>
            <w:r w:rsidRPr="00E91B3C">
              <w:rPr>
                <w:rFonts w:ascii="Arial Narrow" w:hAnsi="Arial Narrow" w:cs="Tahoma"/>
                <w:sz w:val="17"/>
                <w:szCs w:val="17"/>
              </w:rPr>
              <w:t>С</w:t>
            </w:r>
            <w:r w:rsidRPr="00E91B3C">
              <w:rPr>
                <w:rFonts w:ascii="Arial Narrow" w:hAnsi="Arial Narrow" w:cs="Tahoma"/>
                <w:sz w:val="17"/>
                <w:szCs w:val="17"/>
                <w:lang w:val="en-US"/>
              </w:rPr>
              <w:t xml:space="preserve">). </w:t>
            </w:r>
          </w:p>
          <w:p w14:paraId="117D111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Tahoma"/>
                <w:sz w:val="17"/>
                <w:szCs w:val="17"/>
                <w:lang w:val="en-US"/>
              </w:rPr>
              <w:t xml:space="preserve">The </w:t>
            </w:r>
            <w:r w:rsidRPr="00E91B3C">
              <w:rPr>
                <w:rFonts w:ascii="Arial Narrow" w:hAnsi="Arial Narrow" w:cs="Arial"/>
                <w:sz w:val="17"/>
                <w:szCs w:val="17"/>
                <w:lang w:val="en-US"/>
              </w:rPr>
              <w:t>Supplier</w:t>
            </w:r>
            <w:r w:rsidRPr="00E91B3C">
              <w:rPr>
                <w:rFonts w:ascii="Arial Narrow" w:hAnsi="Arial Narrow" w:cs="Tahoma"/>
                <w:sz w:val="17"/>
                <w:szCs w:val="17"/>
                <w:lang w:val="en-US"/>
              </w:rPr>
              <w:t xml:space="preserve"> is responsible for the transport and products will be transported according to requirements in a quality agreement with the supplier of transport.</w:t>
            </w:r>
          </w:p>
        </w:tc>
      </w:tr>
      <w:tr w:rsidR="009B37BD" w:rsidRPr="00696FDE" w14:paraId="610D9763" w14:textId="77777777" w:rsidTr="004323E4">
        <w:tc>
          <w:tcPr>
            <w:tcW w:w="4850" w:type="dxa"/>
            <w:gridSpan w:val="3"/>
          </w:tcPr>
          <w:p w14:paraId="114280DB" w14:textId="77777777" w:rsidR="009B37BD" w:rsidRPr="00E91B3C" w:rsidRDefault="009B37BD" w:rsidP="004323E4">
            <w:pPr>
              <w:ind w:firstLine="350"/>
              <w:jc w:val="both"/>
              <w:rPr>
                <w:rFonts w:ascii="Arial Narrow" w:hAnsi="Arial Narrow" w:cs="Tahoma"/>
                <w:sz w:val="17"/>
                <w:szCs w:val="17"/>
              </w:rPr>
            </w:pPr>
            <w:r w:rsidRPr="00E91B3C">
              <w:rPr>
                <w:rFonts w:ascii="Arial Narrow" w:hAnsi="Arial Narrow" w:cs="Tahoma"/>
                <w:sz w:val="17"/>
                <w:szCs w:val="17"/>
              </w:rPr>
              <w:lastRenderedPageBreak/>
              <w:t>8.2. Упаковка должна быть приспособлена к перегрузке погрузчиками.</w:t>
            </w:r>
          </w:p>
        </w:tc>
        <w:tc>
          <w:tcPr>
            <w:tcW w:w="4681" w:type="dxa"/>
            <w:gridSpan w:val="2"/>
          </w:tcPr>
          <w:p w14:paraId="3F55FE6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8.2. Packaging must be adapted to overload by loaders.</w:t>
            </w:r>
          </w:p>
        </w:tc>
      </w:tr>
      <w:tr w:rsidR="009B37BD" w:rsidRPr="00696FDE" w14:paraId="6D7760F1" w14:textId="77777777" w:rsidTr="004323E4">
        <w:tc>
          <w:tcPr>
            <w:tcW w:w="4850" w:type="dxa"/>
            <w:gridSpan w:val="3"/>
          </w:tcPr>
          <w:p w14:paraId="61758A9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4681" w:type="dxa"/>
            <w:gridSpan w:val="2"/>
          </w:tcPr>
          <w:p w14:paraId="755232E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9B37BD" w:rsidRPr="00696FDE" w14:paraId="127DA8A7" w14:textId="77777777" w:rsidTr="004323E4">
        <w:tc>
          <w:tcPr>
            <w:tcW w:w="4850" w:type="dxa"/>
            <w:gridSpan w:val="3"/>
          </w:tcPr>
          <w:p w14:paraId="17CEF12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8.4. Упаковка должна обеспечивать также сохранность товара при перевалке (перегрузке) на складах Покупателя. Каждая индивидуальная упаковка должна иметь на русском языке следующую маркировку: наименование, количество (доза), номер серии, дата выпуска и срок годности. Каждая первичная упаковка должна содержать инструкцию для пользователя на узбекском языке</w:t>
            </w:r>
          </w:p>
        </w:tc>
        <w:tc>
          <w:tcPr>
            <w:tcW w:w="4681" w:type="dxa"/>
            <w:gridSpan w:val="2"/>
          </w:tcPr>
          <w:p w14:paraId="7906BC9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8.4. Packing shall also protect the goods during transshipment (overload) of goods at the Buyer's warehouses. Each individual packing must have the following marking in Russian language: the name, quantity (dosage), batch number, date of output and expiry. Each primary carton should contain slips of the instructions for user in Uzbek language.</w:t>
            </w:r>
          </w:p>
        </w:tc>
      </w:tr>
      <w:tr w:rsidR="009B37BD" w:rsidRPr="00696FDE" w14:paraId="44965FB3" w14:textId="77777777" w:rsidTr="004323E4">
        <w:tc>
          <w:tcPr>
            <w:tcW w:w="4850" w:type="dxa"/>
            <w:gridSpan w:val="3"/>
          </w:tcPr>
          <w:p w14:paraId="79BBC05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качества/анализа в двух экземплярах.</w:t>
            </w:r>
          </w:p>
        </w:tc>
        <w:tc>
          <w:tcPr>
            <w:tcW w:w="4681" w:type="dxa"/>
            <w:gridSpan w:val="2"/>
          </w:tcPr>
          <w:p w14:paraId="32CEDA3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8.5.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pack in to an every case the packing list in duplicate and quality/analytic certificate in duplicate.</w:t>
            </w:r>
          </w:p>
        </w:tc>
      </w:tr>
      <w:tr w:rsidR="009B37BD" w:rsidRPr="00696FDE" w14:paraId="09EA37EA" w14:textId="77777777" w:rsidTr="004323E4">
        <w:tc>
          <w:tcPr>
            <w:tcW w:w="4850" w:type="dxa"/>
            <w:gridSpan w:val="3"/>
          </w:tcPr>
          <w:p w14:paraId="57E2293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(или срок годности), вес брутто каждого типа товара, вес нетто каждого типа товара.</w:t>
            </w:r>
          </w:p>
        </w:tc>
        <w:tc>
          <w:tcPr>
            <w:tcW w:w="4681" w:type="dxa"/>
            <w:gridSpan w:val="2"/>
          </w:tcPr>
          <w:p w14:paraId="1A5354D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8.6. In the packing list in English or Russian, the contract number, the name of the goods, their type (model), quantity, serial number, date of issue (or expiration date), gross weight of each type of goods, net weight of each type of goods should be indicated.</w:t>
            </w:r>
          </w:p>
        </w:tc>
      </w:tr>
      <w:tr w:rsidR="009B37BD" w:rsidRPr="00696FDE" w14:paraId="10400B02" w14:textId="77777777" w:rsidTr="004323E4">
        <w:tc>
          <w:tcPr>
            <w:tcW w:w="4850" w:type="dxa"/>
            <w:gridSpan w:val="3"/>
          </w:tcPr>
          <w:p w14:paraId="796FB8E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8.7. Поставщик несет ответственность за всякого рода порчу товара вследствие некачественной или ненадлежащей упаковки.</w:t>
            </w:r>
          </w:p>
        </w:tc>
        <w:tc>
          <w:tcPr>
            <w:tcW w:w="4681" w:type="dxa"/>
            <w:gridSpan w:val="2"/>
          </w:tcPr>
          <w:p w14:paraId="4E14D51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8.7.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responsible for any kind of damage to the product due to poor quality or improper packaging.</w:t>
            </w:r>
          </w:p>
        </w:tc>
      </w:tr>
      <w:tr w:rsidR="009B37BD" w:rsidRPr="00696FDE" w14:paraId="2028EB71" w14:textId="77777777" w:rsidTr="004323E4">
        <w:tc>
          <w:tcPr>
            <w:tcW w:w="4850" w:type="dxa"/>
            <w:gridSpan w:val="3"/>
          </w:tcPr>
          <w:p w14:paraId="03F306ED" w14:textId="77777777" w:rsidR="009B37BD" w:rsidRPr="00E91B3C" w:rsidRDefault="009B37BD" w:rsidP="004323E4">
            <w:pPr>
              <w:ind w:firstLine="350"/>
              <w:jc w:val="both"/>
              <w:rPr>
                <w:rFonts w:ascii="Arial Narrow" w:hAnsi="Arial Narrow" w:cs="Arial"/>
                <w:b/>
                <w:sz w:val="17"/>
                <w:szCs w:val="17"/>
                <w:lang w:val="en-US"/>
              </w:rPr>
            </w:pPr>
          </w:p>
        </w:tc>
        <w:tc>
          <w:tcPr>
            <w:tcW w:w="4681" w:type="dxa"/>
            <w:gridSpan w:val="2"/>
          </w:tcPr>
          <w:p w14:paraId="1D5D523F" w14:textId="77777777" w:rsidR="009B37BD" w:rsidRPr="00E91B3C" w:rsidRDefault="009B37BD" w:rsidP="004323E4">
            <w:pPr>
              <w:ind w:firstLine="343"/>
              <w:jc w:val="both"/>
              <w:rPr>
                <w:rFonts w:ascii="Arial Narrow" w:hAnsi="Arial Narrow" w:cs="Arial"/>
                <w:b/>
                <w:noProof/>
                <w:sz w:val="17"/>
                <w:szCs w:val="17"/>
                <w:lang w:val="en-US"/>
              </w:rPr>
            </w:pPr>
          </w:p>
        </w:tc>
      </w:tr>
      <w:tr w:rsidR="009B37BD" w:rsidRPr="00E91B3C" w14:paraId="43395382" w14:textId="77777777" w:rsidTr="004323E4">
        <w:tc>
          <w:tcPr>
            <w:tcW w:w="4850" w:type="dxa"/>
            <w:gridSpan w:val="3"/>
          </w:tcPr>
          <w:p w14:paraId="5CDD1C80"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9. МАРКИРОВКА</w:t>
            </w:r>
          </w:p>
        </w:tc>
        <w:tc>
          <w:tcPr>
            <w:tcW w:w="4681" w:type="dxa"/>
            <w:gridSpan w:val="2"/>
          </w:tcPr>
          <w:p w14:paraId="299B3B29" w14:textId="77777777" w:rsidR="009B37BD" w:rsidRPr="00E91B3C" w:rsidRDefault="009B37BD" w:rsidP="004323E4">
            <w:pPr>
              <w:ind w:firstLine="343"/>
              <w:jc w:val="both"/>
              <w:rPr>
                <w:rFonts w:ascii="Arial Narrow" w:hAnsi="Arial Narrow" w:cs="Arial"/>
                <w:b/>
                <w:noProof/>
                <w:sz w:val="17"/>
                <w:szCs w:val="17"/>
              </w:rPr>
            </w:pPr>
            <w:r w:rsidRPr="00E91B3C">
              <w:rPr>
                <w:rFonts w:ascii="Arial Narrow" w:hAnsi="Arial Narrow" w:cs="Arial"/>
                <w:b/>
                <w:noProof/>
                <w:sz w:val="17"/>
                <w:szCs w:val="17"/>
                <w:lang w:val="en-US"/>
              </w:rPr>
              <w:t>9</w:t>
            </w:r>
            <w:r w:rsidRPr="00E91B3C">
              <w:rPr>
                <w:rFonts w:ascii="Arial Narrow" w:hAnsi="Arial Narrow" w:cs="Arial"/>
                <w:b/>
                <w:noProof/>
                <w:sz w:val="17"/>
                <w:szCs w:val="17"/>
              </w:rPr>
              <w:t>. MARKING</w:t>
            </w:r>
          </w:p>
        </w:tc>
      </w:tr>
      <w:tr w:rsidR="009B37BD" w:rsidRPr="00696FDE" w14:paraId="4EC7403E" w14:textId="77777777" w:rsidTr="004323E4">
        <w:tc>
          <w:tcPr>
            <w:tcW w:w="4850" w:type="dxa"/>
            <w:gridSpan w:val="3"/>
          </w:tcPr>
          <w:p w14:paraId="0945843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4AEEBBC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КОНТРАКТ №2026-__/___</w:t>
            </w:r>
            <w:r w:rsidRPr="00E91B3C">
              <w:rPr>
                <w:rFonts w:ascii="Arial Narrow" w:hAnsi="Arial Narrow" w:cs="Arial"/>
                <w:sz w:val="17"/>
                <w:szCs w:val="17"/>
                <w:lang w:val="uz-Cyrl-UZ"/>
              </w:rPr>
              <w:t xml:space="preserve"> </w:t>
            </w:r>
            <w:r w:rsidRPr="00E91B3C">
              <w:rPr>
                <w:rFonts w:ascii="Arial Narrow" w:hAnsi="Arial Narrow" w:cs="Arial"/>
                <w:sz w:val="17"/>
                <w:szCs w:val="17"/>
              </w:rPr>
              <w:t>от __</w:t>
            </w:r>
            <w:proofErr w:type="gramStart"/>
            <w:r w:rsidRPr="00E91B3C">
              <w:rPr>
                <w:rFonts w:ascii="Arial Narrow" w:hAnsi="Arial Narrow" w:cs="Arial"/>
                <w:sz w:val="17"/>
                <w:szCs w:val="17"/>
              </w:rPr>
              <w:t>_._</w:t>
            </w:r>
            <w:proofErr w:type="gramEnd"/>
            <w:r w:rsidRPr="00E91B3C">
              <w:rPr>
                <w:rFonts w:ascii="Arial Narrow" w:hAnsi="Arial Narrow" w:cs="Arial"/>
                <w:sz w:val="17"/>
                <w:szCs w:val="17"/>
              </w:rPr>
              <w:t>__.2026г.</w:t>
            </w:r>
          </w:p>
          <w:p w14:paraId="43A5994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Поставщик: _________________________________</w:t>
            </w:r>
          </w:p>
          <w:p w14:paraId="42F7160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Покупатель/Грузополучатель: ГУ «Центр закупок при Министерстве здравоохранения Республики Узбекистан».</w:t>
            </w:r>
          </w:p>
          <w:p w14:paraId="1C1522C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Заказчик: Министерство Здравоохранения Республики Узбекистан.</w:t>
            </w:r>
          </w:p>
          <w:p w14:paraId="71E4C98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 Место назначения: г. Ташкент, Республика Узбекистан («Международный аэропорт Ташкент» / Таможенный пост ВЭД «Авиа </w:t>
            </w:r>
            <w:proofErr w:type="spellStart"/>
            <w:r w:rsidRPr="00E91B3C">
              <w:rPr>
                <w:rFonts w:ascii="Arial Narrow" w:hAnsi="Arial Narrow" w:cs="Arial"/>
                <w:sz w:val="17"/>
                <w:szCs w:val="17"/>
              </w:rPr>
              <w:t>Юклар</w:t>
            </w:r>
            <w:proofErr w:type="spellEnd"/>
            <w:r w:rsidRPr="00E91B3C">
              <w:rPr>
                <w:rFonts w:ascii="Arial Narrow" w:hAnsi="Arial Narrow" w:cs="Arial"/>
                <w:sz w:val="17"/>
                <w:szCs w:val="17"/>
              </w:rPr>
              <w:t>» № 00102 железнодорожная станция «Ташкент-Товарный», код станции 722400);</w:t>
            </w:r>
          </w:p>
          <w:p w14:paraId="7114C6B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Место № _____ Вес брутто _________ Вес нетто _______;</w:t>
            </w:r>
          </w:p>
          <w:p w14:paraId="45193A9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Обозначения: «Верх», «Осторожно», «Оберегать от влаги».</w:t>
            </w:r>
          </w:p>
        </w:tc>
        <w:tc>
          <w:tcPr>
            <w:tcW w:w="4681" w:type="dxa"/>
            <w:gridSpan w:val="2"/>
          </w:tcPr>
          <w:p w14:paraId="73E8BAE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9.1. On each cargo space on two sides it is applied clearly, indelibly in Russian or English, the following marking:</w:t>
            </w:r>
          </w:p>
          <w:p w14:paraId="4256C473" w14:textId="77777777" w:rsidR="009B37BD" w:rsidRPr="00E91B3C" w:rsidRDefault="009B37BD" w:rsidP="004323E4">
            <w:pPr>
              <w:ind w:firstLine="343"/>
              <w:jc w:val="both"/>
              <w:rPr>
                <w:rFonts w:ascii="Arial Narrow" w:hAnsi="Arial Narrow" w:cs="Arial"/>
                <w:noProof/>
                <w:sz w:val="17"/>
                <w:szCs w:val="17"/>
                <w:lang w:val="en-US"/>
              </w:rPr>
            </w:pPr>
          </w:p>
          <w:p w14:paraId="15BB40E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CONTRACT №2026-__/___ dd. ___.___.2026</w:t>
            </w:r>
          </w:p>
          <w:p w14:paraId="4BB6931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w:t>
            </w:r>
            <w:r w:rsidRPr="00E91B3C">
              <w:rPr>
                <w:rFonts w:ascii="Arial Narrow" w:hAnsi="Arial Narrow" w:cs="Arial"/>
                <w:sz w:val="17"/>
                <w:szCs w:val="17"/>
                <w:lang w:val="en-US"/>
              </w:rPr>
              <w:t>________________________________</w:t>
            </w:r>
          </w:p>
          <w:p w14:paraId="3635049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Buyer/ Consignee: SI  «Procurement center under the Ministry of Health of the Republic of Uzbekistan».</w:t>
            </w:r>
          </w:p>
          <w:p w14:paraId="2AFEC42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Customer: The Ministry of Health of the Republic of Uzbekistan.</w:t>
            </w:r>
          </w:p>
          <w:p w14:paraId="0AB863E4" w14:textId="77777777" w:rsidR="009B37BD" w:rsidRPr="00E91B3C" w:rsidRDefault="009B37BD" w:rsidP="004323E4">
            <w:pPr>
              <w:ind w:firstLine="343"/>
              <w:jc w:val="both"/>
              <w:rPr>
                <w:rFonts w:ascii="Arial Narrow" w:hAnsi="Arial Narrow" w:cs="Arial"/>
                <w:noProof/>
                <w:sz w:val="17"/>
                <w:szCs w:val="17"/>
                <w:lang w:val="en-US"/>
              </w:rPr>
            </w:pPr>
          </w:p>
          <w:p w14:paraId="5EDCD32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Place of destination: Tashkent, the Republic of Uzbekistan («International Airport Tashkent» / Customs Terminal of FEA «Avia Yuklar» № 00102/railway station «Tashkent-Tovarniy», сode station 722400);</w:t>
            </w:r>
          </w:p>
          <w:p w14:paraId="589C86C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Case№._______Gross weight _________ Net weight _________;</w:t>
            </w:r>
          </w:p>
          <w:p w14:paraId="07EA9E4A"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Warning instructions: «Upside here», «Handle with care», «Keep from water».</w:t>
            </w:r>
          </w:p>
        </w:tc>
      </w:tr>
      <w:tr w:rsidR="009B37BD" w:rsidRPr="00696FDE" w14:paraId="64DF7862" w14:textId="77777777" w:rsidTr="004323E4">
        <w:tc>
          <w:tcPr>
            <w:tcW w:w="4850" w:type="dxa"/>
            <w:gridSpan w:val="3"/>
          </w:tcPr>
          <w:p w14:paraId="4CF86FA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4681" w:type="dxa"/>
            <w:gridSpan w:val="2"/>
          </w:tcPr>
          <w:p w14:paraId="71E121E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9B37BD" w:rsidRPr="00696FDE" w14:paraId="118CA221" w14:textId="77777777" w:rsidTr="004323E4">
        <w:tc>
          <w:tcPr>
            <w:tcW w:w="4850" w:type="dxa"/>
            <w:gridSpan w:val="3"/>
          </w:tcPr>
          <w:p w14:paraId="6C1A2808"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427EB258"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77A986CA" w14:textId="77777777" w:rsidTr="004323E4">
        <w:tc>
          <w:tcPr>
            <w:tcW w:w="4850" w:type="dxa"/>
            <w:gridSpan w:val="3"/>
          </w:tcPr>
          <w:p w14:paraId="5B347C64"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10. ПОРЯДОК СДАЧИ И ПРИЕМКИ ТОВАРА</w:t>
            </w:r>
          </w:p>
        </w:tc>
        <w:tc>
          <w:tcPr>
            <w:tcW w:w="4681" w:type="dxa"/>
            <w:gridSpan w:val="2"/>
          </w:tcPr>
          <w:p w14:paraId="0794EF35"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b/>
                <w:noProof/>
                <w:sz w:val="17"/>
                <w:szCs w:val="17"/>
                <w:lang w:val="en-US"/>
              </w:rPr>
              <w:t>10. PROCEDURE OF DELIVERY AND ACCEPTANCE OF GOODS</w:t>
            </w:r>
          </w:p>
        </w:tc>
      </w:tr>
      <w:tr w:rsidR="009B37BD" w:rsidRPr="00696FDE" w14:paraId="077CFC4A" w14:textId="77777777" w:rsidTr="004323E4">
        <w:tc>
          <w:tcPr>
            <w:tcW w:w="4850" w:type="dxa"/>
            <w:gridSpan w:val="3"/>
          </w:tcPr>
          <w:p w14:paraId="3DA4D89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10.1. Товар считается сданным Поставщиком и принятым Покупателем:</w:t>
            </w:r>
          </w:p>
          <w:p w14:paraId="7816C1C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 качеству – согласно сертификату качества/анализа, выданного производителем;</w:t>
            </w:r>
          </w:p>
          <w:p w14:paraId="1C1582E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 количеству мест и весу - согласно товаротранспортным документам;</w:t>
            </w:r>
          </w:p>
          <w:p w14:paraId="004ACE9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 количеству товара – согласно спецификации, упаковочным листам.</w:t>
            </w:r>
          </w:p>
        </w:tc>
        <w:tc>
          <w:tcPr>
            <w:tcW w:w="4681" w:type="dxa"/>
            <w:gridSpan w:val="2"/>
          </w:tcPr>
          <w:p w14:paraId="50E3B94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10.1. The goods shall be deemed to be delivered/ analytic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and accepted by the Buyer:</w:t>
            </w:r>
          </w:p>
          <w:p w14:paraId="4B4733B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 regards of quality – according to the quality certificate, issued by a manufacturer;</w:t>
            </w:r>
          </w:p>
          <w:p w14:paraId="05976BFE"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 regards of quantity of places and weight - according to commodity-transport documents;</w:t>
            </w:r>
          </w:p>
          <w:p w14:paraId="1D169C7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 regards of quantity of goods - according to the specification and packing lists.</w:t>
            </w:r>
          </w:p>
        </w:tc>
      </w:tr>
      <w:tr w:rsidR="009B37BD" w:rsidRPr="00696FDE" w14:paraId="0683C275" w14:textId="77777777" w:rsidTr="004323E4">
        <w:tc>
          <w:tcPr>
            <w:tcW w:w="4850" w:type="dxa"/>
            <w:gridSpan w:val="3"/>
          </w:tcPr>
          <w:p w14:paraId="60E756C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10.2. В случае несоответствия качества и количества Товара товарно-сопроводительным документам и условиям настоящего контракта, Покупатель имеет право выставить Поставщику претензию в соответствии с разделом 11 настоящего контракта.</w:t>
            </w:r>
          </w:p>
        </w:tc>
        <w:tc>
          <w:tcPr>
            <w:tcW w:w="4681" w:type="dxa"/>
            <w:gridSpan w:val="2"/>
          </w:tcPr>
          <w:p w14:paraId="25FA185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10.2. In case of a discrepancy between the quality and quantity of the Goods to the accompanying documents and the terms of this contract, the Buyer has the right to present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 claim in accordance with section 11 of the present contract.</w:t>
            </w:r>
          </w:p>
        </w:tc>
      </w:tr>
      <w:tr w:rsidR="009B37BD" w:rsidRPr="00696FDE" w14:paraId="37E0099E" w14:textId="77777777" w:rsidTr="004323E4">
        <w:tc>
          <w:tcPr>
            <w:tcW w:w="4850" w:type="dxa"/>
            <w:gridSpan w:val="3"/>
          </w:tcPr>
          <w:p w14:paraId="07C7AC9E"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1235E006"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4C8F1712" w14:textId="77777777" w:rsidTr="004323E4">
        <w:tc>
          <w:tcPr>
            <w:tcW w:w="4850" w:type="dxa"/>
            <w:gridSpan w:val="3"/>
          </w:tcPr>
          <w:p w14:paraId="28DDB829"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5CEEB47D"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1816CA8E" w14:textId="77777777" w:rsidTr="004323E4">
        <w:tc>
          <w:tcPr>
            <w:tcW w:w="4850" w:type="dxa"/>
            <w:gridSpan w:val="3"/>
          </w:tcPr>
          <w:p w14:paraId="2874EA74"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11. ПРЕТЕНЗИИ И ПОРЯДОК ИХ РАССМОТРЕНИЯ</w:t>
            </w:r>
          </w:p>
        </w:tc>
        <w:tc>
          <w:tcPr>
            <w:tcW w:w="4681" w:type="dxa"/>
            <w:gridSpan w:val="2"/>
          </w:tcPr>
          <w:p w14:paraId="2853209C"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b/>
                <w:noProof/>
                <w:sz w:val="17"/>
                <w:szCs w:val="17"/>
                <w:lang w:val="en-US"/>
              </w:rPr>
              <w:t>11. CLAIMS AND PROCEDURE FOR THEIR REVIEW</w:t>
            </w:r>
          </w:p>
        </w:tc>
      </w:tr>
      <w:tr w:rsidR="009B37BD" w:rsidRPr="00696FDE" w14:paraId="28D01CF9" w14:textId="77777777" w:rsidTr="004323E4">
        <w:tc>
          <w:tcPr>
            <w:tcW w:w="4850" w:type="dxa"/>
            <w:gridSpan w:val="3"/>
          </w:tcPr>
          <w:p w14:paraId="3D6560CF"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11.1. Количество и качество товара проверяются, при необходимости с участием представителей независимой экспертизы страны Покупателя. Претензии обосновываются актом экспертизы компетентной нейтральной организации страны Покупателя. Данный акт является обязательным и окончательным документом для обеих сторон, подтверждающим количество и качество поступившего товара и служит основанием для проведения возможных перерасчетов. Все расходы по проведению экспертизы, относятся на счет инициирующей Стороны.</w:t>
            </w:r>
          </w:p>
        </w:tc>
        <w:tc>
          <w:tcPr>
            <w:tcW w:w="4681" w:type="dxa"/>
            <w:gridSpan w:val="2"/>
          </w:tcPr>
          <w:p w14:paraId="753FBA0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11.1. Quantity and quality of goods are checked with the participation of independent expertise of the country of the Buyer. The claims are to be proved by the reclamation act of expertise of competent neutral organization of the Buyer’s country. This act is to be final and binding document upon both sides, confirming the quantity and quality of the received goods and forms the basis for realization of possible recalculations.</w:t>
            </w:r>
            <w:r w:rsidRPr="00E91B3C">
              <w:rPr>
                <w:lang w:val="en-US"/>
              </w:rPr>
              <w:t xml:space="preserve"> </w:t>
            </w:r>
            <w:r w:rsidRPr="00E91B3C">
              <w:rPr>
                <w:rFonts w:ascii="Arial Narrow" w:hAnsi="Arial Narrow" w:cs="Arial"/>
                <w:noProof/>
                <w:sz w:val="17"/>
                <w:szCs w:val="17"/>
                <w:lang w:val="en-US"/>
              </w:rPr>
              <w:t>All expenses related to the examination are charged to the account of the initiating Party.</w:t>
            </w:r>
          </w:p>
        </w:tc>
      </w:tr>
      <w:tr w:rsidR="009B37BD" w:rsidRPr="00696FDE" w14:paraId="07AA5809" w14:textId="77777777" w:rsidTr="004323E4">
        <w:tc>
          <w:tcPr>
            <w:tcW w:w="4850" w:type="dxa"/>
            <w:gridSpan w:val="3"/>
          </w:tcPr>
          <w:p w14:paraId="52F4372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11.2. Любая претензия на поступивший товар, в случае его несоответствия подробному описанию и технической спецификации к настоящему Контракту, должна быть направлена Покупателем официальным письмом в течение гарантийного периода по электронной почте, получение рекламации также должно быть официально подтверждено Поставщиком.</w:t>
            </w:r>
          </w:p>
        </w:tc>
        <w:tc>
          <w:tcPr>
            <w:tcW w:w="4681" w:type="dxa"/>
            <w:gridSpan w:val="2"/>
          </w:tcPr>
          <w:p w14:paraId="7DF3A91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11.2. Any claim for the received goods, if it does not correspond to the detailed description and the technical specification for this Contract, must be sent by the Buyer by an official letter during the guarantee period by e-mail, receipt of the complaint must also be formally confirmed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w:t>
            </w:r>
          </w:p>
        </w:tc>
      </w:tr>
      <w:tr w:rsidR="009B37BD" w:rsidRPr="00696FDE" w14:paraId="54B15A2D" w14:textId="77777777" w:rsidTr="004323E4">
        <w:tc>
          <w:tcPr>
            <w:tcW w:w="4850" w:type="dxa"/>
            <w:gridSpan w:val="3"/>
          </w:tcPr>
          <w:p w14:paraId="2CFFF6CF"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11.3. Содержание и обоснование претензии должно быть подтверждено актом входного контроля и/или актом, составленным с </w:t>
            </w:r>
            <w:r w:rsidRPr="00E91B3C">
              <w:rPr>
                <w:rFonts w:ascii="Arial Narrow" w:hAnsi="Arial Narrow" w:cs="Arial"/>
                <w:sz w:val="17"/>
                <w:szCs w:val="17"/>
              </w:rPr>
              <w:lastRenderedPageBreak/>
              <w:t>участием представителей Покупателя, представителя Конечного получателя (бенефициара) и нейтральной компетентной организации.</w:t>
            </w:r>
          </w:p>
        </w:tc>
        <w:tc>
          <w:tcPr>
            <w:tcW w:w="4681" w:type="dxa"/>
            <w:gridSpan w:val="2"/>
          </w:tcPr>
          <w:p w14:paraId="72AC3D1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xml:space="preserve">11.3. The content and substantiation of the claim must be confirmed by an act of incoming inspection and / or an act drawn up with the </w:t>
            </w:r>
            <w:r w:rsidRPr="00E91B3C">
              <w:rPr>
                <w:rFonts w:ascii="Arial Narrow" w:hAnsi="Arial Narrow" w:cs="Arial"/>
                <w:noProof/>
                <w:sz w:val="17"/>
                <w:szCs w:val="17"/>
                <w:lang w:val="en-US"/>
              </w:rPr>
              <w:lastRenderedPageBreak/>
              <w:t>participation of a representatives of the Buyer and a neutral competent organization.</w:t>
            </w:r>
          </w:p>
        </w:tc>
      </w:tr>
      <w:tr w:rsidR="009B37BD" w:rsidRPr="00E91B3C" w14:paraId="60C5A8EB" w14:textId="77777777" w:rsidTr="004323E4">
        <w:tc>
          <w:tcPr>
            <w:tcW w:w="4850" w:type="dxa"/>
            <w:gridSpan w:val="3"/>
          </w:tcPr>
          <w:p w14:paraId="32DD45B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11.4. Акт должен содержать следующую информацию:</w:t>
            </w:r>
          </w:p>
          <w:p w14:paraId="6DC76CD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наименование товара;</w:t>
            </w:r>
          </w:p>
          <w:p w14:paraId="16A86B2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количество по инвойсу;</w:t>
            </w:r>
          </w:p>
          <w:p w14:paraId="5622627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фактическое количество;</w:t>
            </w:r>
          </w:p>
          <w:p w14:paraId="0027959F"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веса брутто и нетто по упаковочному листу;</w:t>
            </w:r>
          </w:p>
          <w:p w14:paraId="09A39EF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фактический вес брутто и нетто;</w:t>
            </w:r>
          </w:p>
          <w:p w14:paraId="65158DD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 контракта;</w:t>
            </w:r>
          </w:p>
          <w:p w14:paraId="06F071B5"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дата поступления товара;</w:t>
            </w:r>
          </w:p>
          <w:p w14:paraId="5146DEC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дата проведения экспертизы.</w:t>
            </w:r>
          </w:p>
        </w:tc>
        <w:tc>
          <w:tcPr>
            <w:tcW w:w="4681" w:type="dxa"/>
            <w:gridSpan w:val="2"/>
          </w:tcPr>
          <w:p w14:paraId="26DE6B9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11.4. The act must contain the following information:</w:t>
            </w:r>
          </w:p>
          <w:p w14:paraId="3DD14E4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Name of the goods;</w:t>
            </w:r>
          </w:p>
          <w:p w14:paraId="21B4C0E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the amount of the invoice;</w:t>
            </w:r>
          </w:p>
          <w:p w14:paraId="2E591FD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actual quantity;</w:t>
            </w:r>
          </w:p>
          <w:p w14:paraId="2C27E86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Gross and net weights by packing list;</w:t>
            </w:r>
          </w:p>
          <w:p w14:paraId="120B9B1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Actual gross and net weight;</w:t>
            </w:r>
          </w:p>
          <w:p w14:paraId="6248F1B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Contract number;</w:t>
            </w:r>
          </w:p>
          <w:p w14:paraId="236D836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the date of receipt of the goods;</w:t>
            </w:r>
          </w:p>
          <w:p w14:paraId="3B55AC74" w14:textId="77777777" w:rsidR="009B37BD" w:rsidRPr="00E91B3C" w:rsidRDefault="009B37BD" w:rsidP="004323E4">
            <w:pPr>
              <w:ind w:firstLine="343"/>
              <w:jc w:val="both"/>
              <w:rPr>
                <w:rFonts w:ascii="Arial Narrow" w:hAnsi="Arial Narrow" w:cs="Arial"/>
                <w:noProof/>
                <w:sz w:val="17"/>
                <w:szCs w:val="17"/>
              </w:rPr>
            </w:pPr>
            <w:r w:rsidRPr="00E91B3C">
              <w:rPr>
                <w:rFonts w:ascii="Arial Narrow" w:hAnsi="Arial Narrow" w:cs="Arial"/>
                <w:noProof/>
                <w:sz w:val="17"/>
                <w:szCs w:val="17"/>
              </w:rPr>
              <w:t>- date of examination.</w:t>
            </w:r>
          </w:p>
        </w:tc>
      </w:tr>
      <w:tr w:rsidR="009B37BD" w:rsidRPr="00696FDE" w14:paraId="02BBF2C0" w14:textId="77777777" w:rsidTr="004323E4">
        <w:tc>
          <w:tcPr>
            <w:tcW w:w="4850" w:type="dxa"/>
            <w:gridSpan w:val="3"/>
          </w:tcPr>
          <w:p w14:paraId="19EE23D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11.5.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4681" w:type="dxa"/>
            <w:gridSpan w:val="2"/>
          </w:tcPr>
          <w:p w14:paraId="5FE22BE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11.5. The act should contain a detailed description of the identified defects, indicating the method of their establishment and should be drawn up against each way bill.</w:t>
            </w:r>
          </w:p>
        </w:tc>
      </w:tr>
      <w:tr w:rsidR="009B37BD" w:rsidRPr="00696FDE" w14:paraId="3ABA27B7" w14:textId="77777777" w:rsidTr="004323E4">
        <w:tc>
          <w:tcPr>
            <w:tcW w:w="4850" w:type="dxa"/>
            <w:gridSpan w:val="3"/>
          </w:tcPr>
          <w:p w14:paraId="7F5C667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11.6. В претензионном письме должны содержаться требования Покупателя с приложением расчетов и копий транспортных накладных.</w:t>
            </w:r>
          </w:p>
        </w:tc>
        <w:tc>
          <w:tcPr>
            <w:tcW w:w="4681" w:type="dxa"/>
            <w:gridSpan w:val="2"/>
          </w:tcPr>
          <w:p w14:paraId="16D3143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11.6. The claim letter must contain the requirements of the Buyer with the application of calculations and copies of the waybills.</w:t>
            </w:r>
          </w:p>
        </w:tc>
      </w:tr>
      <w:tr w:rsidR="009B37BD" w:rsidRPr="00696FDE" w14:paraId="24677F23" w14:textId="77777777" w:rsidTr="004323E4">
        <w:tc>
          <w:tcPr>
            <w:tcW w:w="4850" w:type="dxa"/>
            <w:gridSpan w:val="3"/>
          </w:tcPr>
          <w:p w14:paraId="12926CC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11.7. Поставщик обязан рассмотреть полученную претензию и предоставить ответ в течение 15 рабочих дней с даты ее получения.</w:t>
            </w:r>
          </w:p>
          <w:p w14:paraId="1662D05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если по истечении указанного срока ответа от Поставщика не последует, претензия считается им признанной.</w:t>
            </w:r>
          </w:p>
        </w:tc>
        <w:tc>
          <w:tcPr>
            <w:tcW w:w="4681" w:type="dxa"/>
            <w:gridSpan w:val="2"/>
          </w:tcPr>
          <w:p w14:paraId="67DFD4E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11.7.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to review the received claim and provide a reply within 15 business days from the date of receipt.</w:t>
            </w:r>
          </w:p>
          <w:p w14:paraId="10F865D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If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does not respond after the specified deadline, the claim is deemed to be recognized.</w:t>
            </w:r>
          </w:p>
        </w:tc>
      </w:tr>
      <w:tr w:rsidR="009B37BD" w:rsidRPr="00696FDE" w14:paraId="792F92D2" w14:textId="77777777" w:rsidTr="004323E4">
        <w:tc>
          <w:tcPr>
            <w:tcW w:w="4850" w:type="dxa"/>
            <w:gridSpan w:val="3"/>
          </w:tcPr>
          <w:p w14:paraId="318524A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11.8. Претензии в отношении количества товара предъявляются в течение 6 месяцев со дня прибытия товара в пункт назначения.</w:t>
            </w:r>
          </w:p>
        </w:tc>
        <w:tc>
          <w:tcPr>
            <w:tcW w:w="4681" w:type="dxa"/>
            <w:gridSpan w:val="2"/>
          </w:tcPr>
          <w:p w14:paraId="5BDAEFD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11.8. Claims in relation to the quantity of the goods are made within 6 months from the date of arrival of the goods to the destination.</w:t>
            </w:r>
          </w:p>
        </w:tc>
      </w:tr>
      <w:tr w:rsidR="009B37BD" w:rsidRPr="00696FDE" w14:paraId="0BBE25D7" w14:textId="77777777" w:rsidTr="004323E4">
        <w:tc>
          <w:tcPr>
            <w:tcW w:w="4850" w:type="dxa"/>
            <w:gridSpan w:val="3"/>
          </w:tcPr>
          <w:p w14:paraId="3120775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11.9. Претензии по качеству и срокам годности товара, предъявляются в течение всего срока годности плюс 30 дней, при условии обнаружения недостатков в пределах срока годности</w:t>
            </w:r>
          </w:p>
        </w:tc>
        <w:tc>
          <w:tcPr>
            <w:tcW w:w="4681" w:type="dxa"/>
            <w:gridSpan w:val="2"/>
          </w:tcPr>
          <w:p w14:paraId="458EA0D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11.9. Claims on the quality and shelf life of the goods are presented during the whole warranty period plus 30 days, provided defects are discovered within the guarantee period.</w:t>
            </w:r>
          </w:p>
        </w:tc>
      </w:tr>
      <w:tr w:rsidR="009B37BD" w:rsidRPr="00696FDE" w14:paraId="51AA0955" w14:textId="77777777" w:rsidTr="004323E4">
        <w:tc>
          <w:tcPr>
            <w:tcW w:w="4850" w:type="dxa"/>
            <w:gridSpan w:val="3"/>
          </w:tcPr>
          <w:p w14:paraId="18BE5DA2" w14:textId="77777777" w:rsidR="009B37BD" w:rsidRPr="00E91B3C" w:rsidRDefault="009B37BD" w:rsidP="004323E4">
            <w:pPr>
              <w:jc w:val="both"/>
              <w:rPr>
                <w:rFonts w:ascii="Arial Narrow" w:hAnsi="Arial Narrow" w:cs="Arial"/>
                <w:sz w:val="17"/>
                <w:szCs w:val="17"/>
                <w:lang w:val="en-US"/>
              </w:rPr>
            </w:pPr>
          </w:p>
        </w:tc>
        <w:tc>
          <w:tcPr>
            <w:tcW w:w="4681" w:type="dxa"/>
            <w:gridSpan w:val="2"/>
          </w:tcPr>
          <w:p w14:paraId="5A1ACFFD"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E91B3C" w14:paraId="4972BFA3" w14:textId="77777777" w:rsidTr="004323E4">
        <w:tc>
          <w:tcPr>
            <w:tcW w:w="4832" w:type="dxa"/>
            <w:gridSpan w:val="2"/>
          </w:tcPr>
          <w:p w14:paraId="0334D55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b/>
                <w:sz w:val="17"/>
                <w:szCs w:val="17"/>
              </w:rPr>
              <w:t>12. ОТВЕТСТВЕННОСТЬ СТОРОН</w:t>
            </w:r>
          </w:p>
        </w:tc>
        <w:tc>
          <w:tcPr>
            <w:tcW w:w="4699" w:type="dxa"/>
            <w:gridSpan w:val="3"/>
          </w:tcPr>
          <w:p w14:paraId="1CE99E83" w14:textId="77777777" w:rsidR="009B37BD" w:rsidRPr="00E91B3C" w:rsidRDefault="009B37BD" w:rsidP="004323E4">
            <w:pPr>
              <w:ind w:firstLine="343"/>
              <w:jc w:val="both"/>
              <w:rPr>
                <w:rFonts w:ascii="Arial Narrow" w:hAnsi="Arial Narrow" w:cs="Arial"/>
                <w:b/>
                <w:noProof/>
                <w:sz w:val="17"/>
                <w:szCs w:val="17"/>
              </w:rPr>
            </w:pPr>
            <w:r w:rsidRPr="00E91B3C">
              <w:rPr>
                <w:rFonts w:ascii="Arial Narrow" w:hAnsi="Arial Narrow" w:cs="Arial"/>
                <w:b/>
                <w:noProof/>
                <w:sz w:val="17"/>
                <w:szCs w:val="17"/>
              </w:rPr>
              <w:t>12. RESPONSIBILITY OF THE PARTIES</w:t>
            </w:r>
          </w:p>
        </w:tc>
      </w:tr>
      <w:tr w:rsidR="009B37BD" w:rsidRPr="00696FDE" w14:paraId="47C1D751" w14:textId="77777777" w:rsidTr="004323E4">
        <w:tc>
          <w:tcPr>
            <w:tcW w:w="4832" w:type="dxa"/>
            <w:gridSpan w:val="2"/>
          </w:tcPr>
          <w:p w14:paraId="522EBBF6"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12.1. В случае, просрочки поставки или недопоставки товаров против сроков, указанных в настоящем контракте, Поставщик уплачивает Покупателю пеню в размере 0,5% неисполненной части обязательства за каждый день просрочки, но при этом общая сумма пени не должна превышать 50% стоимости недопоставленных товаров.</w:t>
            </w:r>
          </w:p>
          <w:p w14:paraId="65EDADD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12.2. В случае если просрочка поставки превысит 90 календарных дней, Покупатель имеет право отказаться от контракта или его части, а также расторгнуть контракт в одностороннем порядке с удержанием денежных средств с Договора об обеспечении обязательств исполнения импортного контракта. В этом случае, по мимо удержания задатка, Поставщик также обязан уплатить Покупателю штраф размере 50% от суммы не поставленного товара. При уплате данной суммы неустойки, нормы пункта 12.1. к Поставщику не будут применяться.</w:t>
            </w:r>
          </w:p>
        </w:tc>
        <w:tc>
          <w:tcPr>
            <w:tcW w:w="4699" w:type="dxa"/>
            <w:gridSpan w:val="3"/>
          </w:tcPr>
          <w:p w14:paraId="6A3343B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12.1. In case of non-delivery of goods, late delivery, against the terms specified in this contract,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pays the Buyer a penalty in the amount of 0,5% of the unfulfilled part of the obligation for each day of delay, but the total amount of the penalty should not exceed 50% of the cost of the undelivered goods.</w:t>
            </w:r>
          </w:p>
          <w:p w14:paraId="4BBA5E5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12.2. If the delay in delivery exceeds 90 calendar days, the Buyer has the right to withdraw from the contract or part of it, as well as to terminate the contract unilaterally withholding the funds of the Contract for securing the obligations of the import contract. In this case,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to pay the Buyer a penalty in the amount of 50 percent of the amount of the goods not delivered. If this amount is paid, the rules of paragraph 12.1. shall not apply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w:t>
            </w:r>
          </w:p>
        </w:tc>
      </w:tr>
      <w:tr w:rsidR="009B37BD" w:rsidRPr="00696FDE" w14:paraId="70726D0B" w14:textId="77777777" w:rsidTr="004323E4">
        <w:tc>
          <w:tcPr>
            <w:tcW w:w="4832" w:type="dxa"/>
            <w:gridSpan w:val="2"/>
          </w:tcPr>
          <w:p w14:paraId="726E229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12.3. Если поставленный товар окажется с нарушением требований к остаточному сроку годности (пункт 7.6 Контракта), дефектным или иным образом не соответствующим требованиям Контракта, такой товар признается не соответствующим условиям Контракта.</w:t>
            </w:r>
          </w:p>
          <w:p w14:paraId="0632688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этом случае с Поставщика взыскивается штраф в размере 20% от стоимости такого товара (партии товара), а Поставщик обязан за свой счет в течение 90 (девяноста) дней заменить такой товар новым, качественным и полностью соответствующим условиям Контракта, на условиях поставки DAP Ташкент (Инкотермс 2020).</w:t>
            </w:r>
          </w:p>
        </w:tc>
        <w:tc>
          <w:tcPr>
            <w:tcW w:w="4699" w:type="dxa"/>
            <w:gridSpan w:val="3"/>
          </w:tcPr>
          <w:p w14:paraId="56E0E32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12.3. If the delivered goods are found to be in violation of the requirements regarding remaining shelf life (Clause 7.6 of the Contract), defective, or otherwise non-compliant with the terms of the Contract, such goods shall be deemed non-compliant with the terms of the Contract.</w:t>
            </w:r>
          </w:p>
          <w:p w14:paraId="0C7810EA" w14:textId="77777777" w:rsidR="009B37BD" w:rsidRPr="00E91B3C" w:rsidRDefault="009B37BD" w:rsidP="004323E4">
            <w:pPr>
              <w:ind w:firstLine="343"/>
              <w:jc w:val="both"/>
              <w:rPr>
                <w:rFonts w:ascii="Arial Narrow" w:hAnsi="Arial Narrow" w:cs="Arial"/>
                <w:noProof/>
                <w:sz w:val="17"/>
                <w:szCs w:val="17"/>
                <w:lang w:val="en-US"/>
              </w:rPr>
            </w:pPr>
          </w:p>
          <w:p w14:paraId="752D932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In such case, a penalty in the amount of 20% of the value of such goods (batch of goods) shall be imposed on the Supplier, and the Supplier shall be obliged, at its own expense, to replace such goods within 90 (ninety) days with new, high-quality goods fully complying with the terms of the Contract, on DAP Tashkent delivery terms (Incoterms 2020).</w:t>
            </w:r>
          </w:p>
        </w:tc>
      </w:tr>
      <w:tr w:rsidR="009B37BD" w:rsidRPr="00696FDE" w14:paraId="177C273D" w14:textId="77777777" w:rsidTr="004323E4">
        <w:tc>
          <w:tcPr>
            <w:tcW w:w="4832" w:type="dxa"/>
            <w:gridSpan w:val="2"/>
          </w:tcPr>
          <w:p w14:paraId="70CE3C3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12.4. В случае просрочки в замене товара, несоответствующего условиям контракта, Поставщик должен уплатить Покупателю штраф в размере 0,5% от суммы товара несоответствующего условиям контракта за каждый день просрочки, но не более 50% от суммы товара, несоответствующего условиям контракта.</w:t>
            </w:r>
          </w:p>
        </w:tc>
        <w:tc>
          <w:tcPr>
            <w:tcW w:w="4699" w:type="dxa"/>
            <w:gridSpan w:val="3"/>
          </w:tcPr>
          <w:p w14:paraId="32E85E7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12.4. In case of delay in replacement of goods not corresponding to specifications of the Contract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pay to the Buyer 0,5% of the value of goods not corresponding to specifications of the Contract for every day of delay, but not more than 50% of the value of the goods not corresponding to specifications of the Contract.</w:t>
            </w:r>
          </w:p>
        </w:tc>
      </w:tr>
      <w:tr w:rsidR="009B37BD" w:rsidRPr="00696FDE" w14:paraId="64529E88" w14:textId="77777777" w:rsidTr="004323E4">
        <w:tc>
          <w:tcPr>
            <w:tcW w:w="4832" w:type="dxa"/>
            <w:gridSpan w:val="2"/>
          </w:tcPr>
          <w:p w14:paraId="10FA1140" w14:textId="77777777" w:rsidR="009B37BD" w:rsidRPr="00E91B3C" w:rsidRDefault="009B37BD" w:rsidP="004323E4">
            <w:pPr>
              <w:ind w:firstLine="350"/>
              <w:jc w:val="both"/>
              <w:rPr>
                <w:rFonts w:ascii="Arial Narrow" w:hAnsi="Arial Narrow" w:cs="Arial"/>
                <w:sz w:val="17"/>
                <w:szCs w:val="17"/>
                <w:lang w:val="en-US"/>
              </w:rPr>
            </w:pPr>
          </w:p>
        </w:tc>
        <w:tc>
          <w:tcPr>
            <w:tcW w:w="4699" w:type="dxa"/>
            <w:gridSpan w:val="3"/>
          </w:tcPr>
          <w:p w14:paraId="64747FAB"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026F10AB" w14:textId="77777777" w:rsidTr="004323E4">
        <w:tc>
          <w:tcPr>
            <w:tcW w:w="4832" w:type="dxa"/>
            <w:gridSpan w:val="2"/>
          </w:tcPr>
          <w:p w14:paraId="5098B85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12.5. В случае неиспользования выставленного аккредитива, Поставщик по требованию Покупателя уплачивает Покупателю штраф в размере 5% от суммы неиспользованной части аккредитива путем прямого перевода на счет Покупателя в течение 10-ти дней с момента аннуляции аккредитива.</w:t>
            </w:r>
          </w:p>
        </w:tc>
        <w:tc>
          <w:tcPr>
            <w:tcW w:w="4699" w:type="dxa"/>
            <w:gridSpan w:val="3"/>
          </w:tcPr>
          <w:p w14:paraId="0DE417B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12.5. In case of non-use of L/C issued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by demand of the Buyer and within 10 days from the moment of L/C cancellation shall pay to the Buyer 5% penalty of the value of unused part of L/C by direct money transfer to the Buyer’s account.</w:t>
            </w:r>
          </w:p>
        </w:tc>
      </w:tr>
      <w:tr w:rsidR="009B37BD" w:rsidRPr="00696FDE" w14:paraId="43EE1684" w14:textId="77777777" w:rsidTr="004323E4">
        <w:tc>
          <w:tcPr>
            <w:tcW w:w="4832" w:type="dxa"/>
            <w:gridSpan w:val="2"/>
          </w:tcPr>
          <w:p w14:paraId="79DF184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12.6. В случае поставки немаркированных либо ненадлежаще маркированных товаров, а также товаров без тары или упаковки либо в ненадлежащей таре или упаковке Поставщик уплачивает Покупателю штраф в размере 5% стоимости таких товаров. В тех случаях, когда товары подлежат дальнейшей отправке или хранению, Покупатель, помимо взыскания штрафа, вправе произвести упаковку и затаривание товаров своими средствами, но за счет Поставщика или потребовать от </w:t>
            </w:r>
            <w:proofErr w:type="spellStart"/>
            <w:r w:rsidRPr="00E91B3C">
              <w:rPr>
                <w:rFonts w:ascii="Arial Narrow" w:hAnsi="Arial Narrow" w:cs="Arial"/>
                <w:sz w:val="17"/>
                <w:szCs w:val="17"/>
              </w:rPr>
              <w:t>одногороднего</w:t>
            </w:r>
            <w:proofErr w:type="spellEnd"/>
            <w:r w:rsidRPr="00E91B3C">
              <w:rPr>
                <w:rFonts w:ascii="Arial Narrow" w:hAnsi="Arial Narrow" w:cs="Arial"/>
                <w:sz w:val="17"/>
                <w:szCs w:val="17"/>
              </w:rPr>
              <w:t xml:space="preserve"> Поставщика упаковки либо затаривания товаров.</w:t>
            </w:r>
          </w:p>
        </w:tc>
        <w:tc>
          <w:tcPr>
            <w:tcW w:w="4699" w:type="dxa"/>
            <w:gridSpan w:val="3"/>
          </w:tcPr>
          <w:p w14:paraId="7EB369C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12.6. In the case of delivery of unmarked or improperly marked goods, as well as goods without packaging or packaging or in improper packaging or packaging,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pays the Buyer a pennalty of 5% of the cost of such goods. In cases where the goods are subject to further shipment or storage, the Buyer, in addition to collecting a pennalty, has the right to pack and pack the goods by its own means, but at the expense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or to require a single-city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to pack or pack the goods.</w:t>
            </w:r>
          </w:p>
        </w:tc>
      </w:tr>
      <w:tr w:rsidR="009B37BD" w:rsidRPr="00696FDE" w14:paraId="0CF8E086" w14:textId="77777777" w:rsidTr="004323E4">
        <w:tc>
          <w:tcPr>
            <w:tcW w:w="4832" w:type="dxa"/>
            <w:gridSpan w:val="2"/>
          </w:tcPr>
          <w:p w14:paraId="1FE29F58" w14:textId="77777777" w:rsidR="009B37BD" w:rsidRPr="00E91B3C" w:rsidRDefault="009B37BD" w:rsidP="004323E4">
            <w:pPr>
              <w:ind w:firstLine="350"/>
              <w:jc w:val="both"/>
              <w:rPr>
                <w:rFonts w:ascii="Arial Narrow" w:hAnsi="Arial Narrow" w:cs="Arial"/>
                <w:sz w:val="17"/>
                <w:szCs w:val="17"/>
              </w:rPr>
            </w:pPr>
            <w:bookmarkStart w:id="1" w:name="_Hlk164269784"/>
            <w:r w:rsidRPr="00E91B3C">
              <w:rPr>
                <w:rFonts w:ascii="Arial Narrow" w:hAnsi="Arial Narrow" w:cs="Arial"/>
                <w:sz w:val="17"/>
                <w:szCs w:val="17"/>
              </w:rPr>
              <w:t xml:space="preserve">12.7. В случае, если до даты прибытия товара в Республику Узбекистан, Поставщик не предоставляет Регистрационное удостоверение, предусмотренное в п.3.4. настоящего контракта, </w:t>
            </w:r>
            <w:bookmarkStart w:id="2" w:name="_Hlk167869859"/>
            <w:r w:rsidRPr="00E91B3C">
              <w:rPr>
                <w:rFonts w:ascii="Arial Narrow" w:hAnsi="Arial Narrow" w:cs="Arial"/>
                <w:sz w:val="17"/>
                <w:szCs w:val="17"/>
              </w:rPr>
              <w:t>в тех случаях, где оно требуется,</w:t>
            </w:r>
            <w:bookmarkEnd w:id="2"/>
            <w:r w:rsidRPr="00E91B3C">
              <w:rPr>
                <w:rFonts w:ascii="Arial Narrow" w:hAnsi="Arial Narrow" w:cs="Arial"/>
                <w:sz w:val="17"/>
                <w:szCs w:val="17"/>
              </w:rPr>
              <w:t xml:space="preserve"> или копий соответствующих документов подтверждающих обращение Поставщика в ГУ «Центр безопасности </w:t>
            </w:r>
            <w:r w:rsidRPr="00E91B3C">
              <w:rPr>
                <w:rFonts w:ascii="Arial Narrow" w:hAnsi="Arial Narrow" w:cs="Arial"/>
                <w:sz w:val="17"/>
                <w:szCs w:val="17"/>
              </w:rPr>
              <w:lastRenderedPageBreak/>
              <w:t>фармацевтической продукции» при Министерстве здравоохранения за получением регистрационного удостоверения (при этом обращение должно быть за 3 (три) месяца до истечения срока действия регистрационного удостоверения) Поставщик уплачивает Покупателю пеню в размере 0,2% от стоимости товара, на который Поставщик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Поставщик не предоставил Регистрационное удостоверение или копии документов подтверждающие подачу на регистрацию.</w:t>
            </w:r>
          </w:p>
          <w:p w14:paraId="5407C13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Также, в случае не предоставления Регистрационного удостоверения, Покупатель имеет право отказаться от такого товара и произвести реэкспорт данного товара. Расходы за процедуру реэкспорта в данном случае относятся на счет Поставщика в полном объеме.</w:t>
            </w:r>
            <w:bookmarkEnd w:id="1"/>
            <w:r w:rsidRPr="00E91B3C">
              <w:rPr>
                <w:rFonts w:ascii="Arial Narrow" w:hAnsi="Arial Narrow" w:cs="Arial"/>
                <w:sz w:val="17"/>
                <w:szCs w:val="17"/>
              </w:rPr>
              <w:t xml:space="preserve"> </w:t>
            </w:r>
          </w:p>
        </w:tc>
        <w:tc>
          <w:tcPr>
            <w:tcW w:w="4699" w:type="dxa"/>
            <w:gridSpan w:val="3"/>
          </w:tcPr>
          <w:p w14:paraId="488B66E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xml:space="preserve">12.7. If,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does not provide the Registration Certificate mentioned in clause 3.4. of this contract, in cases where it is required, or copies of relevant documents confirming the submission of imported goods for registration in the State Institution «The Center for pharmaceutical products safety» under the Ministry of Health of the </w:t>
            </w:r>
            <w:r w:rsidRPr="00E91B3C">
              <w:rPr>
                <w:rFonts w:ascii="Arial Narrow" w:hAnsi="Arial Narrow" w:cs="Arial"/>
                <w:noProof/>
                <w:sz w:val="17"/>
                <w:szCs w:val="17"/>
                <w:lang w:val="en-US"/>
              </w:rPr>
              <w:lastRenderedPageBreak/>
              <w:t xml:space="preserve">Republic of Uzbekistan, before date of arriving of the Goods to the Republic of Uzbekistan,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pays to the Buyer a penalty in the amount of 0.2% of the cost of the Goods for which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did not provide a Registration Certificate or copies of documents confirming the submission for registration for each week of delay, but not more than 10% of the cost of the goods for which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did not provide a Registration Certificate or copies of documents confirming the submission for registration.</w:t>
            </w:r>
          </w:p>
          <w:p w14:paraId="26F8115A" w14:textId="77777777" w:rsidR="009B37BD" w:rsidRPr="00E91B3C" w:rsidRDefault="009B37BD" w:rsidP="004323E4">
            <w:pPr>
              <w:ind w:firstLine="343"/>
              <w:jc w:val="both"/>
              <w:rPr>
                <w:rFonts w:ascii="Arial Narrow" w:hAnsi="Arial Narrow" w:cs="Arial"/>
                <w:noProof/>
                <w:sz w:val="17"/>
                <w:szCs w:val="17"/>
                <w:lang w:val="en-US"/>
              </w:rPr>
            </w:pPr>
          </w:p>
          <w:p w14:paraId="15BE6438" w14:textId="77777777" w:rsidR="009B37BD" w:rsidRPr="00E91B3C" w:rsidRDefault="009B37BD" w:rsidP="004323E4">
            <w:pPr>
              <w:ind w:firstLine="343"/>
              <w:jc w:val="both"/>
              <w:rPr>
                <w:rFonts w:ascii="Arial Narrow" w:hAnsi="Arial Narrow" w:cs="Arial"/>
                <w:noProof/>
                <w:sz w:val="17"/>
                <w:szCs w:val="17"/>
                <w:lang w:val="en-US"/>
              </w:rPr>
            </w:pPr>
          </w:p>
          <w:p w14:paraId="4417668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Also, if the Registration Certificate is not provided, the Buyer has the right to refuse and re-export such Goods, in this case all costs associated with the re-export procedure of such Goods are borne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in full.</w:t>
            </w:r>
          </w:p>
          <w:p w14:paraId="50C41224"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696FDE" w14:paraId="20987010" w14:textId="77777777" w:rsidTr="004323E4">
        <w:tc>
          <w:tcPr>
            <w:tcW w:w="4832" w:type="dxa"/>
            <w:gridSpan w:val="2"/>
          </w:tcPr>
          <w:p w14:paraId="42CA284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12.8. Общая сумма штрафов не должна превышать 50% от суммы контракта.</w:t>
            </w:r>
          </w:p>
        </w:tc>
        <w:tc>
          <w:tcPr>
            <w:tcW w:w="4699" w:type="dxa"/>
            <w:gridSpan w:val="3"/>
          </w:tcPr>
          <w:p w14:paraId="607917F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12.8. Total amount of penalty must not exceed 50% of the Contract Price.</w:t>
            </w:r>
          </w:p>
        </w:tc>
      </w:tr>
      <w:tr w:rsidR="009B37BD" w:rsidRPr="00696FDE" w14:paraId="2BFD07DA" w14:textId="77777777" w:rsidTr="004323E4">
        <w:tc>
          <w:tcPr>
            <w:tcW w:w="4832" w:type="dxa"/>
            <w:gridSpan w:val="2"/>
          </w:tcPr>
          <w:p w14:paraId="130FE4C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12.9. В случае несвоевременного заключения Договора об обеспечении обязательств исполнения импортного контракта в соответствии с п.7.12, Поставщик уплачивает пеню в размере 0,5% от суммы, указанной в п.7.12, за каждый день просрочки, но не более 50% от суммы, требуемой к оплате по Договору об обеспечении обязательств исполнения импортного контракта. </w:t>
            </w:r>
          </w:p>
        </w:tc>
        <w:tc>
          <w:tcPr>
            <w:tcW w:w="4699" w:type="dxa"/>
            <w:gridSpan w:val="3"/>
          </w:tcPr>
          <w:p w14:paraId="63C8DE1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12.9 In case of untimely conclusion of the Agreement on securing obligations to fulfill the import contract in accordance with clause 7.12,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pay a penalty in the amount of 0.5% of the amount specified in clause 7.12 for each day of delay, but not more than 50% of the amount required to payment under the Agreement on securing obligations for the execution of an import contract.</w:t>
            </w:r>
          </w:p>
        </w:tc>
      </w:tr>
      <w:tr w:rsidR="009B37BD" w:rsidRPr="00696FDE" w14:paraId="7FB1912C" w14:textId="77777777" w:rsidTr="004323E4">
        <w:tc>
          <w:tcPr>
            <w:tcW w:w="4832" w:type="dxa"/>
            <w:gridSpan w:val="2"/>
          </w:tcPr>
          <w:p w14:paraId="2522F476"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12.10. Поставщик обязан уплатить сумму пени и штрафа Покупателю, а также возместить расходы и прямые убытки, понесенные Покупателем в течение 15 календарных дней со дня получения претензии Покупателя. В случае неуплаты Поставщиком пени и штрафных санкций и не возмещения расходов, понесенных Покупателем выставленных в ходе исполнения настоящего контракта, Покупатель вправе удерживать все начисленные пени, штрафные санкции, все обоснованные расходы и прямые убытки при взаиморасчетах с Поставщиком. Уплата пени и штрафных санкций, а также возмещение убытков и обоснованных расходов не освобождает Поставщика от выполнения контрактных обязательств.</w:t>
            </w:r>
          </w:p>
        </w:tc>
        <w:tc>
          <w:tcPr>
            <w:tcW w:w="4699" w:type="dxa"/>
            <w:gridSpan w:val="3"/>
          </w:tcPr>
          <w:p w14:paraId="49092A8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12.10.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must pay the penalty amount to the Buyer, as well as to reimburse expenses incurred by the Buyer within 15 calendar days from the date of receipt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's claim. In the event of non-payment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and non-reimbursement of the expenses incurred by the Buyer of the penalties imposed during the execution of this contract, the Buyer shall be entitled to withdraw all accrued penalties, all reasonable expenses and direct losses when making settlements with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Payment of penalties, all reasonable expenses and direct losses does not relieve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from fulfillment of contractual obligations.</w:t>
            </w:r>
          </w:p>
        </w:tc>
      </w:tr>
      <w:tr w:rsidR="009B37BD" w:rsidRPr="00696FDE" w14:paraId="1AB63BC5" w14:textId="77777777" w:rsidTr="004323E4">
        <w:tc>
          <w:tcPr>
            <w:tcW w:w="4850" w:type="dxa"/>
            <w:gridSpan w:val="3"/>
          </w:tcPr>
          <w:p w14:paraId="5A1B4928" w14:textId="77777777" w:rsidR="009B37BD" w:rsidRPr="00E91B3C" w:rsidRDefault="009B37BD" w:rsidP="004323E4">
            <w:pPr>
              <w:jc w:val="both"/>
              <w:rPr>
                <w:rFonts w:ascii="Arial Narrow" w:hAnsi="Arial Narrow" w:cs="Arial"/>
                <w:sz w:val="17"/>
                <w:szCs w:val="17"/>
                <w:lang w:val="en-US"/>
              </w:rPr>
            </w:pPr>
          </w:p>
        </w:tc>
        <w:tc>
          <w:tcPr>
            <w:tcW w:w="4681" w:type="dxa"/>
            <w:gridSpan w:val="2"/>
          </w:tcPr>
          <w:p w14:paraId="63D26D41" w14:textId="77777777" w:rsidR="009B37BD" w:rsidRPr="00E91B3C" w:rsidRDefault="009B37BD" w:rsidP="004323E4">
            <w:pPr>
              <w:jc w:val="both"/>
              <w:rPr>
                <w:rFonts w:ascii="Arial Narrow" w:hAnsi="Arial Narrow" w:cs="Arial"/>
                <w:noProof/>
                <w:sz w:val="17"/>
                <w:szCs w:val="17"/>
                <w:lang w:val="en-US"/>
              </w:rPr>
            </w:pPr>
          </w:p>
        </w:tc>
      </w:tr>
      <w:tr w:rsidR="009B37BD" w:rsidRPr="00E91B3C" w14:paraId="03361C7D" w14:textId="77777777" w:rsidTr="004323E4">
        <w:tc>
          <w:tcPr>
            <w:tcW w:w="4850" w:type="dxa"/>
            <w:gridSpan w:val="3"/>
          </w:tcPr>
          <w:p w14:paraId="5C1FB048"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noProof/>
                <w:sz w:val="17"/>
                <w:szCs w:val="17"/>
              </w:rPr>
              <w:t>13. ФОРС-МАЖОР</w:t>
            </w:r>
          </w:p>
        </w:tc>
        <w:tc>
          <w:tcPr>
            <w:tcW w:w="4681" w:type="dxa"/>
            <w:gridSpan w:val="2"/>
          </w:tcPr>
          <w:p w14:paraId="46BAB171" w14:textId="77777777" w:rsidR="009B37BD" w:rsidRPr="00E91B3C" w:rsidRDefault="009B37BD" w:rsidP="004323E4">
            <w:pPr>
              <w:ind w:firstLine="325"/>
              <w:jc w:val="both"/>
              <w:rPr>
                <w:rFonts w:ascii="Arial Narrow" w:hAnsi="Arial Narrow" w:cs="Arial"/>
                <w:b/>
                <w:noProof/>
                <w:sz w:val="17"/>
                <w:szCs w:val="17"/>
              </w:rPr>
            </w:pPr>
            <w:r w:rsidRPr="00E91B3C">
              <w:rPr>
                <w:rFonts w:ascii="Arial Narrow" w:hAnsi="Arial Narrow" w:cs="Arial"/>
                <w:b/>
                <w:noProof/>
                <w:sz w:val="17"/>
                <w:szCs w:val="17"/>
              </w:rPr>
              <w:t>13. FORCE MAJEURE</w:t>
            </w:r>
          </w:p>
        </w:tc>
      </w:tr>
      <w:tr w:rsidR="009B37BD" w:rsidRPr="00696FDE" w14:paraId="047D71E7" w14:textId="77777777" w:rsidTr="004323E4">
        <w:tc>
          <w:tcPr>
            <w:tcW w:w="4850" w:type="dxa"/>
            <w:gridSpan w:val="3"/>
          </w:tcPr>
          <w:p w14:paraId="4DEF921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4681" w:type="dxa"/>
            <w:gridSpan w:val="2"/>
          </w:tcPr>
          <w:p w14:paraId="7AC57744"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9B37BD" w:rsidRPr="00696FDE" w14:paraId="2F45113F" w14:textId="77777777" w:rsidTr="004323E4">
        <w:tc>
          <w:tcPr>
            <w:tcW w:w="4850" w:type="dxa"/>
            <w:gridSpan w:val="3"/>
          </w:tcPr>
          <w:p w14:paraId="5B876AA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4681" w:type="dxa"/>
            <w:gridSpan w:val="2"/>
          </w:tcPr>
          <w:p w14:paraId="75148527"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9B37BD" w:rsidRPr="00696FDE" w14:paraId="206FCB0F" w14:textId="77777777" w:rsidTr="004323E4">
        <w:tc>
          <w:tcPr>
            <w:tcW w:w="4850" w:type="dxa"/>
            <w:gridSpan w:val="3"/>
          </w:tcPr>
          <w:p w14:paraId="07B35CE8" w14:textId="77777777" w:rsidR="009B37BD" w:rsidRPr="00E91B3C" w:rsidRDefault="009B37BD" w:rsidP="004323E4">
            <w:pPr>
              <w:tabs>
                <w:tab w:val="left" w:pos="318"/>
              </w:tabs>
              <w:ind w:firstLine="350"/>
              <w:jc w:val="both"/>
              <w:rPr>
                <w:rFonts w:ascii="Arial Narrow" w:hAnsi="Arial Narrow" w:cs="Arial"/>
                <w:sz w:val="17"/>
                <w:szCs w:val="17"/>
              </w:rPr>
            </w:pPr>
            <w:r w:rsidRPr="00E91B3C">
              <w:rPr>
                <w:rFonts w:ascii="Arial Narrow" w:hAnsi="Arial Narrow" w:cs="Arial"/>
                <w:sz w:val="17"/>
                <w:szCs w:val="17"/>
              </w:rPr>
              <w:t>13.3. Подтверждение 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w:t>
            </w:r>
          </w:p>
        </w:tc>
        <w:tc>
          <w:tcPr>
            <w:tcW w:w="4681" w:type="dxa"/>
            <w:gridSpan w:val="2"/>
          </w:tcPr>
          <w:p w14:paraId="06FFDA8B"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13.3. Confirmation of force majeure circumstances is made by providing the original certificate issued by the authorized body of the country where this circumstance occurred.</w:t>
            </w:r>
          </w:p>
        </w:tc>
      </w:tr>
      <w:tr w:rsidR="009B37BD" w:rsidRPr="00696FDE" w14:paraId="25D8D3C5" w14:textId="77777777" w:rsidTr="004323E4">
        <w:tc>
          <w:tcPr>
            <w:tcW w:w="4850" w:type="dxa"/>
            <w:gridSpan w:val="3"/>
          </w:tcPr>
          <w:p w14:paraId="7BCDB9A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документ уполномоченного органа </w:t>
            </w:r>
            <w:r w:rsidRPr="00E91B3C">
              <w:rPr>
                <w:rFonts w:ascii="Arial Narrow" w:hAnsi="Arial Narrow" w:cs="Arial"/>
                <w:sz w:val="17"/>
                <w:szCs w:val="17"/>
                <w:lang w:val="uz-Cyrl-UZ"/>
              </w:rPr>
              <w:t xml:space="preserve">либо </w:t>
            </w:r>
            <w:r w:rsidRPr="00E91B3C">
              <w:rPr>
                <w:rFonts w:ascii="Arial Narrow" w:hAnsi="Arial Narrow" w:cs="Arial"/>
                <w:sz w:val="17"/>
                <w:szCs w:val="17"/>
              </w:rPr>
              <w:t>оригинал письма Поставщика/Производителя, подтвержденного и заверенного Торгово-промышленной палатой страны, с которой отгружается товар, подтверждающий данные форс-мажорные обстоятельства, непосредственно повлиявшие на деятельность Поставщика /грузоотправителя, либо производителя товаров.</w:t>
            </w:r>
          </w:p>
        </w:tc>
        <w:tc>
          <w:tcPr>
            <w:tcW w:w="4681" w:type="dxa"/>
            <w:gridSpan w:val="2"/>
          </w:tcPr>
          <w:p w14:paraId="1E57B574"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13.4. The Party fails to fulfill its obligations (force-majeure) is required within 15 days notify the other Party in writing of the occurrence, expected duration and cessation of the above circumstances and within 60 days to provide document of the authorized body or original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’s/Manufacturer letter, confirmed and certified by the Chamber of Commerce and Industry of the country from which the goods are shipped confirming these force majeure circumstances that directly affected the activities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/consignor or manufacturer of goods.</w:t>
            </w:r>
          </w:p>
        </w:tc>
      </w:tr>
      <w:tr w:rsidR="009B37BD" w:rsidRPr="00696FDE" w14:paraId="49FAF4FB" w14:textId="77777777" w:rsidTr="004323E4">
        <w:tc>
          <w:tcPr>
            <w:tcW w:w="4850" w:type="dxa"/>
            <w:gridSpan w:val="3"/>
          </w:tcPr>
          <w:p w14:paraId="0A4101F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13.5. Если Покупателем не дано иных указаний в письменной форме, Поставщик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4681" w:type="dxa"/>
            <w:gridSpan w:val="2"/>
          </w:tcPr>
          <w:p w14:paraId="7AF5FD14"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13.5. If the Buyer does not give other instructions in writing,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continue performance to practice-reasonable moment and to seek alternative and sound means of execution outside the influence of force-majeure.</w:t>
            </w:r>
          </w:p>
        </w:tc>
      </w:tr>
      <w:tr w:rsidR="009B37BD" w:rsidRPr="00696FDE" w14:paraId="0BEEAB97" w14:textId="77777777" w:rsidTr="004323E4">
        <w:tc>
          <w:tcPr>
            <w:tcW w:w="4850" w:type="dxa"/>
            <w:gridSpan w:val="3"/>
          </w:tcPr>
          <w:p w14:paraId="3B951FD2"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62F27E93"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696FDE" w14:paraId="03E31B93" w14:textId="77777777" w:rsidTr="004323E4">
        <w:tc>
          <w:tcPr>
            <w:tcW w:w="4850" w:type="dxa"/>
            <w:gridSpan w:val="3"/>
          </w:tcPr>
          <w:p w14:paraId="5E397FB1"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14. ПОРЯДОК РАССМОТРЕНИЯ СПОРОВ</w:t>
            </w:r>
          </w:p>
        </w:tc>
        <w:tc>
          <w:tcPr>
            <w:tcW w:w="4681" w:type="dxa"/>
            <w:gridSpan w:val="2"/>
          </w:tcPr>
          <w:p w14:paraId="5EE4A036"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14. PROCEDURE FOR CONSIDERATION OF DISPUTES</w:t>
            </w:r>
          </w:p>
        </w:tc>
      </w:tr>
      <w:tr w:rsidR="009B37BD" w:rsidRPr="00696FDE" w14:paraId="33702C9C" w14:textId="77777777" w:rsidTr="004323E4">
        <w:tc>
          <w:tcPr>
            <w:tcW w:w="4850" w:type="dxa"/>
            <w:gridSpan w:val="3"/>
          </w:tcPr>
          <w:p w14:paraId="3AA595B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экономическом суде Республики Узбекистан в соответствии с нормами законодательства Республики Узбекистан. Решение суда является окончательным и обязательным для обеих сторон.</w:t>
            </w:r>
          </w:p>
          <w:p w14:paraId="7D6D79F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Место рассмотрения спора:</w:t>
            </w:r>
          </w:p>
          <w:p w14:paraId="6BED464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Ташкентский экономический суд (Судебная коллегия по экономическим делам),</w:t>
            </w:r>
          </w:p>
          <w:p w14:paraId="08AD351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Узбекистан, 100097, Ташкент, ул. </w:t>
            </w:r>
            <w:proofErr w:type="spellStart"/>
            <w:r w:rsidRPr="00E91B3C">
              <w:rPr>
                <w:rFonts w:ascii="Arial Narrow" w:hAnsi="Arial Narrow" w:cs="Arial"/>
                <w:sz w:val="17"/>
                <w:szCs w:val="17"/>
              </w:rPr>
              <w:t>Чупанота</w:t>
            </w:r>
            <w:proofErr w:type="spellEnd"/>
            <w:r w:rsidRPr="00E91B3C">
              <w:rPr>
                <w:rFonts w:ascii="Arial Narrow" w:hAnsi="Arial Narrow" w:cs="Arial"/>
                <w:sz w:val="17"/>
                <w:szCs w:val="17"/>
              </w:rPr>
              <w:t xml:space="preserve">, 6 </w:t>
            </w:r>
          </w:p>
          <w:p w14:paraId="77DB32A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Тел: (+998 71) 277-03-22; (+998 71) 277-27-48.</w:t>
            </w:r>
          </w:p>
        </w:tc>
        <w:tc>
          <w:tcPr>
            <w:tcW w:w="4681" w:type="dxa"/>
            <w:gridSpan w:val="2"/>
          </w:tcPr>
          <w:p w14:paraId="2F326B49"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14.1. All disputes that may arise between the Parties during the execution of this Contract and can not be settled peacefully shall be resolved by the Tashkent Interdistrict Economic Court of the Republic of Uzbekistan in accordance with the regulations of this court and application of the norms of the Legislation of the Republic of Uzbekistan. The decision of the court is final and binding on both parties.</w:t>
            </w:r>
          </w:p>
          <w:p w14:paraId="3C4AA1DE"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Place of arbitration (or dispute consideration):</w:t>
            </w:r>
          </w:p>
          <w:p w14:paraId="16308D07"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Tashkent Economic Court (Juridical Board for Economic Affairs),</w:t>
            </w:r>
          </w:p>
          <w:p w14:paraId="5F9F150A" w14:textId="77777777" w:rsidR="009B37BD" w:rsidRPr="00E91B3C" w:rsidRDefault="009B37BD" w:rsidP="004323E4">
            <w:pPr>
              <w:ind w:firstLine="325"/>
              <w:jc w:val="both"/>
              <w:rPr>
                <w:rFonts w:ascii="Arial Narrow" w:hAnsi="Arial Narrow" w:cs="Arial"/>
                <w:noProof/>
                <w:sz w:val="17"/>
                <w:szCs w:val="17"/>
                <w:lang w:val="en-US"/>
              </w:rPr>
            </w:pPr>
          </w:p>
          <w:p w14:paraId="74F7161E"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Uzbekistan, 100097, Tashkent, 6, Chupanota str.</w:t>
            </w:r>
          </w:p>
          <w:p w14:paraId="461875E8"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Tel: (+998 71) 277-03-22; (+998 71) 277-27-48.</w:t>
            </w:r>
          </w:p>
        </w:tc>
      </w:tr>
      <w:tr w:rsidR="009B37BD" w:rsidRPr="00696FDE" w14:paraId="5BE373C7" w14:textId="77777777" w:rsidTr="004323E4">
        <w:tc>
          <w:tcPr>
            <w:tcW w:w="4850" w:type="dxa"/>
            <w:gridSpan w:val="3"/>
          </w:tcPr>
          <w:p w14:paraId="716C22A7"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5C7A5388"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E91B3C" w14:paraId="380DAE47" w14:textId="77777777" w:rsidTr="004323E4">
        <w:tc>
          <w:tcPr>
            <w:tcW w:w="4850" w:type="dxa"/>
            <w:gridSpan w:val="3"/>
          </w:tcPr>
          <w:p w14:paraId="3FDD7E4C"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w:t>
            </w:r>
            <w:r w:rsidRPr="00E91B3C">
              <w:rPr>
                <w:rFonts w:ascii="Arial Narrow" w:hAnsi="Arial Narrow" w:cs="Arial"/>
                <w:b/>
                <w:sz w:val="17"/>
                <w:szCs w:val="17"/>
                <w:lang w:val="en-US"/>
              </w:rPr>
              <w:t>5</w:t>
            </w:r>
            <w:r w:rsidRPr="00E91B3C">
              <w:rPr>
                <w:rFonts w:ascii="Arial Narrow" w:hAnsi="Arial Narrow" w:cs="Arial"/>
                <w:b/>
                <w:sz w:val="17"/>
                <w:szCs w:val="17"/>
              </w:rPr>
              <w:t>. ПРОЧИЕ УСЛОВИЯ</w:t>
            </w:r>
          </w:p>
        </w:tc>
        <w:tc>
          <w:tcPr>
            <w:tcW w:w="4681" w:type="dxa"/>
            <w:gridSpan w:val="2"/>
          </w:tcPr>
          <w:p w14:paraId="2F42FDC1" w14:textId="77777777" w:rsidR="009B37BD" w:rsidRPr="00E91B3C" w:rsidRDefault="009B37BD" w:rsidP="004323E4">
            <w:pPr>
              <w:ind w:firstLine="325"/>
              <w:jc w:val="both"/>
              <w:rPr>
                <w:rFonts w:ascii="Arial Narrow" w:hAnsi="Arial Narrow" w:cs="Arial"/>
                <w:b/>
                <w:noProof/>
                <w:sz w:val="17"/>
                <w:szCs w:val="17"/>
              </w:rPr>
            </w:pPr>
            <w:r w:rsidRPr="00E91B3C">
              <w:rPr>
                <w:rFonts w:ascii="Arial Narrow" w:hAnsi="Arial Narrow" w:cs="Arial"/>
                <w:b/>
                <w:noProof/>
                <w:sz w:val="17"/>
                <w:szCs w:val="17"/>
              </w:rPr>
              <w:t>15. OTHER CONDITIONS</w:t>
            </w:r>
          </w:p>
        </w:tc>
      </w:tr>
      <w:tr w:rsidR="009B37BD" w:rsidRPr="00696FDE" w14:paraId="248D748B" w14:textId="77777777" w:rsidTr="004323E4">
        <w:tc>
          <w:tcPr>
            <w:tcW w:w="4850" w:type="dxa"/>
            <w:gridSpan w:val="3"/>
          </w:tcPr>
          <w:p w14:paraId="7FE3B97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15.1. Все приложения к настоящему Контракту, являются неотъемлемой частью контракта.</w:t>
            </w:r>
          </w:p>
        </w:tc>
        <w:tc>
          <w:tcPr>
            <w:tcW w:w="4681" w:type="dxa"/>
            <w:gridSpan w:val="2"/>
          </w:tcPr>
          <w:p w14:paraId="5E4F556F"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15.1. All the annexes to the present Contract are to be considered as integral parts of the Contract.</w:t>
            </w:r>
          </w:p>
        </w:tc>
      </w:tr>
      <w:tr w:rsidR="009B37BD" w:rsidRPr="00696FDE" w14:paraId="44589CAF" w14:textId="77777777" w:rsidTr="004323E4">
        <w:tc>
          <w:tcPr>
            <w:tcW w:w="4850" w:type="dxa"/>
            <w:gridSpan w:val="3"/>
          </w:tcPr>
          <w:p w14:paraId="61BCBD94" w14:textId="77777777" w:rsidR="009B37BD" w:rsidRPr="00E91B3C" w:rsidRDefault="009B37BD" w:rsidP="004323E4">
            <w:pPr>
              <w:ind w:firstLine="350"/>
              <w:jc w:val="both"/>
              <w:rPr>
                <w:rFonts w:ascii="Arial Narrow" w:hAnsi="Arial Narrow" w:cs="Arial"/>
                <w:noProof/>
                <w:sz w:val="17"/>
                <w:szCs w:val="17"/>
              </w:rPr>
            </w:pPr>
            <w:r w:rsidRPr="00E91B3C">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E91B3C">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E91B3C">
              <w:rPr>
                <w:rFonts w:ascii="Arial Narrow" w:hAnsi="Arial Narrow" w:cs="Arial"/>
                <w:noProof/>
                <w:sz w:val="17"/>
                <w:szCs w:val="17"/>
              </w:rPr>
              <w:t>.</w:t>
            </w:r>
          </w:p>
        </w:tc>
        <w:tc>
          <w:tcPr>
            <w:tcW w:w="4681" w:type="dxa"/>
            <w:gridSpan w:val="2"/>
          </w:tcPr>
          <w:p w14:paraId="20C1C2BD"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9B37BD" w:rsidRPr="00696FDE" w14:paraId="796F7189" w14:textId="77777777" w:rsidTr="004323E4">
        <w:tc>
          <w:tcPr>
            <w:tcW w:w="4850" w:type="dxa"/>
            <w:gridSpan w:val="3"/>
          </w:tcPr>
          <w:p w14:paraId="167FBF1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15.3. Поставщик не имеет права передавать третьим лицам исполнение настоящего Контракта без письменного разрешения Покупателя.</w:t>
            </w:r>
          </w:p>
        </w:tc>
        <w:tc>
          <w:tcPr>
            <w:tcW w:w="4681" w:type="dxa"/>
            <w:gridSpan w:val="2"/>
          </w:tcPr>
          <w:p w14:paraId="3DD397B3"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15.3.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have no right to transfer the execution of the Contract to third parties without the Buyer’s written consent.</w:t>
            </w:r>
          </w:p>
        </w:tc>
      </w:tr>
      <w:tr w:rsidR="009B37BD" w:rsidRPr="00696FDE" w14:paraId="64A4F683" w14:textId="77777777" w:rsidTr="004323E4">
        <w:tc>
          <w:tcPr>
            <w:tcW w:w="4850" w:type="dxa"/>
            <w:gridSpan w:val="3"/>
          </w:tcPr>
          <w:p w14:paraId="436387D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4681" w:type="dxa"/>
            <w:gridSpan w:val="2"/>
          </w:tcPr>
          <w:p w14:paraId="5C5FDCC2"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15.4. After the signing of this Contract, all previous negotiations and correspondence on it become null and void</w:t>
            </w:r>
          </w:p>
        </w:tc>
      </w:tr>
      <w:tr w:rsidR="009B37BD" w:rsidRPr="00696FDE" w14:paraId="29DD074A" w14:textId="77777777" w:rsidTr="004323E4">
        <w:tc>
          <w:tcPr>
            <w:tcW w:w="4850" w:type="dxa"/>
            <w:gridSpan w:val="3"/>
          </w:tcPr>
          <w:p w14:paraId="2791D8F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15.5. Настоящий Контракт подписан в двух экземплярах, по одному для каждой из Сторон, на Русском и Английском языках.</w:t>
            </w:r>
          </w:p>
          <w:p w14:paraId="213DE36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возникновения разночтений, приоритет будет иметь версия контракта на Русском языке.</w:t>
            </w:r>
          </w:p>
        </w:tc>
        <w:tc>
          <w:tcPr>
            <w:tcW w:w="4681" w:type="dxa"/>
            <w:gridSpan w:val="2"/>
          </w:tcPr>
          <w:p w14:paraId="5E49FEE5"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15.5. The present Contract is signed in duplicate, one for each of the Parties, in the Russian and English languages.</w:t>
            </w:r>
          </w:p>
          <w:p w14:paraId="57C48988"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In the event of a discrepancy, the version of the contract in the Russian language will prevail.</w:t>
            </w:r>
          </w:p>
        </w:tc>
      </w:tr>
      <w:tr w:rsidR="009B37BD" w:rsidRPr="00696FDE" w14:paraId="2DA1E7E4" w14:textId="77777777" w:rsidTr="004323E4">
        <w:tc>
          <w:tcPr>
            <w:tcW w:w="4850" w:type="dxa"/>
            <w:gridSpan w:val="3"/>
          </w:tcPr>
          <w:p w14:paraId="1F6D766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4681" w:type="dxa"/>
            <w:gridSpan w:val="2"/>
          </w:tcPr>
          <w:p w14:paraId="45642310"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9B37BD" w:rsidRPr="00696FDE" w14:paraId="58F4CCEA" w14:textId="77777777" w:rsidTr="004323E4">
        <w:tc>
          <w:tcPr>
            <w:tcW w:w="4850" w:type="dxa"/>
            <w:gridSpan w:val="3"/>
          </w:tcPr>
          <w:p w14:paraId="3749EFD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15.7. Настоящий контракт, вступает в силу после подписания его обеими Сторонами, регистрации в Комитете казначейской службы Министерства экономики и финансов Республики Узбекистан и регистрацией в Единой электронной информационной системе внешнеторговых операций (ЕЭИСВО) Республики Узбекистан.</w:t>
            </w:r>
          </w:p>
        </w:tc>
        <w:tc>
          <w:tcPr>
            <w:tcW w:w="4681" w:type="dxa"/>
            <w:gridSpan w:val="2"/>
          </w:tcPr>
          <w:p w14:paraId="2A820489"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15.7. The present Contract comes into force after its signing by both Parties, registration in the Treasury Service Committee under the Ministry of Economy and Finance of the Republic of Uzbekistan and registration in the Unified Electronic Information System for Foreign Trade Operations (UEISFTO) of the Republic of Uzbekistan.</w:t>
            </w:r>
          </w:p>
        </w:tc>
      </w:tr>
      <w:tr w:rsidR="009B37BD" w:rsidRPr="00696FDE" w14:paraId="3AD6F020" w14:textId="77777777" w:rsidTr="004323E4">
        <w:tc>
          <w:tcPr>
            <w:tcW w:w="4850" w:type="dxa"/>
            <w:gridSpan w:val="3"/>
          </w:tcPr>
          <w:p w14:paraId="4266225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4681" w:type="dxa"/>
            <w:gridSpan w:val="2"/>
          </w:tcPr>
          <w:p w14:paraId="6340750A"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15.8. The term of this Contract is until the Parties fulfill their obligations and perform mutual settlements.</w:t>
            </w:r>
          </w:p>
        </w:tc>
      </w:tr>
      <w:tr w:rsidR="009B37BD" w:rsidRPr="00696FDE" w14:paraId="1164B1FE" w14:textId="77777777" w:rsidTr="004323E4">
        <w:tc>
          <w:tcPr>
            <w:tcW w:w="4850" w:type="dxa"/>
            <w:gridSpan w:val="3"/>
          </w:tcPr>
          <w:p w14:paraId="62C6E04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связи (электронная почта),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пункта Стороны используют сведения (адреса электронной почты и т.д.) указанные в разделе 17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0295F549"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платежные документы и Банковские Гарантии на исполнение контракта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4681" w:type="dxa"/>
            <w:gridSpan w:val="2"/>
          </w:tcPr>
          <w:p w14:paraId="4DEF9290"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in section 17 («LEGAL ADDRESSES AND BANK DETAILS OF THE PARTIES») of this Contract, unless otherwise provided by this Contract in respect of certain types of documents.</w:t>
            </w:r>
          </w:p>
          <w:p w14:paraId="7AD67C1F"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The Parties undertake to send the originals of the contracts, specifications, annexces, additions and amendments to it, acts of reconciliation of mutual settlements, payment documents, Bank Guarantee for execution of the Contract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9B37BD" w:rsidRPr="00696FDE" w14:paraId="2481B021" w14:textId="77777777" w:rsidTr="004323E4">
        <w:trPr>
          <w:trHeight w:val="50"/>
        </w:trPr>
        <w:tc>
          <w:tcPr>
            <w:tcW w:w="4850" w:type="dxa"/>
            <w:gridSpan w:val="3"/>
          </w:tcPr>
          <w:p w14:paraId="5F0D1325" w14:textId="77777777" w:rsidR="009B37BD" w:rsidRPr="00E91B3C" w:rsidRDefault="009B37BD" w:rsidP="004323E4">
            <w:pPr>
              <w:autoSpaceDE w:val="0"/>
              <w:autoSpaceDN w:val="0"/>
              <w:adjustRightInd w:val="0"/>
              <w:ind w:firstLine="350"/>
              <w:jc w:val="both"/>
              <w:rPr>
                <w:rFonts w:ascii="Arial Narrow" w:hAnsi="Arial Narrow" w:cs="Arial"/>
                <w:sz w:val="17"/>
                <w:szCs w:val="17"/>
                <w:lang w:val="en-US"/>
              </w:rPr>
            </w:pPr>
          </w:p>
        </w:tc>
        <w:tc>
          <w:tcPr>
            <w:tcW w:w="4681" w:type="dxa"/>
            <w:gridSpan w:val="2"/>
          </w:tcPr>
          <w:p w14:paraId="13A46349"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E91B3C" w14:paraId="2409D3C3" w14:textId="77777777" w:rsidTr="004323E4">
        <w:tc>
          <w:tcPr>
            <w:tcW w:w="4850" w:type="dxa"/>
            <w:gridSpan w:val="3"/>
          </w:tcPr>
          <w:p w14:paraId="1E4E95D7"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b/>
                <w:sz w:val="17"/>
                <w:szCs w:val="17"/>
              </w:rPr>
              <w:t>16. АНТИКОРРУПЦИОННАЯ ОГОВОРКА</w:t>
            </w:r>
          </w:p>
        </w:tc>
        <w:tc>
          <w:tcPr>
            <w:tcW w:w="4681" w:type="dxa"/>
            <w:gridSpan w:val="2"/>
          </w:tcPr>
          <w:p w14:paraId="47D7274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b/>
                <w:noProof/>
                <w:sz w:val="17"/>
                <w:szCs w:val="17"/>
                <w:lang w:val="en-US"/>
              </w:rPr>
              <w:t>16. ANTI-CORRUPTION CLAUSE</w:t>
            </w:r>
          </w:p>
        </w:tc>
      </w:tr>
      <w:tr w:rsidR="009B37BD" w:rsidRPr="00696FDE" w14:paraId="605418F3" w14:textId="77777777" w:rsidTr="004323E4">
        <w:tc>
          <w:tcPr>
            <w:tcW w:w="4850" w:type="dxa"/>
            <w:gridSpan w:val="3"/>
          </w:tcPr>
          <w:p w14:paraId="280DAFF1"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t xml:space="preserve">16.1.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30236AB2"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t>16.2.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9C106B4"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lastRenderedPageBreak/>
              <w:t>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5D2B11A3"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t>16.4. В случае нарушения одной Стороной положений настоящего пункта, другая Сторона имеет право расторгнуть Договор в одностороннем внесудебном порядке путем направления письменного уведомления об отказе от Договора.</w:t>
            </w:r>
          </w:p>
        </w:tc>
        <w:tc>
          <w:tcPr>
            <w:tcW w:w="4681" w:type="dxa"/>
            <w:gridSpan w:val="2"/>
          </w:tcPr>
          <w:p w14:paraId="585089C8"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16.1. In the performance of their obligations under this Agreement,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24C2A941" w14:textId="77777777" w:rsidR="009B37BD" w:rsidRPr="00E91B3C" w:rsidRDefault="009B37BD" w:rsidP="004323E4">
            <w:pPr>
              <w:ind w:firstLine="325"/>
              <w:jc w:val="both"/>
              <w:rPr>
                <w:rFonts w:ascii="Arial Narrow" w:hAnsi="Arial Narrow" w:cs="Arial"/>
                <w:noProof/>
                <w:sz w:val="17"/>
                <w:szCs w:val="17"/>
                <w:lang w:val="en-US"/>
              </w:rPr>
            </w:pPr>
          </w:p>
          <w:p w14:paraId="5AE3F628"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16.2. When fulfilling their obligations under this Agreement,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76674AAC" w14:textId="77777777" w:rsidR="009B37BD" w:rsidRPr="00E91B3C" w:rsidRDefault="009B37BD" w:rsidP="004323E4">
            <w:pPr>
              <w:ind w:firstLine="325"/>
              <w:jc w:val="both"/>
              <w:rPr>
                <w:rFonts w:ascii="Arial Narrow" w:hAnsi="Arial Narrow" w:cs="Arial"/>
                <w:noProof/>
                <w:sz w:val="17"/>
                <w:szCs w:val="17"/>
                <w:lang w:val="en-US"/>
              </w:rPr>
            </w:pPr>
          </w:p>
          <w:p w14:paraId="73A8A922" w14:textId="77777777" w:rsidR="009B37BD" w:rsidRPr="00E91B3C" w:rsidRDefault="009B37BD" w:rsidP="004323E4">
            <w:pPr>
              <w:ind w:firstLine="325"/>
              <w:jc w:val="both"/>
              <w:rPr>
                <w:rFonts w:ascii="Arial Narrow" w:hAnsi="Arial Narrow" w:cs="Arial"/>
                <w:noProof/>
                <w:sz w:val="17"/>
                <w:szCs w:val="17"/>
                <w:lang w:val="en-US"/>
              </w:rPr>
            </w:pPr>
          </w:p>
          <w:p w14:paraId="286D78E9"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of any of the provisions of this paragraph by the other Party, its affiliates, employees or intermediaries has occurred or may occur.</w:t>
            </w:r>
          </w:p>
          <w:p w14:paraId="0AC44A5B" w14:textId="77777777" w:rsidR="009B37BD" w:rsidRPr="00E91B3C" w:rsidRDefault="009B37BD" w:rsidP="004323E4">
            <w:pPr>
              <w:ind w:firstLine="325"/>
              <w:jc w:val="both"/>
              <w:rPr>
                <w:rFonts w:ascii="Arial Narrow" w:hAnsi="Arial Narrow" w:cs="Arial"/>
                <w:noProof/>
                <w:sz w:val="17"/>
                <w:szCs w:val="17"/>
                <w:lang w:val="en-US"/>
              </w:rPr>
            </w:pPr>
          </w:p>
          <w:p w14:paraId="27653204" w14:textId="77777777" w:rsidR="009B37BD" w:rsidRPr="00E91B3C" w:rsidRDefault="009B37BD" w:rsidP="004323E4">
            <w:pPr>
              <w:ind w:firstLine="325"/>
              <w:jc w:val="both"/>
              <w:rPr>
                <w:rFonts w:ascii="Arial Narrow" w:hAnsi="Arial Narrow" w:cs="Arial"/>
                <w:noProof/>
                <w:sz w:val="17"/>
                <w:szCs w:val="17"/>
                <w:lang w:val="en-US"/>
              </w:rPr>
            </w:pPr>
          </w:p>
          <w:p w14:paraId="703C9CB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16.4. In case of violation of the provisions of this paragraph by one Party, the other Party has the right to terminate the Agreement unilaterally out of court by sending a written notice of withdrawal from the Agreement.</w:t>
            </w:r>
          </w:p>
        </w:tc>
      </w:tr>
      <w:tr w:rsidR="009B37BD" w:rsidRPr="00696FDE" w14:paraId="237FFEC2" w14:textId="77777777" w:rsidTr="004323E4">
        <w:tc>
          <w:tcPr>
            <w:tcW w:w="4850" w:type="dxa"/>
            <w:gridSpan w:val="3"/>
          </w:tcPr>
          <w:p w14:paraId="154E1CCA"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70B3242E"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696FDE" w14:paraId="1288C1E2" w14:textId="77777777" w:rsidTr="004323E4">
        <w:tc>
          <w:tcPr>
            <w:tcW w:w="4850" w:type="dxa"/>
            <w:gridSpan w:val="3"/>
          </w:tcPr>
          <w:p w14:paraId="005D30AC"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17. ЮРИДИЧЕСКИЕ АДРЕСА И БАНКОВСКИЕ РЕКВИЗИТЫ СТОРОН</w:t>
            </w:r>
          </w:p>
        </w:tc>
        <w:tc>
          <w:tcPr>
            <w:tcW w:w="4681" w:type="dxa"/>
            <w:gridSpan w:val="2"/>
          </w:tcPr>
          <w:p w14:paraId="1220E1F2"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17. LEGAL ADDRESSES AND BANK DETAILS OF THE PARTIES</w:t>
            </w:r>
          </w:p>
        </w:tc>
      </w:tr>
      <w:tr w:rsidR="009B37BD" w:rsidRPr="00E91B3C" w14:paraId="24CE5C39" w14:textId="77777777" w:rsidTr="004323E4">
        <w:tc>
          <w:tcPr>
            <w:tcW w:w="4850" w:type="dxa"/>
            <w:gridSpan w:val="3"/>
          </w:tcPr>
          <w:p w14:paraId="2382A917" w14:textId="77777777" w:rsidR="009B37BD" w:rsidRPr="00E91B3C" w:rsidRDefault="009B37BD" w:rsidP="004323E4">
            <w:pPr>
              <w:ind w:firstLine="350"/>
              <w:jc w:val="both"/>
              <w:rPr>
                <w:rFonts w:ascii="Arial Narrow" w:hAnsi="Arial Narrow" w:cs="Arial"/>
                <w:b/>
                <w:sz w:val="17"/>
                <w:szCs w:val="17"/>
                <w:lang w:val="en-US"/>
              </w:rPr>
            </w:pPr>
          </w:p>
          <w:p w14:paraId="669DA6E9"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ПОСТАВЩИК:</w:t>
            </w:r>
          </w:p>
        </w:tc>
        <w:tc>
          <w:tcPr>
            <w:tcW w:w="4681" w:type="dxa"/>
            <w:gridSpan w:val="2"/>
          </w:tcPr>
          <w:p w14:paraId="4919169B" w14:textId="77777777" w:rsidR="009B37BD" w:rsidRPr="00E91B3C" w:rsidRDefault="009B37BD" w:rsidP="004323E4">
            <w:pPr>
              <w:ind w:firstLine="325"/>
              <w:jc w:val="both"/>
              <w:rPr>
                <w:rFonts w:ascii="Arial Narrow" w:hAnsi="Arial Narrow" w:cs="Arial"/>
                <w:b/>
                <w:noProof/>
                <w:sz w:val="17"/>
                <w:szCs w:val="17"/>
                <w:lang w:val="en-US"/>
              </w:rPr>
            </w:pPr>
          </w:p>
          <w:p w14:paraId="6285099B" w14:textId="77777777" w:rsidR="009B37BD" w:rsidRPr="00E91B3C" w:rsidRDefault="009B37BD" w:rsidP="004323E4">
            <w:pPr>
              <w:ind w:firstLine="325"/>
              <w:jc w:val="both"/>
              <w:rPr>
                <w:rFonts w:ascii="Arial Narrow" w:hAnsi="Arial Narrow" w:cs="Arial"/>
                <w:b/>
                <w:noProof/>
                <w:sz w:val="17"/>
                <w:szCs w:val="17"/>
              </w:rPr>
            </w:pPr>
            <w:r w:rsidRPr="00E91B3C">
              <w:rPr>
                <w:rFonts w:ascii="Arial Narrow" w:hAnsi="Arial Narrow" w:cs="Arial"/>
                <w:b/>
                <w:noProof/>
                <w:sz w:val="17"/>
                <w:szCs w:val="17"/>
              </w:rPr>
              <w:t xml:space="preserve">THE </w:t>
            </w:r>
            <w:r w:rsidRPr="00E91B3C">
              <w:rPr>
                <w:rFonts w:ascii="Arial Narrow" w:hAnsi="Arial Narrow" w:cs="Arial"/>
                <w:b/>
                <w:bCs/>
                <w:sz w:val="17"/>
                <w:szCs w:val="17"/>
                <w:lang w:val="en-US"/>
              </w:rPr>
              <w:t>SUPPLIER</w:t>
            </w:r>
            <w:r w:rsidRPr="00E91B3C">
              <w:rPr>
                <w:rFonts w:ascii="Arial Narrow" w:hAnsi="Arial Narrow" w:cs="Arial"/>
                <w:b/>
                <w:noProof/>
                <w:sz w:val="17"/>
                <w:szCs w:val="17"/>
              </w:rPr>
              <w:t>:</w:t>
            </w:r>
          </w:p>
        </w:tc>
      </w:tr>
      <w:tr w:rsidR="009B37BD" w:rsidRPr="00696FDE" w14:paraId="556CE8A4" w14:textId="77777777" w:rsidTr="004323E4">
        <w:tc>
          <w:tcPr>
            <w:tcW w:w="4850" w:type="dxa"/>
            <w:gridSpan w:val="3"/>
          </w:tcPr>
          <w:p w14:paraId="1BB4B32D" w14:textId="77777777" w:rsidR="009B37BD" w:rsidRPr="00E91B3C" w:rsidRDefault="009B37BD" w:rsidP="004323E4">
            <w:pPr>
              <w:ind w:firstLine="350"/>
              <w:jc w:val="both"/>
              <w:rPr>
                <w:rFonts w:ascii="Arial Narrow" w:hAnsi="Arial Narrow"/>
                <w:b/>
                <w:sz w:val="17"/>
                <w:szCs w:val="17"/>
              </w:rPr>
            </w:pPr>
            <w:r w:rsidRPr="00E91B3C">
              <w:rPr>
                <w:rFonts w:ascii="Arial Narrow" w:hAnsi="Arial Narrow"/>
                <w:b/>
                <w:sz w:val="17"/>
                <w:szCs w:val="17"/>
              </w:rPr>
              <w:t>_______________________________</w:t>
            </w:r>
          </w:p>
          <w:p w14:paraId="7E4A8F39" w14:textId="77777777" w:rsidR="009B37BD" w:rsidRPr="00E91B3C" w:rsidRDefault="009B37BD" w:rsidP="004323E4">
            <w:pPr>
              <w:ind w:firstLine="350"/>
              <w:jc w:val="both"/>
              <w:rPr>
                <w:rFonts w:ascii="Arial Narrow" w:hAnsi="Arial Narrow"/>
                <w:sz w:val="17"/>
                <w:szCs w:val="17"/>
              </w:rPr>
            </w:pPr>
            <w:r w:rsidRPr="00E91B3C">
              <w:rPr>
                <w:rFonts w:ascii="Arial Narrow" w:hAnsi="Arial Narrow"/>
                <w:sz w:val="17"/>
                <w:szCs w:val="17"/>
              </w:rPr>
              <w:t>Адрес:</w:t>
            </w:r>
          </w:p>
          <w:p w14:paraId="0D6581A9" w14:textId="77777777" w:rsidR="009B37BD" w:rsidRPr="00E91B3C" w:rsidRDefault="009B37BD" w:rsidP="004323E4">
            <w:pPr>
              <w:ind w:firstLine="350"/>
              <w:jc w:val="both"/>
              <w:rPr>
                <w:rFonts w:ascii="Arial Narrow" w:hAnsi="Arial Narrow"/>
                <w:sz w:val="17"/>
                <w:szCs w:val="17"/>
              </w:rPr>
            </w:pPr>
            <w:r w:rsidRPr="00E91B3C">
              <w:rPr>
                <w:rFonts w:ascii="Arial Narrow" w:hAnsi="Arial Narrow"/>
                <w:sz w:val="17"/>
                <w:szCs w:val="17"/>
              </w:rPr>
              <w:t>Телефон:</w:t>
            </w:r>
          </w:p>
          <w:p w14:paraId="0A2BDEEE" w14:textId="77777777" w:rsidR="009B37BD" w:rsidRPr="00E91B3C" w:rsidRDefault="009B37BD" w:rsidP="004323E4">
            <w:pPr>
              <w:ind w:firstLine="350"/>
              <w:jc w:val="both"/>
              <w:rPr>
                <w:rFonts w:ascii="Arial Narrow" w:hAnsi="Arial Narrow"/>
                <w:sz w:val="17"/>
                <w:szCs w:val="17"/>
              </w:rPr>
            </w:pPr>
            <w:r w:rsidRPr="00E91B3C">
              <w:rPr>
                <w:rFonts w:ascii="Arial Narrow" w:hAnsi="Arial Narrow"/>
                <w:sz w:val="17"/>
                <w:szCs w:val="17"/>
              </w:rPr>
              <w:t xml:space="preserve">E-mail: </w:t>
            </w:r>
          </w:p>
          <w:p w14:paraId="5013FC38" w14:textId="77777777" w:rsidR="009B37BD" w:rsidRPr="00E91B3C" w:rsidRDefault="009B37BD" w:rsidP="004323E4">
            <w:pPr>
              <w:ind w:firstLine="350"/>
              <w:jc w:val="both"/>
              <w:rPr>
                <w:rFonts w:ascii="Arial Narrow" w:hAnsi="Arial Narrow"/>
                <w:b/>
                <w:sz w:val="17"/>
                <w:szCs w:val="17"/>
              </w:rPr>
            </w:pPr>
          </w:p>
          <w:p w14:paraId="29BFCD2E" w14:textId="77777777" w:rsidR="009B37BD" w:rsidRPr="00E91B3C" w:rsidRDefault="009B37BD" w:rsidP="004323E4">
            <w:pPr>
              <w:ind w:firstLine="350"/>
              <w:jc w:val="both"/>
              <w:rPr>
                <w:rFonts w:ascii="Arial Narrow" w:hAnsi="Arial Narrow"/>
                <w:b/>
                <w:sz w:val="17"/>
                <w:szCs w:val="17"/>
                <w:lang w:val="fr-FR"/>
              </w:rPr>
            </w:pPr>
            <w:r w:rsidRPr="00E91B3C">
              <w:rPr>
                <w:rFonts w:ascii="Arial Narrow" w:hAnsi="Arial Narrow" w:cs="Arial"/>
                <w:b/>
                <w:sz w:val="17"/>
                <w:szCs w:val="17"/>
              </w:rPr>
              <w:t>Банковские реквизиты</w:t>
            </w:r>
            <w:r w:rsidRPr="00E91B3C">
              <w:rPr>
                <w:rFonts w:ascii="Arial Narrow" w:hAnsi="Arial Narrow"/>
                <w:b/>
                <w:sz w:val="17"/>
                <w:szCs w:val="17"/>
                <w:lang w:val="fr-FR"/>
              </w:rPr>
              <w:t xml:space="preserve"> </w:t>
            </w:r>
            <w:r w:rsidRPr="00E91B3C">
              <w:rPr>
                <w:rFonts w:ascii="Arial Narrow" w:hAnsi="Arial Narrow"/>
                <w:b/>
                <w:sz w:val="17"/>
                <w:szCs w:val="17"/>
              </w:rPr>
              <w:t>Поставщика</w:t>
            </w:r>
            <w:r w:rsidRPr="00E91B3C">
              <w:rPr>
                <w:rFonts w:ascii="Arial Narrow" w:hAnsi="Arial Narrow"/>
                <w:b/>
                <w:sz w:val="17"/>
                <w:szCs w:val="17"/>
                <w:lang w:val="fr-FR"/>
              </w:rPr>
              <w:t xml:space="preserve">: </w:t>
            </w:r>
          </w:p>
          <w:p w14:paraId="3E2F3993" w14:textId="77777777" w:rsidR="009B37BD" w:rsidRPr="00E91B3C" w:rsidRDefault="009B37BD" w:rsidP="004323E4">
            <w:pPr>
              <w:ind w:firstLine="350"/>
              <w:jc w:val="both"/>
              <w:rPr>
                <w:rFonts w:ascii="Arial Narrow" w:hAnsi="Arial Narrow" w:cs="Arial"/>
                <w:sz w:val="17"/>
                <w:szCs w:val="17"/>
              </w:rPr>
            </w:pPr>
          </w:p>
        </w:tc>
        <w:tc>
          <w:tcPr>
            <w:tcW w:w="4681" w:type="dxa"/>
            <w:gridSpan w:val="2"/>
          </w:tcPr>
          <w:p w14:paraId="34C08A67" w14:textId="77777777" w:rsidR="009B37BD" w:rsidRPr="00E91B3C" w:rsidRDefault="009B37BD" w:rsidP="004323E4">
            <w:pPr>
              <w:tabs>
                <w:tab w:val="left" w:pos="-250"/>
                <w:tab w:val="num" w:pos="317"/>
              </w:tabs>
              <w:ind w:firstLine="325"/>
              <w:jc w:val="both"/>
              <w:rPr>
                <w:rFonts w:ascii="Arial Narrow" w:hAnsi="Arial Narrow"/>
                <w:b/>
                <w:sz w:val="17"/>
                <w:szCs w:val="17"/>
                <w:lang w:val="en-US"/>
              </w:rPr>
            </w:pPr>
            <w:r w:rsidRPr="00E91B3C">
              <w:rPr>
                <w:rFonts w:ascii="Arial Narrow" w:hAnsi="Arial Narrow"/>
                <w:b/>
                <w:sz w:val="17"/>
                <w:szCs w:val="17"/>
                <w:lang w:val="en-US"/>
              </w:rPr>
              <w:t>__________________________</w:t>
            </w:r>
          </w:p>
          <w:p w14:paraId="598A6EA1" w14:textId="77777777" w:rsidR="009B37BD" w:rsidRPr="00E91B3C" w:rsidRDefault="009B37BD" w:rsidP="004323E4">
            <w:pPr>
              <w:tabs>
                <w:tab w:val="left" w:pos="-250"/>
                <w:tab w:val="num" w:pos="317"/>
              </w:tabs>
              <w:ind w:firstLine="325"/>
              <w:jc w:val="both"/>
              <w:rPr>
                <w:rFonts w:ascii="Arial Narrow" w:hAnsi="Arial Narrow"/>
                <w:sz w:val="17"/>
                <w:szCs w:val="17"/>
                <w:lang w:val="en-US"/>
              </w:rPr>
            </w:pPr>
            <w:proofErr w:type="spellStart"/>
            <w:r w:rsidRPr="00E91B3C">
              <w:rPr>
                <w:rFonts w:ascii="Arial Narrow" w:hAnsi="Arial Narrow"/>
                <w:sz w:val="17"/>
                <w:szCs w:val="17"/>
                <w:lang w:val="en-US"/>
              </w:rPr>
              <w:t>Adress</w:t>
            </w:r>
            <w:proofErr w:type="spellEnd"/>
            <w:r w:rsidRPr="00E91B3C">
              <w:rPr>
                <w:rFonts w:ascii="Arial Narrow" w:hAnsi="Arial Narrow"/>
                <w:sz w:val="17"/>
                <w:szCs w:val="17"/>
                <w:lang w:val="en-US"/>
              </w:rPr>
              <w:t xml:space="preserve">: </w:t>
            </w:r>
          </w:p>
          <w:p w14:paraId="2EC2EED5" w14:textId="77777777" w:rsidR="009B37BD" w:rsidRPr="00E91B3C" w:rsidRDefault="009B37BD" w:rsidP="004323E4">
            <w:pPr>
              <w:tabs>
                <w:tab w:val="left" w:pos="-250"/>
                <w:tab w:val="num" w:pos="317"/>
              </w:tabs>
              <w:ind w:firstLine="325"/>
              <w:jc w:val="both"/>
              <w:rPr>
                <w:rFonts w:ascii="Arial Narrow" w:hAnsi="Arial Narrow"/>
                <w:sz w:val="17"/>
                <w:szCs w:val="17"/>
                <w:lang w:val="en-US"/>
              </w:rPr>
            </w:pPr>
            <w:r w:rsidRPr="00E91B3C">
              <w:rPr>
                <w:rFonts w:ascii="Arial Narrow" w:hAnsi="Arial Narrow"/>
                <w:sz w:val="17"/>
                <w:szCs w:val="17"/>
                <w:lang w:val="en-US"/>
              </w:rPr>
              <w:t>Phone:</w:t>
            </w:r>
          </w:p>
          <w:p w14:paraId="07511AC7" w14:textId="77777777" w:rsidR="009B37BD" w:rsidRPr="00E91B3C" w:rsidRDefault="009B37BD" w:rsidP="004323E4">
            <w:pPr>
              <w:tabs>
                <w:tab w:val="left" w:pos="-250"/>
                <w:tab w:val="num" w:pos="317"/>
              </w:tabs>
              <w:ind w:firstLine="325"/>
              <w:jc w:val="both"/>
              <w:rPr>
                <w:rFonts w:ascii="Arial Narrow" w:hAnsi="Arial Narrow"/>
                <w:sz w:val="17"/>
                <w:szCs w:val="17"/>
                <w:lang w:val="en-US"/>
              </w:rPr>
            </w:pPr>
            <w:r w:rsidRPr="00E91B3C">
              <w:rPr>
                <w:rFonts w:ascii="Arial Narrow" w:hAnsi="Arial Narrow"/>
                <w:sz w:val="17"/>
                <w:szCs w:val="17"/>
                <w:lang w:val="en-US"/>
              </w:rPr>
              <w:t>E-mail:</w:t>
            </w:r>
          </w:p>
          <w:p w14:paraId="4D7CFD03" w14:textId="77777777" w:rsidR="009B37BD" w:rsidRPr="00E91B3C" w:rsidRDefault="009B37BD" w:rsidP="004323E4">
            <w:pPr>
              <w:tabs>
                <w:tab w:val="left" w:pos="-250"/>
                <w:tab w:val="num" w:pos="317"/>
              </w:tabs>
              <w:ind w:firstLine="325"/>
              <w:jc w:val="both"/>
              <w:rPr>
                <w:rFonts w:ascii="Arial Narrow" w:hAnsi="Arial Narrow"/>
                <w:b/>
                <w:sz w:val="17"/>
                <w:szCs w:val="17"/>
                <w:lang w:val="en-US"/>
              </w:rPr>
            </w:pPr>
          </w:p>
          <w:p w14:paraId="4F03492F" w14:textId="77777777" w:rsidR="009B37BD" w:rsidRPr="00E91B3C" w:rsidRDefault="009B37BD" w:rsidP="004323E4">
            <w:pPr>
              <w:tabs>
                <w:tab w:val="left" w:pos="-250"/>
                <w:tab w:val="num" w:pos="317"/>
              </w:tabs>
              <w:ind w:firstLine="325"/>
              <w:jc w:val="both"/>
              <w:rPr>
                <w:rFonts w:ascii="Arial Narrow" w:hAnsi="Arial Narrow"/>
                <w:b/>
                <w:noProof/>
                <w:sz w:val="17"/>
                <w:szCs w:val="17"/>
                <w:lang w:val="en-US"/>
              </w:rPr>
            </w:pPr>
            <w:r w:rsidRPr="00E91B3C">
              <w:rPr>
                <w:rFonts w:ascii="Arial Narrow" w:hAnsi="Arial Narrow" w:cs="Arial"/>
                <w:b/>
                <w:bCs/>
                <w:sz w:val="17"/>
                <w:szCs w:val="17"/>
                <w:lang w:val="en-US"/>
              </w:rPr>
              <w:t>Supplier</w:t>
            </w:r>
            <w:r w:rsidRPr="00E91B3C">
              <w:rPr>
                <w:rFonts w:ascii="Arial Narrow" w:hAnsi="Arial Narrow"/>
                <w:b/>
                <w:noProof/>
                <w:sz w:val="17"/>
                <w:szCs w:val="17"/>
                <w:lang w:val="en-US"/>
              </w:rPr>
              <w:t>'s Bank</w:t>
            </w:r>
            <w:r w:rsidRPr="00E91B3C">
              <w:rPr>
                <w:rFonts w:ascii="Arial Narrow" w:hAnsi="Arial Narrow" w:cs="Arial"/>
                <w:b/>
                <w:sz w:val="17"/>
                <w:szCs w:val="17"/>
                <w:lang w:val="de-DE"/>
              </w:rPr>
              <w:t xml:space="preserve"> </w:t>
            </w:r>
            <w:proofErr w:type="spellStart"/>
            <w:r w:rsidRPr="00E91B3C">
              <w:rPr>
                <w:rFonts w:ascii="Arial Narrow" w:hAnsi="Arial Narrow" w:cs="Arial"/>
                <w:b/>
                <w:sz w:val="17"/>
                <w:szCs w:val="17"/>
                <w:lang w:val="de-DE"/>
              </w:rPr>
              <w:t>details</w:t>
            </w:r>
            <w:proofErr w:type="spellEnd"/>
            <w:r w:rsidRPr="00E91B3C">
              <w:rPr>
                <w:rFonts w:ascii="Arial Narrow" w:hAnsi="Arial Narrow"/>
                <w:b/>
                <w:noProof/>
                <w:sz w:val="17"/>
                <w:szCs w:val="17"/>
                <w:lang w:val="en-US"/>
              </w:rPr>
              <w:t>:</w:t>
            </w:r>
          </w:p>
          <w:p w14:paraId="4C1B7BE5"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E91B3C" w14:paraId="5301AE08" w14:textId="77777777" w:rsidTr="004323E4">
        <w:tc>
          <w:tcPr>
            <w:tcW w:w="4850" w:type="dxa"/>
            <w:gridSpan w:val="3"/>
          </w:tcPr>
          <w:p w14:paraId="4E25BD5C" w14:textId="77777777" w:rsidR="009B37BD" w:rsidRPr="00E91B3C" w:rsidRDefault="009B37BD" w:rsidP="004323E4">
            <w:pPr>
              <w:ind w:firstLine="350"/>
              <w:jc w:val="both"/>
              <w:rPr>
                <w:rFonts w:ascii="Arial Narrow" w:hAnsi="Arial Narrow" w:cs="Arial"/>
                <w:b/>
                <w:sz w:val="17"/>
                <w:szCs w:val="17"/>
                <w:lang w:val="en-US"/>
              </w:rPr>
            </w:pPr>
          </w:p>
          <w:p w14:paraId="18DE4DD6"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ГРУЗООТПРАВИТЕЛЬ:</w:t>
            </w:r>
          </w:p>
          <w:p w14:paraId="235CD54C" w14:textId="77777777" w:rsidR="009B37BD" w:rsidRPr="00E91B3C" w:rsidRDefault="009B37BD" w:rsidP="004323E4">
            <w:pPr>
              <w:ind w:firstLine="350"/>
              <w:jc w:val="both"/>
              <w:rPr>
                <w:rFonts w:ascii="Arial Narrow" w:hAnsi="Arial Narrow" w:cs="Arial"/>
                <w:sz w:val="17"/>
                <w:szCs w:val="17"/>
                <w:lang w:val="en-US"/>
              </w:rPr>
            </w:pPr>
          </w:p>
          <w:p w14:paraId="3B6F942F"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4294A52B" w14:textId="77777777" w:rsidR="009B37BD" w:rsidRPr="00E91B3C" w:rsidRDefault="009B37BD" w:rsidP="004323E4">
            <w:pPr>
              <w:ind w:firstLine="325"/>
              <w:jc w:val="both"/>
              <w:rPr>
                <w:rFonts w:ascii="Arial Narrow" w:hAnsi="Arial Narrow" w:cs="Arial"/>
                <w:b/>
                <w:noProof/>
                <w:sz w:val="17"/>
                <w:szCs w:val="17"/>
                <w:lang w:val="en-US"/>
              </w:rPr>
            </w:pPr>
          </w:p>
          <w:p w14:paraId="5B913125"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CONSIGNОR:</w:t>
            </w:r>
          </w:p>
          <w:p w14:paraId="6C17401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 </w:t>
            </w:r>
          </w:p>
        </w:tc>
      </w:tr>
      <w:tr w:rsidR="009B37BD" w:rsidRPr="00E91B3C" w14:paraId="01A6F329" w14:textId="77777777" w:rsidTr="004323E4">
        <w:tc>
          <w:tcPr>
            <w:tcW w:w="4850" w:type="dxa"/>
            <w:gridSpan w:val="3"/>
          </w:tcPr>
          <w:p w14:paraId="027E4B71"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ПОКУПАТЕЛЬ / ГРУЗОПОЛУЧАТЕЛЬ:</w:t>
            </w:r>
          </w:p>
        </w:tc>
        <w:tc>
          <w:tcPr>
            <w:tcW w:w="4681" w:type="dxa"/>
            <w:gridSpan w:val="2"/>
          </w:tcPr>
          <w:p w14:paraId="4220DC0F" w14:textId="77777777" w:rsidR="009B37BD" w:rsidRPr="00E91B3C" w:rsidRDefault="009B37BD" w:rsidP="004323E4">
            <w:pPr>
              <w:ind w:firstLine="325"/>
              <w:jc w:val="both"/>
              <w:rPr>
                <w:rFonts w:ascii="Arial Narrow" w:hAnsi="Arial Narrow" w:cs="Arial"/>
                <w:b/>
                <w:noProof/>
                <w:sz w:val="17"/>
                <w:szCs w:val="17"/>
              </w:rPr>
            </w:pPr>
            <w:r w:rsidRPr="00E91B3C">
              <w:rPr>
                <w:rFonts w:ascii="Arial Narrow" w:hAnsi="Arial Narrow" w:cs="Arial"/>
                <w:b/>
                <w:noProof/>
                <w:sz w:val="17"/>
                <w:szCs w:val="17"/>
              </w:rPr>
              <w:t>THE BUYER / CONSIGNEE:</w:t>
            </w:r>
          </w:p>
        </w:tc>
      </w:tr>
      <w:tr w:rsidR="009B37BD" w:rsidRPr="00E91B3C" w14:paraId="0FF94951" w14:textId="77777777" w:rsidTr="004323E4">
        <w:tc>
          <w:tcPr>
            <w:tcW w:w="4850" w:type="dxa"/>
            <w:gridSpan w:val="3"/>
          </w:tcPr>
          <w:p w14:paraId="7CCB2FDA"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ГУ «Центр закупок при Министерстве здравоохранения Республики Узбекистан»</w:t>
            </w:r>
          </w:p>
          <w:p w14:paraId="19F7B4B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Республика Узбекистан, 100118, г. Ташкент,</w:t>
            </w:r>
          </w:p>
          <w:p w14:paraId="4EDD5CF3" w14:textId="77777777" w:rsidR="009B37BD" w:rsidRPr="00E91B3C" w:rsidRDefault="009B37BD" w:rsidP="004323E4">
            <w:pPr>
              <w:ind w:firstLine="350"/>
              <w:jc w:val="both"/>
              <w:rPr>
                <w:rFonts w:ascii="Arial Narrow" w:hAnsi="Arial Narrow" w:cs="Arial"/>
                <w:sz w:val="17"/>
                <w:szCs w:val="17"/>
              </w:rPr>
            </w:pPr>
            <w:proofErr w:type="spellStart"/>
            <w:r w:rsidRPr="00E91B3C">
              <w:rPr>
                <w:rFonts w:ascii="Arial Narrow" w:hAnsi="Arial Narrow" w:cs="Arial"/>
                <w:sz w:val="17"/>
                <w:szCs w:val="17"/>
              </w:rPr>
              <w:t>Юнусабадский</w:t>
            </w:r>
            <w:proofErr w:type="spellEnd"/>
            <w:r w:rsidRPr="00E91B3C">
              <w:rPr>
                <w:rFonts w:ascii="Arial Narrow" w:hAnsi="Arial Narrow" w:cs="Arial"/>
                <w:sz w:val="17"/>
                <w:szCs w:val="17"/>
              </w:rPr>
              <w:t xml:space="preserve"> район, 6 квартал, </w:t>
            </w:r>
            <w:proofErr w:type="spellStart"/>
            <w:r w:rsidRPr="00E91B3C">
              <w:rPr>
                <w:rFonts w:ascii="Arial Narrow" w:hAnsi="Arial Narrow" w:cs="Arial"/>
                <w:sz w:val="17"/>
                <w:szCs w:val="17"/>
              </w:rPr>
              <w:t>Туркистон</w:t>
            </w:r>
            <w:proofErr w:type="spellEnd"/>
            <w:r w:rsidRPr="00E91B3C">
              <w:rPr>
                <w:rFonts w:ascii="Arial Narrow" w:hAnsi="Arial Narrow" w:cs="Arial"/>
                <w:sz w:val="17"/>
                <w:szCs w:val="17"/>
              </w:rPr>
              <w:t xml:space="preserve"> МФЙ, 17-Б</w:t>
            </w:r>
          </w:p>
          <w:p w14:paraId="1D43A927"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rPr>
              <w:t>Тел</w:t>
            </w:r>
            <w:r w:rsidRPr="00E91B3C">
              <w:rPr>
                <w:rFonts w:ascii="Arial Narrow" w:hAnsi="Arial Narrow" w:cs="Arial"/>
                <w:sz w:val="17"/>
                <w:szCs w:val="17"/>
                <w:lang w:val="en-US"/>
              </w:rPr>
              <w:t>. (998-55) 508-55-00, 508-55-05</w:t>
            </w:r>
          </w:p>
          <w:p w14:paraId="47BCEC99"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lang w:val="en-US"/>
              </w:rPr>
              <w:t xml:space="preserve">e-mail: </w:t>
            </w:r>
            <w:hyperlink r:id="rId8" w:history="1">
              <w:r w:rsidRPr="009B37BD">
                <w:rPr>
                  <w:rStyle w:val="afa"/>
                  <w:rFonts w:ascii="Arial Narrow" w:eastAsia="Calibri" w:hAnsi="Arial Narrow" w:cs="Arial"/>
                  <w:sz w:val="17"/>
                  <w:szCs w:val="17"/>
                  <w:lang w:val="en-US"/>
                </w:rPr>
                <w:t>info@ssvxm.uz</w:t>
              </w:r>
            </w:hyperlink>
            <w:r w:rsidRPr="00E91B3C">
              <w:rPr>
                <w:rFonts w:ascii="Arial Narrow" w:hAnsi="Arial Narrow" w:cs="Arial"/>
                <w:sz w:val="17"/>
                <w:szCs w:val="17"/>
                <w:lang w:val="en-US"/>
              </w:rPr>
              <w:t xml:space="preserve"> </w:t>
            </w:r>
          </w:p>
          <w:p w14:paraId="35CD8299"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lang w:val="en-US"/>
              </w:rPr>
              <w:t xml:space="preserve"> </w:t>
            </w:r>
          </w:p>
          <w:p w14:paraId="2817F955"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Банк Покупателя:</w:t>
            </w:r>
          </w:p>
          <w:p w14:paraId="3AC4EBE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АО «КДБ Банк Узбекистан», Республика Узбекистан, </w:t>
            </w:r>
          </w:p>
          <w:p w14:paraId="2F99BA7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г. Ташкент, 100047, ул. Бухара, 3</w:t>
            </w:r>
          </w:p>
          <w:p w14:paraId="3793CCD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р/с </w:t>
            </w:r>
            <w:r w:rsidRPr="00E91B3C">
              <w:rPr>
                <w:rFonts w:ascii="Arial Narrow" w:hAnsi="Arial Narrow" w:cs="Arial"/>
                <w:sz w:val="17"/>
                <w:szCs w:val="17"/>
                <w:lang w:val="en-US"/>
              </w:rPr>
              <w:t>USD</w:t>
            </w:r>
            <w:r w:rsidRPr="00E91B3C">
              <w:rPr>
                <w:rFonts w:ascii="Arial Narrow" w:hAnsi="Arial Narrow" w:cs="Arial"/>
                <w:sz w:val="17"/>
                <w:szCs w:val="17"/>
              </w:rPr>
              <w:t>: 2261 4840 3072 0104 4001</w:t>
            </w:r>
          </w:p>
          <w:p w14:paraId="3C251005" w14:textId="77777777" w:rsidR="009B37BD" w:rsidRPr="00B51724"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rPr>
              <w:t>р</w:t>
            </w:r>
            <w:r w:rsidRPr="00B51724">
              <w:rPr>
                <w:rFonts w:ascii="Arial Narrow" w:hAnsi="Arial Narrow" w:cs="Arial"/>
                <w:sz w:val="17"/>
                <w:szCs w:val="17"/>
                <w:lang w:val="en-US"/>
              </w:rPr>
              <w:t>/</w:t>
            </w:r>
            <w:r w:rsidRPr="00E91B3C">
              <w:rPr>
                <w:rFonts w:ascii="Arial Narrow" w:hAnsi="Arial Narrow" w:cs="Arial"/>
                <w:sz w:val="17"/>
                <w:szCs w:val="17"/>
              </w:rPr>
              <w:t>с</w:t>
            </w:r>
            <w:r w:rsidRPr="00B51724">
              <w:rPr>
                <w:rFonts w:ascii="Arial Narrow" w:hAnsi="Arial Narrow" w:cs="Arial"/>
                <w:sz w:val="17"/>
                <w:szCs w:val="17"/>
                <w:lang w:val="en-US"/>
              </w:rPr>
              <w:t xml:space="preserve"> </w:t>
            </w:r>
            <w:r w:rsidRPr="00E91B3C">
              <w:rPr>
                <w:rFonts w:ascii="Arial Narrow" w:hAnsi="Arial Narrow" w:cs="Arial"/>
                <w:sz w:val="17"/>
                <w:szCs w:val="17"/>
                <w:lang w:val="en-US"/>
              </w:rPr>
              <w:t>EUR</w:t>
            </w:r>
            <w:r w:rsidRPr="00B51724">
              <w:rPr>
                <w:rFonts w:ascii="Arial Narrow" w:hAnsi="Arial Narrow" w:cs="Arial"/>
                <w:sz w:val="17"/>
                <w:szCs w:val="17"/>
                <w:lang w:val="en-US"/>
              </w:rPr>
              <w:t>: 2261 4978 9072 0104 4001</w:t>
            </w:r>
          </w:p>
          <w:p w14:paraId="74E45C17"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lang w:val="en-US"/>
              </w:rPr>
              <w:t>SWIFT: KODBUZ22</w:t>
            </w:r>
          </w:p>
        </w:tc>
        <w:tc>
          <w:tcPr>
            <w:tcW w:w="4681" w:type="dxa"/>
            <w:gridSpan w:val="2"/>
          </w:tcPr>
          <w:p w14:paraId="77ADDB1C"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b/>
                <w:noProof/>
                <w:sz w:val="17"/>
                <w:szCs w:val="17"/>
                <w:lang w:val="en-US"/>
              </w:rPr>
              <w:t>SI «Procurement center under the Ministry of Health of the Republic of Uzbekistan»</w:t>
            </w:r>
          </w:p>
          <w:p w14:paraId="63BBABA5"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Republic of Uzbekistan, 100118, Tashkent,</w:t>
            </w:r>
          </w:p>
          <w:p w14:paraId="31B4B72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Yunusabad district, 6th quarter, Turkiston MFY, 17-B </w:t>
            </w:r>
          </w:p>
          <w:p w14:paraId="7CE22CD3"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Tel: (998-55) 508-55-00, 508-55-05</w:t>
            </w:r>
          </w:p>
          <w:p w14:paraId="0BDE919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e-mail: </w:t>
            </w:r>
            <w:hyperlink r:id="rId9" w:history="1">
              <w:r w:rsidRPr="009B37BD">
                <w:rPr>
                  <w:rStyle w:val="afa"/>
                  <w:rFonts w:ascii="Arial Narrow" w:eastAsia="Calibri" w:hAnsi="Arial Narrow" w:cs="Arial"/>
                  <w:noProof/>
                  <w:sz w:val="17"/>
                  <w:szCs w:val="17"/>
                  <w:lang w:val="en-US"/>
                </w:rPr>
                <w:t>info@ssvxm.uz</w:t>
              </w:r>
            </w:hyperlink>
            <w:r w:rsidRPr="00E91B3C">
              <w:rPr>
                <w:rFonts w:ascii="Arial Narrow" w:hAnsi="Arial Narrow" w:cs="Arial"/>
                <w:noProof/>
                <w:sz w:val="17"/>
                <w:szCs w:val="17"/>
                <w:lang w:val="en-US"/>
              </w:rPr>
              <w:t xml:space="preserve"> </w:t>
            </w:r>
          </w:p>
          <w:p w14:paraId="74832557" w14:textId="77777777" w:rsidR="009B37BD" w:rsidRPr="00E91B3C" w:rsidRDefault="009B37BD" w:rsidP="004323E4">
            <w:pPr>
              <w:ind w:firstLine="325"/>
              <w:jc w:val="both"/>
              <w:rPr>
                <w:rFonts w:ascii="Arial Narrow" w:hAnsi="Arial Narrow" w:cs="Arial"/>
                <w:noProof/>
                <w:sz w:val="17"/>
                <w:szCs w:val="17"/>
                <w:lang w:val="en-US"/>
              </w:rPr>
            </w:pPr>
          </w:p>
          <w:p w14:paraId="663C6740"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Buyer’s Bank:</w:t>
            </w:r>
          </w:p>
          <w:p w14:paraId="3651EAC7"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JSC «KDB Bank Uzbekistan», 3, Bukhara Street, </w:t>
            </w:r>
          </w:p>
          <w:p w14:paraId="7FA896AD"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Tashkent 100047, Uzbekistan</w:t>
            </w:r>
          </w:p>
          <w:p w14:paraId="01A96882"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USD acc.: 2261 4840 3072 0104 4001</w:t>
            </w:r>
          </w:p>
          <w:p w14:paraId="5B1AE7DD"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sz w:val="17"/>
                <w:szCs w:val="17"/>
                <w:lang w:val="en-US"/>
              </w:rPr>
              <w:t>EUR acc.: 2261 4978 9072 0104 4001</w:t>
            </w:r>
          </w:p>
          <w:p w14:paraId="323E02AC"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SWIFT: KODBUZ22</w:t>
            </w:r>
          </w:p>
        </w:tc>
      </w:tr>
      <w:tr w:rsidR="009B37BD" w:rsidRPr="00E91B3C" w14:paraId="5E5AB931" w14:textId="77777777" w:rsidTr="004323E4">
        <w:tc>
          <w:tcPr>
            <w:tcW w:w="4850" w:type="dxa"/>
            <w:gridSpan w:val="3"/>
          </w:tcPr>
          <w:p w14:paraId="697E712E"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32C8D9DD"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696FDE" w14:paraId="4E664A7D" w14:textId="77777777" w:rsidTr="004323E4">
        <w:tc>
          <w:tcPr>
            <w:tcW w:w="4850" w:type="dxa"/>
            <w:gridSpan w:val="3"/>
          </w:tcPr>
          <w:p w14:paraId="597F78B2"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ЗАКАЗЧИК:</w:t>
            </w:r>
          </w:p>
          <w:p w14:paraId="0A463416"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Министерство здравоохранения Республики Узбекистан</w:t>
            </w:r>
          </w:p>
          <w:p w14:paraId="4248E74A"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rPr>
              <w:t>100011, г. Ташкент, ул. Навои</w:t>
            </w:r>
            <w:r w:rsidRPr="00E91B3C">
              <w:rPr>
                <w:rFonts w:ascii="Arial Narrow" w:hAnsi="Arial Narrow" w:cs="Arial"/>
                <w:sz w:val="17"/>
                <w:szCs w:val="17"/>
                <w:lang w:val="en-US"/>
              </w:rPr>
              <w:t>, 4</w:t>
            </w:r>
          </w:p>
        </w:tc>
        <w:tc>
          <w:tcPr>
            <w:tcW w:w="4681" w:type="dxa"/>
            <w:gridSpan w:val="2"/>
          </w:tcPr>
          <w:p w14:paraId="01DDDDAD"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CUSTOMER:</w:t>
            </w:r>
          </w:p>
          <w:p w14:paraId="378DD684"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Ministry of Health of the Republic of Uzbekistan</w:t>
            </w:r>
          </w:p>
          <w:p w14:paraId="576B6749"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4, Navoi Street, Tashkent, Republic of Uzbekistan, 100011.</w:t>
            </w:r>
          </w:p>
        </w:tc>
      </w:tr>
      <w:tr w:rsidR="009B37BD" w:rsidRPr="00696FDE" w14:paraId="24C07F94" w14:textId="77777777" w:rsidTr="004323E4">
        <w:tc>
          <w:tcPr>
            <w:tcW w:w="4850" w:type="dxa"/>
            <w:gridSpan w:val="3"/>
          </w:tcPr>
          <w:p w14:paraId="454477A0"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6EAE0346"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696FDE" w14:paraId="595D7D91" w14:textId="77777777" w:rsidTr="004323E4">
        <w:tc>
          <w:tcPr>
            <w:tcW w:w="4850" w:type="dxa"/>
            <w:gridSpan w:val="3"/>
          </w:tcPr>
          <w:p w14:paraId="07EB2104"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w:t>
            </w:r>
            <w:r w:rsidRPr="00E91B3C">
              <w:rPr>
                <w:rFonts w:ascii="Arial Narrow" w:hAnsi="Arial Narrow" w:cs="Arial"/>
                <w:b/>
                <w:sz w:val="17"/>
                <w:szCs w:val="17"/>
                <w:lang w:val="en-US"/>
              </w:rPr>
              <w:t>8</w:t>
            </w:r>
            <w:r w:rsidRPr="00E91B3C">
              <w:rPr>
                <w:rFonts w:ascii="Arial Narrow" w:hAnsi="Arial Narrow" w:cs="Arial"/>
                <w:b/>
                <w:sz w:val="17"/>
                <w:szCs w:val="17"/>
              </w:rPr>
              <w:t>. ПОДПИСИ СТОРОН</w:t>
            </w:r>
          </w:p>
        </w:tc>
        <w:tc>
          <w:tcPr>
            <w:tcW w:w="4681" w:type="dxa"/>
            <w:gridSpan w:val="2"/>
          </w:tcPr>
          <w:p w14:paraId="625E5E88"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18. THE SIGNATURES OF THE PARTIES</w:t>
            </w:r>
          </w:p>
        </w:tc>
      </w:tr>
      <w:tr w:rsidR="009B37BD" w:rsidRPr="00E91B3C" w14:paraId="33B6A7B4" w14:textId="77777777" w:rsidTr="004323E4">
        <w:tc>
          <w:tcPr>
            <w:tcW w:w="4850" w:type="dxa"/>
            <w:gridSpan w:val="3"/>
          </w:tcPr>
          <w:p w14:paraId="72A70EAC" w14:textId="77777777" w:rsidR="009B37BD" w:rsidRPr="00E91B3C" w:rsidRDefault="009B37BD" w:rsidP="004323E4">
            <w:pPr>
              <w:tabs>
                <w:tab w:val="left" w:pos="0"/>
              </w:tabs>
              <w:ind w:firstLine="350"/>
              <w:jc w:val="both"/>
              <w:rPr>
                <w:rFonts w:ascii="Arial Narrow" w:hAnsi="Arial Narrow" w:cs="Arial"/>
                <w:b/>
                <w:sz w:val="17"/>
                <w:szCs w:val="17"/>
                <w:lang w:val="en-US"/>
              </w:rPr>
            </w:pPr>
          </w:p>
          <w:p w14:paraId="0DEAC503" w14:textId="77777777" w:rsidR="009B37BD" w:rsidRPr="00E91B3C" w:rsidRDefault="009B37BD" w:rsidP="004323E4">
            <w:pPr>
              <w:tabs>
                <w:tab w:val="left" w:pos="0"/>
              </w:tabs>
              <w:ind w:firstLine="350"/>
              <w:jc w:val="both"/>
              <w:rPr>
                <w:rFonts w:ascii="Arial Narrow" w:hAnsi="Arial Narrow" w:cs="Arial"/>
                <w:b/>
                <w:sz w:val="17"/>
                <w:szCs w:val="17"/>
              </w:rPr>
            </w:pPr>
            <w:r w:rsidRPr="00E91B3C">
              <w:rPr>
                <w:rFonts w:ascii="Arial Narrow" w:hAnsi="Arial Narrow" w:cs="Arial"/>
                <w:b/>
                <w:sz w:val="17"/>
                <w:szCs w:val="17"/>
              </w:rPr>
              <w:t>ОТ ПОКУПАТЕЛЯ:</w:t>
            </w:r>
          </w:p>
          <w:p w14:paraId="0294C68E" w14:textId="77777777" w:rsidR="009B37BD" w:rsidRPr="00E91B3C" w:rsidRDefault="009B37BD" w:rsidP="004323E4">
            <w:pPr>
              <w:tabs>
                <w:tab w:val="left" w:pos="0"/>
              </w:tabs>
              <w:ind w:firstLine="350"/>
              <w:jc w:val="both"/>
              <w:rPr>
                <w:rFonts w:ascii="Arial Narrow" w:hAnsi="Arial Narrow" w:cs="Arial"/>
                <w:b/>
                <w:sz w:val="17"/>
                <w:szCs w:val="17"/>
              </w:rPr>
            </w:pPr>
            <w:r w:rsidRPr="00E91B3C">
              <w:rPr>
                <w:rFonts w:ascii="Arial Narrow" w:hAnsi="Arial Narrow" w:cs="Arial"/>
                <w:b/>
                <w:sz w:val="17"/>
                <w:szCs w:val="17"/>
              </w:rPr>
              <w:t xml:space="preserve">FROM </w:t>
            </w:r>
            <w:r w:rsidRPr="00E91B3C">
              <w:rPr>
                <w:rFonts w:ascii="Arial Narrow" w:hAnsi="Arial Narrow" w:cs="Arial"/>
                <w:b/>
                <w:sz w:val="17"/>
                <w:szCs w:val="17"/>
                <w:lang w:val="en-US"/>
              </w:rPr>
              <w:t>THE</w:t>
            </w:r>
            <w:r w:rsidRPr="00E91B3C">
              <w:rPr>
                <w:rFonts w:ascii="Arial Narrow" w:hAnsi="Arial Narrow" w:cs="Arial"/>
                <w:b/>
                <w:sz w:val="17"/>
                <w:szCs w:val="17"/>
              </w:rPr>
              <w:t xml:space="preserve"> </w:t>
            </w:r>
            <w:r w:rsidRPr="00E91B3C">
              <w:rPr>
                <w:rFonts w:ascii="Arial Narrow" w:hAnsi="Arial Narrow" w:cs="Arial"/>
                <w:b/>
                <w:sz w:val="17"/>
                <w:szCs w:val="17"/>
                <w:lang w:val="en-US"/>
              </w:rPr>
              <w:t>BUYER</w:t>
            </w:r>
            <w:r w:rsidRPr="00E91B3C">
              <w:rPr>
                <w:rFonts w:ascii="Arial Narrow" w:hAnsi="Arial Narrow" w:cs="Arial"/>
                <w:b/>
                <w:sz w:val="17"/>
                <w:szCs w:val="17"/>
              </w:rPr>
              <w:t>:</w:t>
            </w:r>
          </w:p>
          <w:p w14:paraId="2091ED7C" w14:textId="77777777" w:rsidR="009B37BD" w:rsidRPr="00E91B3C" w:rsidRDefault="009B37BD" w:rsidP="004323E4">
            <w:pPr>
              <w:tabs>
                <w:tab w:val="left" w:pos="0"/>
              </w:tabs>
              <w:ind w:firstLine="350"/>
              <w:jc w:val="both"/>
              <w:rPr>
                <w:rFonts w:ascii="Arial Narrow" w:hAnsi="Arial Narrow" w:cs="Arial"/>
                <w:b/>
                <w:sz w:val="17"/>
                <w:szCs w:val="17"/>
              </w:rPr>
            </w:pPr>
          </w:p>
          <w:p w14:paraId="195074DC" w14:textId="77777777" w:rsidR="009B37BD" w:rsidRPr="00E91B3C" w:rsidRDefault="009B37BD" w:rsidP="004323E4">
            <w:pPr>
              <w:pStyle w:val="afff7"/>
              <w:ind w:firstLine="350"/>
              <w:jc w:val="both"/>
              <w:rPr>
                <w:rFonts w:ascii="Arial Narrow" w:hAnsi="Arial Narrow" w:cs="Arial"/>
                <w:b/>
                <w:sz w:val="17"/>
                <w:szCs w:val="17"/>
              </w:rPr>
            </w:pPr>
            <w:r w:rsidRPr="00E91B3C">
              <w:rPr>
                <w:rFonts w:ascii="Arial Narrow" w:hAnsi="Arial Narrow" w:cs="Arial"/>
                <w:b/>
                <w:sz w:val="17"/>
                <w:szCs w:val="17"/>
              </w:rPr>
              <w:t xml:space="preserve">Директор / </w:t>
            </w:r>
            <w:r w:rsidRPr="00E91B3C">
              <w:rPr>
                <w:rFonts w:ascii="Arial Narrow" w:hAnsi="Arial Narrow" w:cs="Arial"/>
                <w:b/>
                <w:sz w:val="17"/>
                <w:szCs w:val="17"/>
                <w:lang w:val="en-US"/>
              </w:rPr>
              <w:t>Director</w:t>
            </w:r>
            <w:r w:rsidRPr="00E91B3C">
              <w:rPr>
                <w:rFonts w:ascii="Arial Narrow" w:hAnsi="Arial Narrow" w:cs="Arial"/>
                <w:b/>
                <w:sz w:val="17"/>
                <w:szCs w:val="17"/>
              </w:rPr>
              <w:t xml:space="preserve"> </w:t>
            </w:r>
          </w:p>
          <w:p w14:paraId="3E9FD8FD" w14:textId="77777777" w:rsidR="009B37BD" w:rsidRPr="00E91B3C" w:rsidRDefault="009B37BD" w:rsidP="004323E4">
            <w:pPr>
              <w:ind w:firstLine="350"/>
              <w:jc w:val="both"/>
              <w:rPr>
                <w:rFonts w:ascii="Arial Narrow" w:hAnsi="Arial Narrow" w:cs="Arial"/>
                <w:b/>
                <w:sz w:val="17"/>
                <w:szCs w:val="17"/>
              </w:rPr>
            </w:pPr>
          </w:p>
          <w:p w14:paraId="15543D2D" w14:textId="77777777" w:rsidR="009B37BD" w:rsidRPr="00E91B3C" w:rsidRDefault="009B37BD" w:rsidP="004323E4">
            <w:pPr>
              <w:ind w:firstLine="350"/>
              <w:jc w:val="both"/>
              <w:rPr>
                <w:rFonts w:ascii="Arial Narrow" w:hAnsi="Arial Narrow" w:cs="Arial"/>
                <w:b/>
                <w:sz w:val="17"/>
                <w:szCs w:val="17"/>
              </w:rPr>
            </w:pPr>
          </w:p>
          <w:p w14:paraId="5BBBA3F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b/>
                <w:sz w:val="17"/>
                <w:szCs w:val="17"/>
              </w:rPr>
              <w:t xml:space="preserve">Х.Ф. Усманов / </w:t>
            </w:r>
            <w:proofErr w:type="spellStart"/>
            <w:r w:rsidRPr="00E91B3C">
              <w:rPr>
                <w:rFonts w:ascii="Arial Narrow" w:hAnsi="Arial Narrow" w:cs="Arial"/>
                <w:b/>
                <w:sz w:val="17"/>
                <w:szCs w:val="17"/>
              </w:rPr>
              <w:t>Kh.F</w:t>
            </w:r>
            <w:proofErr w:type="spellEnd"/>
            <w:r w:rsidRPr="00E91B3C">
              <w:rPr>
                <w:rFonts w:ascii="Arial Narrow" w:hAnsi="Arial Narrow" w:cs="Arial"/>
                <w:b/>
                <w:sz w:val="17"/>
                <w:szCs w:val="17"/>
              </w:rPr>
              <w:t xml:space="preserve">. </w:t>
            </w:r>
            <w:proofErr w:type="spellStart"/>
            <w:r w:rsidRPr="00E91B3C">
              <w:rPr>
                <w:rFonts w:ascii="Arial Narrow" w:hAnsi="Arial Narrow" w:cs="Arial"/>
                <w:b/>
                <w:sz w:val="17"/>
                <w:szCs w:val="17"/>
              </w:rPr>
              <w:t>Usmanov</w:t>
            </w:r>
            <w:proofErr w:type="spellEnd"/>
            <w:r w:rsidRPr="00E91B3C">
              <w:rPr>
                <w:rFonts w:ascii="Arial Narrow" w:hAnsi="Arial Narrow" w:cs="Arial"/>
                <w:b/>
                <w:sz w:val="17"/>
                <w:szCs w:val="17"/>
              </w:rPr>
              <w:t xml:space="preserve">   ______________________</w:t>
            </w:r>
          </w:p>
        </w:tc>
        <w:tc>
          <w:tcPr>
            <w:tcW w:w="4681" w:type="dxa"/>
            <w:gridSpan w:val="2"/>
          </w:tcPr>
          <w:p w14:paraId="488E128C" w14:textId="77777777" w:rsidR="009B37BD" w:rsidRPr="00E91B3C" w:rsidRDefault="009B37BD" w:rsidP="004323E4">
            <w:pPr>
              <w:ind w:firstLine="325"/>
              <w:jc w:val="both"/>
              <w:rPr>
                <w:rFonts w:ascii="Arial Narrow" w:hAnsi="Arial Narrow" w:cs="Arial"/>
                <w:noProof/>
                <w:sz w:val="17"/>
                <w:szCs w:val="17"/>
              </w:rPr>
            </w:pPr>
          </w:p>
          <w:p w14:paraId="0D6A5A35"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rPr>
              <w:t>ОТ</w:t>
            </w:r>
            <w:r w:rsidRPr="00E91B3C">
              <w:rPr>
                <w:rFonts w:ascii="Arial Narrow" w:hAnsi="Arial Narrow" w:cs="Arial"/>
                <w:b/>
                <w:noProof/>
                <w:sz w:val="17"/>
                <w:szCs w:val="17"/>
                <w:lang w:val="en-US"/>
              </w:rPr>
              <w:t xml:space="preserve"> </w:t>
            </w:r>
            <w:r w:rsidRPr="00E91B3C">
              <w:rPr>
                <w:rFonts w:ascii="Arial Narrow" w:hAnsi="Arial Narrow" w:cs="Arial"/>
                <w:b/>
                <w:noProof/>
                <w:sz w:val="17"/>
                <w:szCs w:val="17"/>
              </w:rPr>
              <w:t>ПОСТАВЩИКА</w:t>
            </w:r>
            <w:r w:rsidRPr="00E91B3C">
              <w:rPr>
                <w:rFonts w:ascii="Arial Narrow" w:hAnsi="Arial Narrow" w:cs="Arial"/>
                <w:b/>
                <w:noProof/>
                <w:sz w:val="17"/>
                <w:szCs w:val="17"/>
                <w:lang w:val="en-US"/>
              </w:rPr>
              <w:t>:</w:t>
            </w:r>
          </w:p>
          <w:p w14:paraId="44135275"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 xml:space="preserve">FROM THE </w:t>
            </w:r>
            <w:r w:rsidRPr="00E91B3C">
              <w:rPr>
                <w:rFonts w:ascii="Arial Narrow" w:hAnsi="Arial Narrow" w:cs="Arial"/>
                <w:b/>
                <w:bCs/>
                <w:sz w:val="17"/>
                <w:szCs w:val="17"/>
                <w:lang w:val="en-US"/>
              </w:rPr>
              <w:t>SUPPLIER</w:t>
            </w:r>
            <w:r w:rsidRPr="00E91B3C">
              <w:rPr>
                <w:rFonts w:ascii="Arial Narrow" w:hAnsi="Arial Narrow" w:cs="Arial"/>
                <w:b/>
                <w:noProof/>
                <w:sz w:val="17"/>
                <w:szCs w:val="17"/>
                <w:lang w:val="en-US"/>
              </w:rPr>
              <w:t>:</w:t>
            </w:r>
          </w:p>
          <w:p w14:paraId="344F3CFA" w14:textId="77777777" w:rsidR="009B37BD" w:rsidRPr="00E91B3C" w:rsidRDefault="009B37BD" w:rsidP="004323E4">
            <w:pPr>
              <w:ind w:firstLine="325"/>
              <w:jc w:val="both"/>
              <w:rPr>
                <w:rFonts w:ascii="Arial Narrow" w:hAnsi="Arial Narrow" w:cs="Arial"/>
                <w:b/>
                <w:noProof/>
                <w:sz w:val="17"/>
                <w:szCs w:val="17"/>
                <w:lang w:val="en-US"/>
              </w:rPr>
            </w:pPr>
          </w:p>
          <w:p w14:paraId="5EE320EE" w14:textId="77777777" w:rsidR="009B37BD" w:rsidRPr="00E91B3C" w:rsidRDefault="009B37BD" w:rsidP="004323E4">
            <w:pPr>
              <w:ind w:firstLine="325"/>
              <w:rPr>
                <w:rFonts w:ascii="Arial Narrow" w:hAnsi="Arial Narrow" w:cs="Arial"/>
                <w:b/>
                <w:noProof/>
                <w:sz w:val="17"/>
                <w:szCs w:val="17"/>
                <w:lang w:val="en-US"/>
              </w:rPr>
            </w:pPr>
            <w:r w:rsidRPr="00E91B3C">
              <w:rPr>
                <w:rFonts w:ascii="Arial Narrow" w:hAnsi="Arial Narrow" w:cs="Arial"/>
                <w:b/>
                <w:sz w:val="17"/>
                <w:szCs w:val="17"/>
                <w:lang w:val="en-US"/>
              </w:rPr>
              <w:t>_______ / ___________</w:t>
            </w:r>
          </w:p>
          <w:p w14:paraId="4A7329B2" w14:textId="77777777" w:rsidR="009B37BD" w:rsidRPr="00E91B3C" w:rsidRDefault="009B37BD" w:rsidP="004323E4">
            <w:pPr>
              <w:ind w:firstLine="325"/>
              <w:rPr>
                <w:rFonts w:ascii="Arial Narrow" w:hAnsi="Arial Narrow" w:cs="Arial"/>
                <w:b/>
                <w:noProof/>
                <w:sz w:val="17"/>
                <w:szCs w:val="17"/>
                <w:lang w:val="en-US"/>
              </w:rPr>
            </w:pPr>
          </w:p>
          <w:p w14:paraId="3F136655" w14:textId="77777777" w:rsidR="009B37BD" w:rsidRPr="00E91B3C" w:rsidRDefault="009B37BD" w:rsidP="004323E4">
            <w:pPr>
              <w:ind w:firstLine="325"/>
              <w:rPr>
                <w:rFonts w:ascii="Arial Narrow" w:hAnsi="Arial Narrow" w:cs="Arial"/>
                <w:b/>
                <w:noProof/>
                <w:sz w:val="17"/>
                <w:szCs w:val="17"/>
                <w:lang w:val="en-US"/>
              </w:rPr>
            </w:pPr>
          </w:p>
          <w:p w14:paraId="6649AE75"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b/>
                <w:sz w:val="17"/>
                <w:szCs w:val="17"/>
                <w:lang w:val="en-US"/>
              </w:rPr>
              <w:t>____________ / ________   _________________________________</w:t>
            </w:r>
          </w:p>
        </w:tc>
      </w:tr>
    </w:tbl>
    <w:p w14:paraId="0E5572D4" w14:textId="77777777" w:rsidR="00D27559" w:rsidRDefault="00D27559" w:rsidP="00D27559">
      <w:pPr>
        <w:rPr>
          <w:rFonts w:ascii="Times New Roman" w:hAnsi="Times New Roman"/>
          <w:b/>
          <w:noProof/>
        </w:rPr>
      </w:pPr>
    </w:p>
    <w:p w14:paraId="4C0410A4" w14:textId="77777777" w:rsidR="0073642D" w:rsidRDefault="0073642D" w:rsidP="006B3E40">
      <w:pPr>
        <w:tabs>
          <w:tab w:val="left" w:pos="1944"/>
        </w:tabs>
        <w:rPr>
          <w:rFonts w:ascii="Times New Roman" w:hAnsi="Times New Roman"/>
          <w:b/>
          <w:noProof/>
        </w:rPr>
      </w:pPr>
    </w:p>
    <w:p w14:paraId="24B325BE" w14:textId="77777777" w:rsidR="0073642D" w:rsidRDefault="0073642D" w:rsidP="006B3E40">
      <w:pPr>
        <w:tabs>
          <w:tab w:val="left" w:pos="1944"/>
        </w:tabs>
        <w:rPr>
          <w:rFonts w:ascii="Times New Roman" w:hAnsi="Times New Roman"/>
          <w:b/>
          <w:noProof/>
        </w:rPr>
      </w:pPr>
    </w:p>
    <w:p w14:paraId="4844B33E" w14:textId="77777777" w:rsidR="0073642D" w:rsidRDefault="0073642D" w:rsidP="006B3E40">
      <w:pPr>
        <w:tabs>
          <w:tab w:val="left" w:pos="1944"/>
        </w:tabs>
        <w:rPr>
          <w:rFonts w:ascii="Times New Roman" w:hAnsi="Times New Roman"/>
          <w:b/>
          <w:noProof/>
        </w:rPr>
      </w:pPr>
    </w:p>
    <w:p w14:paraId="3FB1F3A7" w14:textId="77777777" w:rsidR="0073642D" w:rsidRDefault="0073642D" w:rsidP="006B3E40">
      <w:pPr>
        <w:tabs>
          <w:tab w:val="left" w:pos="1944"/>
        </w:tabs>
        <w:rPr>
          <w:rFonts w:ascii="Times New Roman" w:hAnsi="Times New Roman"/>
          <w:b/>
          <w:noProof/>
        </w:rPr>
      </w:pPr>
    </w:p>
    <w:p w14:paraId="4949C07D" w14:textId="77777777" w:rsidR="0073642D" w:rsidRDefault="0073642D" w:rsidP="006B3E40">
      <w:pPr>
        <w:tabs>
          <w:tab w:val="left" w:pos="1944"/>
        </w:tabs>
        <w:rPr>
          <w:rFonts w:ascii="Times New Roman" w:hAnsi="Times New Roman"/>
          <w:b/>
          <w:noProof/>
        </w:rPr>
      </w:pPr>
    </w:p>
    <w:p w14:paraId="667745D7" w14:textId="77777777" w:rsidR="0073642D" w:rsidRDefault="0073642D" w:rsidP="006B3E40">
      <w:pPr>
        <w:tabs>
          <w:tab w:val="left" w:pos="1944"/>
        </w:tabs>
        <w:rPr>
          <w:rFonts w:ascii="Times New Roman" w:hAnsi="Times New Roman"/>
          <w:b/>
          <w:noProof/>
        </w:rPr>
      </w:pPr>
    </w:p>
    <w:p w14:paraId="27C64E6C" w14:textId="77777777" w:rsidR="0073642D" w:rsidRDefault="0073642D" w:rsidP="006B3E40">
      <w:pPr>
        <w:tabs>
          <w:tab w:val="left" w:pos="1944"/>
        </w:tabs>
        <w:rPr>
          <w:rFonts w:ascii="Times New Roman" w:hAnsi="Times New Roman"/>
          <w:b/>
          <w:noProof/>
        </w:rPr>
      </w:pPr>
    </w:p>
    <w:p w14:paraId="71184174" w14:textId="08BF239F" w:rsidR="006B3E40" w:rsidRDefault="006B3E40" w:rsidP="006B3E40">
      <w:pPr>
        <w:tabs>
          <w:tab w:val="left" w:pos="1944"/>
        </w:tabs>
        <w:rPr>
          <w:rFonts w:ascii="Times New Roman" w:hAnsi="Times New Roman"/>
          <w:b/>
          <w:noProof/>
        </w:rPr>
      </w:pPr>
      <w:r>
        <w:rPr>
          <w:rFonts w:ascii="Times New Roman" w:hAnsi="Times New Roman"/>
          <w:b/>
          <w:noProof/>
        </w:rPr>
        <w:tab/>
      </w:r>
    </w:p>
    <w:tbl>
      <w:tblPr>
        <w:tblStyle w:val="affe"/>
        <w:tblW w:w="15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7938"/>
      </w:tblGrid>
      <w:tr w:rsidR="0073642D" w:rsidRPr="00E91B3C" w14:paraId="48A387B8" w14:textId="77777777" w:rsidTr="004323E4">
        <w:tc>
          <w:tcPr>
            <w:tcW w:w="7938" w:type="dxa"/>
          </w:tcPr>
          <w:p w14:paraId="516D9E46" w14:textId="77777777" w:rsidR="0073642D" w:rsidRPr="00E91B3C" w:rsidRDefault="0073642D" w:rsidP="004323E4">
            <w:pPr>
              <w:ind w:left="-72"/>
              <w:rPr>
                <w:rFonts w:ascii="Arial Narrow" w:hAnsi="Arial Narrow"/>
                <w:b/>
                <w:sz w:val="17"/>
                <w:szCs w:val="17"/>
                <w:lang w:val="en-US"/>
              </w:rPr>
            </w:pPr>
          </w:p>
          <w:p w14:paraId="755DD59E" w14:textId="77777777" w:rsidR="0073642D" w:rsidRPr="00E91B3C" w:rsidRDefault="0073642D" w:rsidP="004323E4">
            <w:pPr>
              <w:ind w:left="-72"/>
              <w:rPr>
                <w:rFonts w:ascii="Arial Narrow" w:hAnsi="Arial Narrow"/>
                <w:b/>
                <w:sz w:val="17"/>
                <w:szCs w:val="17"/>
              </w:rPr>
            </w:pPr>
            <w:r w:rsidRPr="00E91B3C">
              <w:rPr>
                <w:rFonts w:ascii="Arial Narrow" w:hAnsi="Arial Narrow"/>
                <w:b/>
                <w:sz w:val="17"/>
                <w:szCs w:val="17"/>
              </w:rPr>
              <w:t>Приложение №1</w:t>
            </w:r>
          </w:p>
        </w:tc>
        <w:tc>
          <w:tcPr>
            <w:tcW w:w="7938" w:type="dxa"/>
          </w:tcPr>
          <w:p w14:paraId="2BD907B5" w14:textId="77777777" w:rsidR="0073642D" w:rsidRPr="00E91B3C" w:rsidRDefault="0073642D" w:rsidP="004323E4">
            <w:pPr>
              <w:ind w:left="-72" w:right="-108"/>
              <w:jc w:val="right"/>
              <w:rPr>
                <w:rFonts w:ascii="Arial Narrow" w:hAnsi="Arial Narrow"/>
                <w:b/>
                <w:sz w:val="17"/>
                <w:szCs w:val="17"/>
                <w:lang w:val="en-US"/>
              </w:rPr>
            </w:pPr>
          </w:p>
          <w:p w14:paraId="40098797" w14:textId="77777777" w:rsidR="0073642D" w:rsidRPr="00E91B3C" w:rsidRDefault="0073642D" w:rsidP="004323E4">
            <w:pPr>
              <w:ind w:left="-72" w:right="35"/>
              <w:jc w:val="right"/>
              <w:rPr>
                <w:rFonts w:ascii="Arial Narrow" w:hAnsi="Arial Narrow"/>
                <w:b/>
                <w:sz w:val="17"/>
                <w:szCs w:val="17"/>
              </w:rPr>
            </w:pPr>
            <w:r w:rsidRPr="00E91B3C">
              <w:rPr>
                <w:rFonts w:ascii="Arial Narrow" w:hAnsi="Arial Narrow"/>
                <w:b/>
                <w:sz w:val="17"/>
                <w:szCs w:val="17"/>
                <w:lang w:val="en-US"/>
              </w:rPr>
              <w:t>Annex</w:t>
            </w:r>
            <w:r w:rsidRPr="00E91B3C">
              <w:rPr>
                <w:rFonts w:ascii="Arial Narrow" w:hAnsi="Arial Narrow"/>
                <w:b/>
                <w:sz w:val="17"/>
                <w:szCs w:val="17"/>
              </w:rPr>
              <w:t xml:space="preserve"> </w:t>
            </w:r>
            <w:r w:rsidRPr="00E91B3C">
              <w:rPr>
                <w:rFonts w:ascii="Arial Narrow" w:hAnsi="Arial Narrow"/>
                <w:b/>
                <w:sz w:val="17"/>
                <w:szCs w:val="17"/>
                <w:lang w:val="en-US"/>
              </w:rPr>
              <w:t>No</w:t>
            </w:r>
            <w:r w:rsidRPr="00E91B3C">
              <w:rPr>
                <w:rFonts w:ascii="Arial Narrow" w:hAnsi="Arial Narrow"/>
                <w:b/>
                <w:sz w:val="17"/>
                <w:szCs w:val="17"/>
                <w:lang w:val="uz-Cyrl-UZ"/>
              </w:rPr>
              <w:t>.</w:t>
            </w:r>
            <w:r w:rsidRPr="00E91B3C">
              <w:rPr>
                <w:rFonts w:ascii="Arial Narrow" w:hAnsi="Arial Narrow"/>
                <w:b/>
                <w:sz w:val="17"/>
                <w:szCs w:val="17"/>
              </w:rPr>
              <w:t xml:space="preserve"> 1</w:t>
            </w:r>
          </w:p>
        </w:tc>
      </w:tr>
      <w:tr w:rsidR="0073642D" w:rsidRPr="00E91B3C" w14:paraId="64945D8D" w14:textId="77777777" w:rsidTr="004323E4">
        <w:tc>
          <w:tcPr>
            <w:tcW w:w="7938" w:type="dxa"/>
          </w:tcPr>
          <w:p w14:paraId="449A6BD8" w14:textId="77777777" w:rsidR="0073642D" w:rsidRPr="00E91B3C" w:rsidRDefault="0073642D" w:rsidP="004323E4">
            <w:pPr>
              <w:ind w:left="-72"/>
              <w:rPr>
                <w:rFonts w:ascii="Arial Narrow" w:hAnsi="Arial Narrow"/>
                <w:b/>
                <w:sz w:val="17"/>
                <w:szCs w:val="17"/>
              </w:rPr>
            </w:pPr>
            <w:r w:rsidRPr="00E91B3C">
              <w:rPr>
                <w:rFonts w:ascii="Arial Narrow" w:hAnsi="Arial Narrow"/>
                <w:b/>
                <w:sz w:val="17"/>
                <w:szCs w:val="17"/>
              </w:rPr>
              <w:t>Спецификация к контракту №2026-__/___ от ___</w:t>
            </w:r>
            <w:proofErr w:type="gramStart"/>
            <w:r w:rsidRPr="00E91B3C">
              <w:rPr>
                <w:rFonts w:ascii="Arial Narrow" w:hAnsi="Arial Narrow"/>
                <w:b/>
                <w:sz w:val="17"/>
                <w:szCs w:val="17"/>
              </w:rPr>
              <w:t>_._</w:t>
            </w:r>
            <w:proofErr w:type="gramEnd"/>
            <w:r w:rsidRPr="00E91B3C">
              <w:rPr>
                <w:rFonts w:ascii="Arial Narrow" w:hAnsi="Arial Narrow"/>
                <w:b/>
                <w:sz w:val="17"/>
                <w:szCs w:val="17"/>
              </w:rPr>
              <w:t>__.2026г.</w:t>
            </w:r>
          </w:p>
        </w:tc>
        <w:tc>
          <w:tcPr>
            <w:tcW w:w="7938" w:type="dxa"/>
          </w:tcPr>
          <w:p w14:paraId="73281AAD" w14:textId="77777777" w:rsidR="0073642D" w:rsidRPr="00E91B3C" w:rsidRDefault="0073642D" w:rsidP="004323E4">
            <w:pPr>
              <w:ind w:left="-72"/>
              <w:jc w:val="right"/>
              <w:rPr>
                <w:rFonts w:ascii="Arial Narrow" w:hAnsi="Arial Narrow"/>
                <w:b/>
                <w:sz w:val="17"/>
                <w:szCs w:val="17"/>
              </w:rPr>
            </w:pPr>
            <w:r w:rsidRPr="00E91B3C">
              <w:rPr>
                <w:rFonts w:ascii="Arial Narrow" w:hAnsi="Arial Narrow"/>
                <w:b/>
                <w:sz w:val="17"/>
                <w:szCs w:val="17"/>
                <w:lang w:val="en-US"/>
              </w:rPr>
              <w:t>Specification to the Contract No2026-__/___ dd. __</w:t>
            </w:r>
            <w:proofErr w:type="gramStart"/>
            <w:r w:rsidRPr="00E91B3C">
              <w:rPr>
                <w:rFonts w:ascii="Arial Narrow" w:hAnsi="Arial Narrow"/>
                <w:b/>
                <w:sz w:val="17"/>
                <w:szCs w:val="17"/>
                <w:lang w:val="en-US"/>
              </w:rPr>
              <w:t>_._</w:t>
            </w:r>
            <w:proofErr w:type="gramEnd"/>
            <w:r w:rsidRPr="00E91B3C">
              <w:rPr>
                <w:rFonts w:ascii="Arial Narrow" w:hAnsi="Arial Narrow"/>
                <w:b/>
                <w:sz w:val="17"/>
                <w:szCs w:val="17"/>
                <w:lang w:val="en-US"/>
              </w:rPr>
              <w:t>__.202</w:t>
            </w:r>
            <w:r w:rsidRPr="00E91B3C">
              <w:rPr>
                <w:rFonts w:ascii="Arial Narrow" w:hAnsi="Arial Narrow"/>
                <w:b/>
                <w:sz w:val="17"/>
                <w:szCs w:val="17"/>
              </w:rPr>
              <w:t>6</w:t>
            </w:r>
          </w:p>
        </w:tc>
      </w:tr>
      <w:tr w:rsidR="0073642D" w:rsidRPr="00E91B3C" w14:paraId="575C64B0" w14:textId="77777777" w:rsidTr="004323E4">
        <w:tc>
          <w:tcPr>
            <w:tcW w:w="7938" w:type="dxa"/>
          </w:tcPr>
          <w:p w14:paraId="2AD5CA0F" w14:textId="77777777" w:rsidR="0073642D" w:rsidRPr="00E91B3C" w:rsidRDefault="0073642D" w:rsidP="004323E4">
            <w:pPr>
              <w:ind w:left="-72"/>
              <w:rPr>
                <w:rFonts w:ascii="Arial Narrow" w:hAnsi="Arial Narrow"/>
                <w:b/>
                <w:sz w:val="17"/>
                <w:szCs w:val="17"/>
                <w:lang w:val="en-US"/>
              </w:rPr>
            </w:pPr>
          </w:p>
        </w:tc>
        <w:tc>
          <w:tcPr>
            <w:tcW w:w="7938" w:type="dxa"/>
          </w:tcPr>
          <w:p w14:paraId="66B56123" w14:textId="77777777" w:rsidR="0073642D" w:rsidRPr="00E91B3C" w:rsidRDefault="0073642D" w:rsidP="004323E4">
            <w:pPr>
              <w:ind w:left="-72" w:right="-108"/>
              <w:jc w:val="right"/>
              <w:rPr>
                <w:rFonts w:ascii="Arial Narrow" w:hAnsi="Arial Narrow"/>
                <w:b/>
                <w:sz w:val="17"/>
                <w:szCs w:val="17"/>
                <w:lang w:val="en-US"/>
              </w:rPr>
            </w:pPr>
          </w:p>
        </w:tc>
      </w:tr>
    </w:tbl>
    <w:tbl>
      <w:tblPr>
        <w:tblW w:w="11358" w:type="dxa"/>
        <w:tblInd w:w="-71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416"/>
        <w:gridCol w:w="625"/>
        <w:gridCol w:w="1459"/>
        <w:gridCol w:w="1041"/>
        <w:gridCol w:w="1253"/>
        <w:gridCol w:w="1146"/>
        <w:gridCol w:w="1042"/>
        <w:gridCol w:w="2084"/>
        <w:gridCol w:w="2292"/>
      </w:tblGrid>
      <w:tr w:rsidR="0073642D" w:rsidRPr="00696FDE" w14:paraId="38CD8062" w14:textId="77777777" w:rsidTr="00D25CBB">
        <w:trPr>
          <w:cantSplit/>
          <w:trHeight w:val="313"/>
          <w:tblHeader/>
        </w:trPr>
        <w:tc>
          <w:tcPr>
            <w:tcW w:w="416" w:type="dxa"/>
            <w:tcBorders>
              <w:top w:val="single" w:sz="4" w:space="0" w:color="auto"/>
              <w:left w:val="single" w:sz="4" w:space="0" w:color="auto"/>
              <w:bottom w:val="single" w:sz="4" w:space="0" w:color="auto"/>
              <w:right w:val="single" w:sz="4" w:space="0" w:color="auto"/>
            </w:tcBorders>
            <w:vAlign w:val="center"/>
          </w:tcPr>
          <w:p w14:paraId="0E8FA023" w14:textId="77777777" w:rsidR="0073642D" w:rsidRPr="00E91B3C" w:rsidRDefault="0073642D" w:rsidP="004323E4">
            <w:pPr>
              <w:pStyle w:val="afff2"/>
              <w:jc w:val="center"/>
              <w:rPr>
                <w:rFonts w:ascii="Arial Narrow" w:hAnsi="Arial Narrow"/>
                <w:b/>
                <w:sz w:val="16"/>
                <w:szCs w:val="16"/>
                <w:lang w:val="en-US"/>
              </w:rPr>
            </w:pPr>
            <w:r w:rsidRPr="00E91B3C">
              <w:rPr>
                <w:rFonts w:ascii="Arial Narrow" w:hAnsi="Arial Narrow"/>
                <w:b/>
                <w:sz w:val="16"/>
                <w:szCs w:val="16"/>
                <w:lang w:val="en-US"/>
              </w:rPr>
              <w:t>№</w:t>
            </w:r>
          </w:p>
          <w:p w14:paraId="36FF1D48"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No.</w:t>
            </w:r>
          </w:p>
        </w:tc>
        <w:tc>
          <w:tcPr>
            <w:tcW w:w="625" w:type="dxa"/>
            <w:tcBorders>
              <w:top w:val="single" w:sz="4" w:space="0" w:color="auto"/>
              <w:left w:val="single" w:sz="4" w:space="0" w:color="auto"/>
              <w:bottom w:val="single" w:sz="4" w:space="0" w:color="auto"/>
              <w:right w:val="single" w:sz="4" w:space="0" w:color="auto"/>
            </w:tcBorders>
            <w:vAlign w:val="center"/>
          </w:tcPr>
          <w:p w14:paraId="74132054" w14:textId="77777777" w:rsidR="0073642D" w:rsidRPr="00E91B3C" w:rsidRDefault="0073642D" w:rsidP="004323E4">
            <w:pPr>
              <w:pStyle w:val="afff2"/>
              <w:jc w:val="center"/>
              <w:rPr>
                <w:rFonts w:ascii="Arial Narrow" w:hAnsi="Arial Narrow"/>
                <w:b/>
                <w:sz w:val="16"/>
                <w:szCs w:val="16"/>
                <w:lang w:val="en-US"/>
              </w:rPr>
            </w:pPr>
            <w:r w:rsidRPr="00E91B3C">
              <w:rPr>
                <w:rFonts w:ascii="Arial Narrow" w:hAnsi="Arial Narrow"/>
                <w:b/>
                <w:sz w:val="16"/>
                <w:szCs w:val="16"/>
              </w:rPr>
              <w:t>Наименование</w:t>
            </w:r>
            <w:r w:rsidRPr="00E91B3C">
              <w:rPr>
                <w:rFonts w:ascii="Arial Narrow" w:hAnsi="Arial Narrow"/>
                <w:b/>
                <w:sz w:val="16"/>
                <w:szCs w:val="16"/>
                <w:lang w:val="en-US"/>
              </w:rPr>
              <w:t xml:space="preserve"> </w:t>
            </w:r>
            <w:r w:rsidRPr="00E91B3C">
              <w:rPr>
                <w:rFonts w:ascii="Arial Narrow" w:hAnsi="Arial Narrow"/>
                <w:b/>
                <w:sz w:val="16"/>
                <w:szCs w:val="16"/>
              </w:rPr>
              <w:t>товаров</w:t>
            </w:r>
          </w:p>
          <w:p w14:paraId="1CCC3A2B"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Name of the goods</w:t>
            </w:r>
          </w:p>
        </w:tc>
        <w:tc>
          <w:tcPr>
            <w:tcW w:w="1459" w:type="dxa"/>
            <w:tcBorders>
              <w:top w:val="single" w:sz="4" w:space="0" w:color="auto"/>
              <w:left w:val="single" w:sz="4" w:space="0" w:color="auto"/>
              <w:bottom w:val="single" w:sz="4" w:space="0" w:color="auto"/>
              <w:right w:val="single" w:sz="4" w:space="0" w:color="auto"/>
            </w:tcBorders>
            <w:vAlign w:val="center"/>
          </w:tcPr>
          <w:p w14:paraId="61E03CA4" w14:textId="77777777" w:rsidR="0073642D" w:rsidRPr="00E91B3C" w:rsidRDefault="0073642D" w:rsidP="004323E4">
            <w:pPr>
              <w:pStyle w:val="afff2"/>
              <w:jc w:val="center"/>
              <w:rPr>
                <w:rFonts w:ascii="Arial Narrow" w:hAnsi="Arial Narrow"/>
                <w:b/>
                <w:sz w:val="16"/>
                <w:szCs w:val="16"/>
                <w:lang w:val="en-US"/>
              </w:rPr>
            </w:pPr>
            <w:proofErr w:type="spellStart"/>
            <w:r w:rsidRPr="00E91B3C">
              <w:rPr>
                <w:rFonts w:ascii="Arial Narrow" w:hAnsi="Arial Narrow"/>
                <w:b/>
                <w:sz w:val="16"/>
                <w:szCs w:val="16"/>
              </w:rPr>
              <w:t>Ед</w:t>
            </w:r>
            <w:proofErr w:type="spellEnd"/>
            <w:r w:rsidRPr="00E91B3C">
              <w:rPr>
                <w:rFonts w:ascii="Arial Narrow" w:hAnsi="Arial Narrow"/>
                <w:b/>
                <w:sz w:val="16"/>
                <w:szCs w:val="16"/>
                <w:lang w:val="en-US"/>
              </w:rPr>
              <w:t xml:space="preserve">. </w:t>
            </w:r>
            <w:proofErr w:type="spellStart"/>
            <w:r w:rsidRPr="00E91B3C">
              <w:rPr>
                <w:rFonts w:ascii="Arial Narrow" w:hAnsi="Arial Narrow"/>
                <w:b/>
                <w:sz w:val="16"/>
                <w:szCs w:val="16"/>
              </w:rPr>
              <w:t>изм</w:t>
            </w:r>
            <w:proofErr w:type="spellEnd"/>
            <w:r w:rsidRPr="00E91B3C">
              <w:rPr>
                <w:rFonts w:ascii="Arial Narrow" w:hAnsi="Arial Narrow"/>
                <w:b/>
                <w:sz w:val="16"/>
                <w:szCs w:val="16"/>
                <w:lang w:val="en-US"/>
              </w:rPr>
              <w:t>.</w:t>
            </w:r>
          </w:p>
          <w:p w14:paraId="7283422E"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Unit</w:t>
            </w:r>
          </w:p>
        </w:tc>
        <w:tc>
          <w:tcPr>
            <w:tcW w:w="1041" w:type="dxa"/>
            <w:tcBorders>
              <w:top w:val="single" w:sz="4" w:space="0" w:color="auto"/>
              <w:left w:val="single" w:sz="4" w:space="0" w:color="auto"/>
              <w:bottom w:val="single" w:sz="4" w:space="0" w:color="auto"/>
              <w:right w:val="single" w:sz="4" w:space="0" w:color="auto"/>
            </w:tcBorders>
            <w:vAlign w:val="center"/>
          </w:tcPr>
          <w:p w14:paraId="308EE06A" w14:textId="77777777" w:rsidR="0073642D" w:rsidRPr="00E91B3C" w:rsidRDefault="0073642D" w:rsidP="004323E4">
            <w:pPr>
              <w:pStyle w:val="afff2"/>
              <w:jc w:val="center"/>
              <w:rPr>
                <w:rFonts w:ascii="Arial Narrow" w:hAnsi="Arial Narrow"/>
                <w:sz w:val="16"/>
                <w:szCs w:val="16"/>
              </w:rPr>
            </w:pPr>
            <w:r w:rsidRPr="00E91B3C">
              <w:rPr>
                <w:rFonts w:ascii="Arial Narrow" w:hAnsi="Arial Narrow"/>
                <w:b/>
                <w:sz w:val="16"/>
                <w:szCs w:val="16"/>
              </w:rPr>
              <w:t>Кол</w:t>
            </w:r>
            <w:r w:rsidRPr="00E91B3C">
              <w:rPr>
                <w:rFonts w:ascii="Arial Narrow" w:hAnsi="Arial Narrow"/>
                <w:b/>
                <w:sz w:val="16"/>
                <w:szCs w:val="16"/>
                <w:lang w:val="en-US"/>
              </w:rPr>
              <w:t>-</w:t>
            </w:r>
            <w:r w:rsidRPr="00E91B3C">
              <w:rPr>
                <w:rFonts w:ascii="Arial Narrow" w:hAnsi="Arial Narrow"/>
                <w:b/>
                <w:sz w:val="16"/>
                <w:szCs w:val="16"/>
              </w:rPr>
              <w:t xml:space="preserve">во </w:t>
            </w:r>
            <w:r w:rsidRPr="00E91B3C">
              <w:rPr>
                <w:rFonts w:ascii="Arial Narrow" w:hAnsi="Arial Narrow"/>
                <w:b/>
                <w:sz w:val="16"/>
                <w:szCs w:val="16"/>
                <w:lang w:val="en-US"/>
              </w:rPr>
              <w:t>Quantity</w:t>
            </w:r>
          </w:p>
        </w:tc>
        <w:tc>
          <w:tcPr>
            <w:tcW w:w="1250" w:type="dxa"/>
            <w:tcBorders>
              <w:top w:val="single" w:sz="4" w:space="0" w:color="auto"/>
              <w:left w:val="single" w:sz="4" w:space="0" w:color="auto"/>
              <w:bottom w:val="single" w:sz="4" w:space="0" w:color="auto"/>
              <w:right w:val="single" w:sz="4" w:space="0" w:color="auto"/>
            </w:tcBorders>
            <w:vAlign w:val="center"/>
          </w:tcPr>
          <w:p w14:paraId="7444062A"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rPr>
              <w:t xml:space="preserve">Цена </w:t>
            </w:r>
            <w:proofErr w:type="gramStart"/>
            <w:r w:rsidRPr="00E91B3C">
              <w:rPr>
                <w:rFonts w:ascii="Arial Narrow" w:hAnsi="Arial Narrow"/>
                <w:b/>
                <w:sz w:val="16"/>
                <w:szCs w:val="16"/>
                <w:lang w:val="en-US"/>
              </w:rPr>
              <w:t>DAP</w:t>
            </w:r>
            <w:r w:rsidRPr="00E91B3C">
              <w:rPr>
                <w:rFonts w:ascii="Arial Narrow" w:hAnsi="Arial Narrow"/>
                <w:b/>
                <w:sz w:val="16"/>
                <w:szCs w:val="16"/>
              </w:rPr>
              <w:t>,  Д</w:t>
            </w:r>
            <w:r w:rsidRPr="00E91B3C">
              <w:rPr>
                <w:rFonts w:ascii="Arial Narrow" w:hAnsi="Arial Narrow"/>
                <w:b/>
                <w:sz w:val="16"/>
                <w:szCs w:val="16"/>
                <w:lang w:val="uz-Cyrl-UZ"/>
              </w:rPr>
              <w:t>оллар</w:t>
            </w:r>
            <w:proofErr w:type="gramEnd"/>
            <w:r w:rsidRPr="00E91B3C">
              <w:rPr>
                <w:rFonts w:ascii="Arial Narrow" w:hAnsi="Arial Narrow"/>
                <w:b/>
                <w:sz w:val="16"/>
                <w:szCs w:val="16"/>
                <w:lang w:val="uz-Cyrl-UZ"/>
              </w:rPr>
              <w:t xml:space="preserve"> США</w:t>
            </w:r>
            <w:r w:rsidRPr="00E91B3C">
              <w:rPr>
                <w:rFonts w:ascii="Arial Narrow" w:hAnsi="Arial Narrow"/>
                <w:b/>
                <w:sz w:val="16"/>
                <w:szCs w:val="16"/>
              </w:rPr>
              <w:t xml:space="preserve"> </w:t>
            </w:r>
            <w:r w:rsidRPr="00E91B3C">
              <w:rPr>
                <w:rFonts w:ascii="Arial Narrow" w:hAnsi="Arial Narrow"/>
                <w:b/>
                <w:sz w:val="16"/>
                <w:szCs w:val="16"/>
                <w:lang w:val="uz-Cyrl-UZ"/>
              </w:rPr>
              <w:t xml:space="preserve"> </w:t>
            </w:r>
            <w:r w:rsidRPr="00E91B3C">
              <w:rPr>
                <w:rFonts w:ascii="Arial Narrow" w:hAnsi="Arial Narrow"/>
                <w:b/>
                <w:sz w:val="16"/>
                <w:szCs w:val="16"/>
              </w:rPr>
              <w:t xml:space="preserve">/ </w:t>
            </w:r>
            <w:r w:rsidRPr="00E91B3C">
              <w:rPr>
                <w:rFonts w:ascii="Arial Narrow" w:hAnsi="Arial Narrow"/>
                <w:b/>
                <w:sz w:val="16"/>
                <w:szCs w:val="16"/>
                <w:lang w:val="uz-Cyrl-UZ"/>
              </w:rPr>
              <w:t>Евро</w:t>
            </w:r>
            <w:r w:rsidRPr="00E91B3C">
              <w:rPr>
                <w:rFonts w:ascii="Arial Narrow" w:hAnsi="Arial Narrow"/>
                <w:b/>
                <w:sz w:val="16"/>
                <w:szCs w:val="16"/>
              </w:rPr>
              <w:t xml:space="preserve"> /</w:t>
            </w:r>
          </w:p>
          <w:p w14:paraId="70AD7A48" w14:textId="77777777" w:rsidR="0073642D" w:rsidRPr="00E91B3C" w:rsidRDefault="0073642D" w:rsidP="004323E4">
            <w:pPr>
              <w:pStyle w:val="afff2"/>
              <w:jc w:val="center"/>
              <w:rPr>
                <w:rFonts w:ascii="Arial Narrow" w:hAnsi="Arial Narrow"/>
                <w:sz w:val="16"/>
                <w:szCs w:val="16"/>
              </w:rPr>
            </w:pPr>
            <w:r w:rsidRPr="00E91B3C">
              <w:rPr>
                <w:rFonts w:ascii="Arial Narrow" w:hAnsi="Arial Narrow"/>
                <w:b/>
                <w:sz w:val="16"/>
                <w:szCs w:val="16"/>
                <w:lang w:val="en-US"/>
              </w:rPr>
              <w:t>Price</w:t>
            </w:r>
            <w:r w:rsidRPr="00E91B3C">
              <w:rPr>
                <w:rFonts w:ascii="Arial Narrow" w:hAnsi="Arial Narrow"/>
                <w:b/>
                <w:sz w:val="16"/>
                <w:szCs w:val="16"/>
              </w:rPr>
              <w:t xml:space="preserve"> </w:t>
            </w:r>
            <w:r w:rsidRPr="00E91B3C">
              <w:rPr>
                <w:rFonts w:ascii="Arial Narrow" w:hAnsi="Arial Narrow"/>
                <w:b/>
                <w:sz w:val="16"/>
                <w:szCs w:val="16"/>
                <w:lang w:val="en-US"/>
              </w:rPr>
              <w:t>DAP</w:t>
            </w:r>
            <w:r w:rsidRPr="00E91B3C">
              <w:rPr>
                <w:rFonts w:ascii="Arial Narrow" w:hAnsi="Arial Narrow"/>
                <w:b/>
                <w:sz w:val="16"/>
                <w:szCs w:val="16"/>
              </w:rPr>
              <w:t xml:space="preserve">, </w:t>
            </w:r>
            <w:r w:rsidRPr="00E91B3C">
              <w:rPr>
                <w:rFonts w:ascii="Arial Narrow" w:hAnsi="Arial Narrow"/>
                <w:b/>
                <w:sz w:val="16"/>
                <w:szCs w:val="16"/>
                <w:lang w:val="en-US"/>
              </w:rPr>
              <w:t>USD</w:t>
            </w:r>
            <w:r w:rsidRPr="00E91B3C">
              <w:rPr>
                <w:rFonts w:ascii="Arial Narrow" w:hAnsi="Arial Narrow"/>
                <w:b/>
                <w:sz w:val="16"/>
                <w:szCs w:val="16"/>
              </w:rPr>
              <w:t xml:space="preserve"> </w:t>
            </w:r>
            <w:r w:rsidRPr="00E91B3C">
              <w:rPr>
                <w:rFonts w:ascii="Arial Narrow" w:hAnsi="Arial Narrow"/>
                <w:b/>
                <w:sz w:val="16"/>
                <w:szCs w:val="16"/>
                <w:lang w:val="uz-Cyrl-UZ"/>
              </w:rPr>
              <w:t xml:space="preserve">/ </w:t>
            </w:r>
            <w:r w:rsidRPr="00E91B3C">
              <w:rPr>
                <w:rFonts w:ascii="Arial Narrow" w:hAnsi="Arial Narrow"/>
                <w:b/>
                <w:sz w:val="16"/>
                <w:szCs w:val="16"/>
                <w:lang w:val="en-US"/>
              </w:rPr>
              <w:t>Euro</w:t>
            </w:r>
          </w:p>
        </w:tc>
        <w:tc>
          <w:tcPr>
            <w:tcW w:w="1146" w:type="dxa"/>
            <w:tcBorders>
              <w:top w:val="single" w:sz="4" w:space="0" w:color="auto"/>
              <w:left w:val="single" w:sz="4" w:space="0" w:color="auto"/>
              <w:bottom w:val="single" w:sz="4" w:space="0" w:color="auto"/>
              <w:right w:val="single" w:sz="4" w:space="0" w:color="auto"/>
            </w:tcBorders>
            <w:vAlign w:val="center"/>
          </w:tcPr>
          <w:p w14:paraId="4A391444"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rPr>
              <w:t xml:space="preserve">Сумма, </w:t>
            </w:r>
          </w:p>
          <w:p w14:paraId="0ACB5524"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rPr>
              <w:t>Д</w:t>
            </w:r>
            <w:r w:rsidRPr="00E91B3C">
              <w:rPr>
                <w:rFonts w:ascii="Arial Narrow" w:hAnsi="Arial Narrow"/>
                <w:b/>
                <w:sz w:val="16"/>
                <w:szCs w:val="16"/>
                <w:lang w:val="uz-Cyrl-UZ"/>
              </w:rPr>
              <w:t xml:space="preserve">оллар США </w:t>
            </w:r>
            <w:r w:rsidRPr="00E91B3C">
              <w:rPr>
                <w:rFonts w:ascii="Arial Narrow" w:hAnsi="Arial Narrow"/>
                <w:b/>
                <w:sz w:val="16"/>
                <w:szCs w:val="16"/>
              </w:rPr>
              <w:t xml:space="preserve">/ </w:t>
            </w:r>
            <w:r w:rsidRPr="00E91B3C">
              <w:rPr>
                <w:rFonts w:ascii="Arial Narrow" w:hAnsi="Arial Narrow"/>
                <w:b/>
                <w:sz w:val="16"/>
                <w:szCs w:val="16"/>
                <w:lang w:val="uz-Cyrl-UZ"/>
              </w:rPr>
              <w:t>Евро /</w:t>
            </w:r>
          </w:p>
          <w:p w14:paraId="358DF0CA"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lang w:val="en-US"/>
              </w:rPr>
              <w:t>Amount</w:t>
            </w:r>
            <w:r w:rsidRPr="00E91B3C">
              <w:rPr>
                <w:rFonts w:ascii="Arial Narrow" w:hAnsi="Arial Narrow"/>
                <w:b/>
                <w:sz w:val="16"/>
                <w:szCs w:val="16"/>
              </w:rPr>
              <w:t xml:space="preserve">, </w:t>
            </w:r>
          </w:p>
          <w:p w14:paraId="215B3D64"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USD</w:t>
            </w:r>
            <w:r w:rsidRPr="00E91B3C">
              <w:rPr>
                <w:rFonts w:ascii="Arial Narrow" w:hAnsi="Arial Narrow"/>
                <w:b/>
                <w:sz w:val="16"/>
                <w:szCs w:val="16"/>
                <w:lang w:val="uz-Cyrl-UZ"/>
              </w:rPr>
              <w:t xml:space="preserve"> / </w:t>
            </w:r>
            <w:r w:rsidRPr="00E91B3C">
              <w:rPr>
                <w:rFonts w:ascii="Arial Narrow" w:hAnsi="Arial Narrow"/>
                <w:b/>
                <w:sz w:val="16"/>
                <w:szCs w:val="16"/>
                <w:lang w:val="en-US"/>
              </w:rPr>
              <w:t>Euro</w:t>
            </w:r>
          </w:p>
        </w:tc>
        <w:tc>
          <w:tcPr>
            <w:tcW w:w="1042" w:type="dxa"/>
            <w:tcBorders>
              <w:top w:val="single" w:sz="4" w:space="0" w:color="auto"/>
              <w:left w:val="single" w:sz="4" w:space="0" w:color="auto"/>
              <w:bottom w:val="single" w:sz="4" w:space="0" w:color="auto"/>
              <w:right w:val="single" w:sz="4" w:space="0" w:color="auto"/>
            </w:tcBorders>
            <w:vAlign w:val="center"/>
          </w:tcPr>
          <w:p w14:paraId="444EEE29" w14:textId="77777777" w:rsidR="0073642D" w:rsidRPr="00E91B3C" w:rsidRDefault="0073642D" w:rsidP="004323E4">
            <w:pPr>
              <w:pStyle w:val="afff2"/>
              <w:jc w:val="center"/>
              <w:rPr>
                <w:rFonts w:ascii="Arial Narrow" w:hAnsi="Arial Narrow"/>
                <w:b/>
                <w:sz w:val="16"/>
                <w:szCs w:val="16"/>
                <w:lang w:val="en-US"/>
              </w:rPr>
            </w:pPr>
            <w:r w:rsidRPr="00E91B3C">
              <w:rPr>
                <w:rFonts w:ascii="Arial Narrow" w:hAnsi="Arial Narrow"/>
                <w:b/>
                <w:sz w:val="16"/>
                <w:szCs w:val="16"/>
              </w:rPr>
              <w:t>Код</w:t>
            </w:r>
            <w:r w:rsidRPr="00E91B3C">
              <w:rPr>
                <w:rFonts w:ascii="Arial Narrow" w:hAnsi="Arial Narrow"/>
                <w:b/>
                <w:sz w:val="16"/>
                <w:szCs w:val="16"/>
                <w:lang w:val="en-US"/>
              </w:rPr>
              <w:t xml:space="preserve"> </w:t>
            </w:r>
            <w:r w:rsidRPr="00E91B3C">
              <w:rPr>
                <w:rFonts w:ascii="Arial Narrow" w:hAnsi="Arial Narrow"/>
                <w:b/>
                <w:sz w:val="16"/>
                <w:szCs w:val="16"/>
              </w:rPr>
              <w:t>по</w:t>
            </w:r>
            <w:r w:rsidRPr="00E91B3C">
              <w:rPr>
                <w:rFonts w:ascii="Arial Narrow" w:hAnsi="Arial Narrow"/>
                <w:b/>
                <w:sz w:val="16"/>
                <w:szCs w:val="16"/>
                <w:lang w:val="en-US"/>
              </w:rPr>
              <w:t xml:space="preserve"> </w:t>
            </w:r>
            <w:r w:rsidRPr="00E91B3C">
              <w:rPr>
                <w:rFonts w:ascii="Arial Narrow" w:hAnsi="Arial Narrow"/>
                <w:b/>
                <w:sz w:val="16"/>
                <w:szCs w:val="16"/>
              </w:rPr>
              <w:t>ТН</w:t>
            </w:r>
            <w:r w:rsidRPr="00E91B3C">
              <w:rPr>
                <w:rFonts w:ascii="Arial Narrow" w:hAnsi="Arial Narrow"/>
                <w:b/>
                <w:sz w:val="16"/>
                <w:szCs w:val="16"/>
                <w:lang w:val="en-US"/>
              </w:rPr>
              <w:t xml:space="preserve"> </w:t>
            </w:r>
            <w:r w:rsidRPr="00E91B3C">
              <w:rPr>
                <w:rFonts w:ascii="Arial Narrow" w:hAnsi="Arial Narrow"/>
                <w:b/>
                <w:sz w:val="16"/>
                <w:szCs w:val="16"/>
              </w:rPr>
              <w:t>ВЭД</w:t>
            </w:r>
          </w:p>
          <w:p w14:paraId="231363A7"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Customs HS code</w:t>
            </w:r>
          </w:p>
        </w:tc>
        <w:tc>
          <w:tcPr>
            <w:tcW w:w="2084" w:type="dxa"/>
            <w:tcBorders>
              <w:top w:val="single" w:sz="4" w:space="0" w:color="auto"/>
              <w:left w:val="single" w:sz="4" w:space="0" w:color="auto"/>
              <w:bottom w:val="single" w:sz="4" w:space="0" w:color="auto"/>
              <w:right w:val="single" w:sz="4" w:space="0" w:color="auto"/>
            </w:tcBorders>
            <w:vAlign w:val="center"/>
          </w:tcPr>
          <w:p w14:paraId="39E2BF75"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rPr>
              <w:t>Страна происхождения</w:t>
            </w:r>
          </w:p>
          <w:p w14:paraId="4AD7B169" w14:textId="77777777" w:rsidR="0073642D" w:rsidRPr="00E91B3C" w:rsidRDefault="0073642D" w:rsidP="004323E4">
            <w:pPr>
              <w:pStyle w:val="afff2"/>
              <w:jc w:val="center"/>
              <w:rPr>
                <w:rFonts w:ascii="Arial Narrow" w:hAnsi="Arial Narrow"/>
                <w:sz w:val="16"/>
                <w:szCs w:val="16"/>
              </w:rPr>
            </w:pPr>
            <w:r w:rsidRPr="00E91B3C">
              <w:rPr>
                <w:rFonts w:ascii="Arial Narrow" w:hAnsi="Arial Narrow"/>
                <w:b/>
                <w:sz w:val="16"/>
                <w:szCs w:val="16"/>
                <w:lang w:val="en-US"/>
              </w:rPr>
              <w:t>Country</w:t>
            </w:r>
            <w:r w:rsidRPr="00E91B3C">
              <w:rPr>
                <w:rFonts w:ascii="Arial Narrow" w:hAnsi="Arial Narrow"/>
                <w:b/>
                <w:sz w:val="16"/>
                <w:szCs w:val="16"/>
              </w:rPr>
              <w:t xml:space="preserve"> </w:t>
            </w:r>
            <w:r w:rsidRPr="00E91B3C">
              <w:rPr>
                <w:rFonts w:ascii="Arial Narrow" w:hAnsi="Arial Narrow"/>
                <w:b/>
                <w:sz w:val="16"/>
                <w:szCs w:val="16"/>
                <w:lang w:val="en-US"/>
              </w:rPr>
              <w:t>of</w:t>
            </w:r>
            <w:r w:rsidRPr="00E91B3C">
              <w:rPr>
                <w:rFonts w:ascii="Arial Narrow" w:hAnsi="Arial Narrow"/>
                <w:b/>
                <w:sz w:val="16"/>
                <w:szCs w:val="16"/>
              </w:rPr>
              <w:t xml:space="preserve"> </w:t>
            </w:r>
            <w:r w:rsidRPr="00E91B3C">
              <w:rPr>
                <w:rFonts w:ascii="Arial Narrow" w:hAnsi="Arial Narrow"/>
                <w:b/>
                <w:sz w:val="16"/>
                <w:szCs w:val="16"/>
                <w:lang w:val="en-US"/>
              </w:rPr>
              <w:t>origin</w:t>
            </w:r>
          </w:p>
        </w:tc>
        <w:tc>
          <w:tcPr>
            <w:tcW w:w="2292" w:type="dxa"/>
            <w:tcBorders>
              <w:top w:val="single" w:sz="4" w:space="0" w:color="auto"/>
              <w:left w:val="single" w:sz="4" w:space="0" w:color="auto"/>
              <w:bottom w:val="single" w:sz="4" w:space="0" w:color="auto"/>
              <w:right w:val="single" w:sz="4" w:space="0" w:color="auto"/>
            </w:tcBorders>
            <w:vAlign w:val="center"/>
          </w:tcPr>
          <w:p w14:paraId="4FBDF50A" w14:textId="77777777" w:rsidR="0073642D" w:rsidRPr="00E91B3C" w:rsidRDefault="0073642D" w:rsidP="004323E4">
            <w:pPr>
              <w:pStyle w:val="afff2"/>
              <w:jc w:val="center"/>
              <w:rPr>
                <w:rFonts w:ascii="Arial Narrow" w:hAnsi="Arial Narrow"/>
                <w:b/>
                <w:sz w:val="16"/>
                <w:szCs w:val="16"/>
                <w:lang w:val="en-US"/>
              </w:rPr>
            </w:pPr>
            <w:r w:rsidRPr="00E91B3C">
              <w:rPr>
                <w:rFonts w:ascii="Arial Narrow" w:hAnsi="Arial Narrow"/>
                <w:b/>
                <w:sz w:val="16"/>
                <w:szCs w:val="16"/>
              </w:rPr>
              <w:t>Наименование</w:t>
            </w:r>
            <w:r w:rsidRPr="00E91B3C">
              <w:rPr>
                <w:rFonts w:ascii="Arial Narrow" w:hAnsi="Arial Narrow"/>
                <w:b/>
                <w:sz w:val="16"/>
                <w:szCs w:val="16"/>
                <w:lang w:val="en-US"/>
              </w:rPr>
              <w:t xml:space="preserve"> </w:t>
            </w:r>
            <w:r w:rsidRPr="00E91B3C">
              <w:rPr>
                <w:rFonts w:ascii="Arial Narrow" w:hAnsi="Arial Narrow"/>
                <w:b/>
                <w:sz w:val="16"/>
                <w:szCs w:val="16"/>
              </w:rPr>
              <w:t>и</w:t>
            </w:r>
            <w:r w:rsidRPr="00E91B3C">
              <w:rPr>
                <w:rFonts w:ascii="Arial Narrow" w:hAnsi="Arial Narrow"/>
                <w:b/>
                <w:sz w:val="16"/>
                <w:szCs w:val="16"/>
                <w:lang w:val="en-US"/>
              </w:rPr>
              <w:t xml:space="preserve"> </w:t>
            </w:r>
            <w:r w:rsidRPr="00E91B3C">
              <w:rPr>
                <w:rFonts w:ascii="Arial Narrow" w:hAnsi="Arial Narrow"/>
                <w:b/>
                <w:sz w:val="16"/>
                <w:szCs w:val="16"/>
              </w:rPr>
              <w:t>страна</w:t>
            </w:r>
            <w:r w:rsidRPr="00E91B3C">
              <w:rPr>
                <w:rFonts w:ascii="Arial Narrow" w:hAnsi="Arial Narrow"/>
                <w:b/>
                <w:sz w:val="16"/>
                <w:szCs w:val="16"/>
                <w:lang w:val="en-US"/>
              </w:rPr>
              <w:t xml:space="preserve"> </w:t>
            </w:r>
            <w:r w:rsidRPr="00E91B3C">
              <w:rPr>
                <w:rFonts w:ascii="Arial Narrow" w:hAnsi="Arial Narrow"/>
                <w:b/>
                <w:sz w:val="16"/>
                <w:szCs w:val="16"/>
              </w:rPr>
              <w:t>производителя</w:t>
            </w:r>
          </w:p>
          <w:p w14:paraId="456E700D" w14:textId="77777777" w:rsidR="0073642D" w:rsidRPr="00E91B3C" w:rsidRDefault="0073642D" w:rsidP="004323E4">
            <w:pPr>
              <w:pStyle w:val="afff2"/>
              <w:jc w:val="center"/>
              <w:rPr>
                <w:rFonts w:ascii="Arial Narrow" w:hAnsi="Arial Narrow"/>
                <w:sz w:val="16"/>
                <w:szCs w:val="16"/>
                <w:lang w:val="uz-Cyrl-UZ"/>
              </w:rPr>
            </w:pPr>
            <w:r w:rsidRPr="00E91B3C">
              <w:rPr>
                <w:rFonts w:ascii="Arial Narrow" w:hAnsi="Arial Narrow"/>
                <w:b/>
                <w:sz w:val="16"/>
                <w:szCs w:val="16"/>
                <w:lang w:val="en-US"/>
              </w:rPr>
              <w:t>Name and country of the manufacturer</w:t>
            </w:r>
          </w:p>
        </w:tc>
      </w:tr>
      <w:tr w:rsidR="0073642D" w:rsidRPr="00E91B3C" w14:paraId="0A19DB7F" w14:textId="77777777" w:rsidTr="00D25CBB">
        <w:trPr>
          <w:cantSplit/>
          <w:trHeight w:val="45"/>
        </w:trPr>
        <w:tc>
          <w:tcPr>
            <w:tcW w:w="416" w:type="dxa"/>
            <w:tcBorders>
              <w:top w:val="single" w:sz="4" w:space="0" w:color="auto"/>
              <w:left w:val="single" w:sz="4" w:space="0" w:color="auto"/>
              <w:bottom w:val="single" w:sz="4" w:space="0" w:color="auto"/>
              <w:right w:val="single" w:sz="4" w:space="0" w:color="auto"/>
            </w:tcBorders>
            <w:vAlign w:val="center"/>
          </w:tcPr>
          <w:p w14:paraId="3EC30B64" w14:textId="77777777" w:rsidR="0073642D" w:rsidRPr="00E91B3C" w:rsidRDefault="0073642D" w:rsidP="004323E4">
            <w:pPr>
              <w:pStyle w:val="afff2"/>
              <w:jc w:val="center"/>
              <w:rPr>
                <w:rFonts w:ascii="Arial Narrow" w:hAnsi="Arial Narrow"/>
                <w:sz w:val="16"/>
                <w:szCs w:val="16"/>
              </w:rPr>
            </w:pPr>
            <w:r w:rsidRPr="00E91B3C">
              <w:rPr>
                <w:rFonts w:ascii="Arial Narrow" w:hAnsi="Arial Narrow"/>
                <w:sz w:val="16"/>
                <w:szCs w:val="16"/>
              </w:rPr>
              <w:t>1</w:t>
            </w:r>
          </w:p>
        </w:tc>
        <w:tc>
          <w:tcPr>
            <w:tcW w:w="625" w:type="dxa"/>
            <w:tcBorders>
              <w:top w:val="single" w:sz="4" w:space="0" w:color="auto"/>
              <w:left w:val="single" w:sz="4" w:space="0" w:color="auto"/>
              <w:bottom w:val="single" w:sz="4" w:space="0" w:color="auto"/>
              <w:right w:val="single" w:sz="4" w:space="0" w:color="auto"/>
            </w:tcBorders>
            <w:vAlign w:val="center"/>
          </w:tcPr>
          <w:p w14:paraId="5B98C25C" w14:textId="77777777" w:rsidR="0073642D" w:rsidRPr="00E91B3C" w:rsidRDefault="0073642D" w:rsidP="004323E4">
            <w:pPr>
              <w:pStyle w:val="afff2"/>
              <w:jc w:val="both"/>
              <w:rPr>
                <w:rFonts w:ascii="Arial Narrow" w:hAnsi="Arial Narrow"/>
                <w:sz w:val="16"/>
                <w:szCs w:val="16"/>
                <w:lang w:val="en-US"/>
              </w:rPr>
            </w:pPr>
          </w:p>
        </w:tc>
        <w:tc>
          <w:tcPr>
            <w:tcW w:w="1459" w:type="dxa"/>
            <w:tcBorders>
              <w:top w:val="single" w:sz="4" w:space="0" w:color="auto"/>
              <w:left w:val="single" w:sz="4" w:space="0" w:color="auto"/>
              <w:bottom w:val="single" w:sz="4" w:space="0" w:color="auto"/>
              <w:right w:val="single" w:sz="4" w:space="0" w:color="auto"/>
            </w:tcBorders>
            <w:vAlign w:val="center"/>
          </w:tcPr>
          <w:p w14:paraId="0E6524C2" w14:textId="77777777" w:rsidR="0073642D" w:rsidRPr="00E91B3C" w:rsidRDefault="0073642D" w:rsidP="004323E4">
            <w:pPr>
              <w:pStyle w:val="afff2"/>
              <w:jc w:val="center"/>
              <w:rPr>
                <w:rFonts w:ascii="Arial Narrow" w:hAnsi="Arial Narrow"/>
                <w:sz w:val="16"/>
                <w:szCs w:val="16"/>
              </w:rPr>
            </w:pPr>
          </w:p>
        </w:tc>
        <w:tc>
          <w:tcPr>
            <w:tcW w:w="1041" w:type="dxa"/>
            <w:tcBorders>
              <w:top w:val="single" w:sz="4" w:space="0" w:color="auto"/>
              <w:left w:val="single" w:sz="4" w:space="0" w:color="auto"/>
              <w:bottom w:val="single" w:sz="4" w:space="0" w:color="auto"/>
              <w:right w:val="single" w:sz="4" w:space="0" w:color="auto"/>
            </w:tcBorders>
            <w:vAlign w:val="center"/>
          </w:tcPr>
          <w:p w14:paraId="593FD814" w14:textId="77777777" w:rsidR="0073642D" w:rsidRPr="00E91B3C" w:rsidRDefault="0073642D" w:rsidP="004323E4">
            <w:pPr>
              <w:pStyle w:val="afff2"/>
              <w:jc w:val="center"/>
              <w:rPr>
                <w:rFonts w:ascii="Arial Narrow" w:hAnsi="Arial Narrow"/>
                <w:sz w:val="16"/>
                <w:szCs w:val="16"/>
              </w:rPr>
            </w:pPr>
          </w:p>
        </w:tc>
        <w:tc>
          <w:tcPr>
            <w:tcW w:w="1250" w:type="dxa"/>
            <w:tcBorders>
              <w:top w:val="single" w:sz="4" w:space="0" w:color="auto"/>
              <w:left w:val="single" w:sz="4" w:space="0" w:color="auto"/>
              <w:bottom w:val="single" w:sz="4" w:space="0" w:color="auto"/>
              <w:right w:val="single" w:sz="4" w:space="0" w:color="auto"/>
            </w:tcBorders>
            <w:vAlign w:val="center"/>
          </w:tcPr>
          <w:p w14:paraId="01515A8D" w14:textId="77777777" w:rsidR="0073642D" w:rsidRPr="00E91B3C" w:rsidRDefault="0073642D" w:rsidP="004323E4">
            <w:pPr>
              <w:pStyle w:val="afff2"/>
              <w:jc w:val="center"/>
              <w:rPr>
                <w:rFonts w:ascii="Arial Narrow" w:hAnsi="Arial Narrow"/>
                <w:sz w:val="16"/>
                <w:szCs w:val="16"/>
              </w:rPr>
            </w:pPr>
          </w:p>
        </w:tc>
        <w:tc>
          <w:tcPr>
            <w:tcW w:w="1146" w:type="dxa"/>
            <w:tcBorders>
              <w:top w:val="single" w:sz="4" w:space="0" w:color="auto"/>
              <w:left w:val="single" w:sz="4" w:space="0" w:color="auto"/>
              <w:bottom w:val="single" w:sz="4" w:space="0" w:color="auto"/>
              <w:right w:val="single" w:sz="4" w:space="0" w:color="auto"/>
            </w:tcBorders>
            <w:vAlign w:val="center"/>
          </w:tcPr>
          <w:p w14:paraId="290B7A30" w14:textId="77777777" w:rsidR="0073642D" w:rsidRPr="00E91B3C" w:rsidRDefault="0073642D" w:rsidP="004323E4">
            <w:pPr>
              <w:pStyle w:val="afff2"/>
              <w:jc w:val="center"/>
              <w:rPr>
                <w:rFonts w:ascii="Arial Narrow" w:hAnsi="Arial Narrow"/>
                <w:sz w:val="16"/>
                <w:szCs w:val="16"/>
              </w:rPr>
            </w:pP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tcPr>
          <w:p w14:paraId="385B484C" w14:textId="77777777" w:rsidR="0073642D" w:rsidRPr="00E91B3C" w:rsidRDefault="0073642D" w:rsidP="004323E4">
            <w:pPr>
              <w:pStyle w:val="afff2"/>
              <w:jc w:val="center"/>
              <w:rPr>
                <w:rFonts w:ascii="Arial Narrow" w:hAnsi="Arial Narrow"/>
                <w:sz w:val="16"/>
                <w:szCs w:val="16"/>
                <w:lang w:val="en-US"/>
              </w:rPr>
            </w:pPr>
          </w:p>
        </w:tc>
        <w:tc>
          <w:tcPr>
            <w:tcW w:w="2084" w:type="dxa"/>
            <w:tcBorders>
              <w:top w:val="single" w:sz="4" w:space="0" w:color="auto"/>
              <w:left w:val="single" w:sz="4" w:space="0" w:color="auto"/>
              <w:bottom w:val="single" w:sz="4" w:space="0" w:color="auto"/>
              <w:right w:val="single" w:sz="4" w:space="0" w:color="auto"/>
            </w:tcBorders>
            <w:vAlign w:val="center"/>
          </w:tcPr>
          <w:p w14:paraId="20F16E2E" w14:textId="77777777" w:rsidR="0073642D" w:rsidRPr="00E91B3C" w:rsidRDefault="0073642D" w:rsidP="004323E4">
            <w:pPr>
              <w:pStyle w:val="afff2"/>
              <w:jc w:val="center"/>
              <w:rPr>
                <w:rFonts w:ascii="Arial Narrow" w:hAnsi="Arial Narrow"/>
                <w:sz w:val="16"/>
                <w:szCs w:val="16"/>
              </w:rPr>
            </w:pPr>
          </w:p>
        </w:tc>
        <w:tc>
          <w:tcPr>
            <w:tcW w:w="2292" w:type="dxa"/>
            <w:tcBorders>
              <w:top w:val="single" w:sz="4" w:space="0" w:color="auto"/>
              <w:left w:val="single" w:sz="4" w:space="0" w:color="auto"/>
              <w:bottom w:val="single" w:sz="4" w:space="0" w:color="auto"/>
              <w:right w:val="single" w:sz="4" w:space="0" w:color="auto"/>
            </w:tcBorders>
            <w:vAlign w:val="center"/>
          </w:tcPr>
          <w:p w14:paraId="691C9F58" w14:textId="77777777" w:rsidR="0073642D" w:rsidRPr="00E91B3C" w:rsidRDefault="0073642D" w:rsidP="004323E4">
            <w:pPr>
              <w:pStyle w:val="afff2"/>
              <w:jc w:val="center"/>
              <w:rPr>
                <w:rFonts w:ascii="Arial Narrow" w:hAnsi="Arial Narrow"/>
                <w:sz w:val="16"/>
                <w:szCs w:val="16"/>
                <w:lang w:val="en-US"/>
              </w:rPr>
            </w:pPr>
          </w:p>
        </w:tc>
      </w:tr>
      <w:tr w:rsidR="0073642D" w:rsidRPr="00E91B3C" w14:paraId="2AC24051" w14:textId="77777777" w:rsidTr="00D25CBB">
        <w:trPr>
          <w:cantSplit/>
          <w:trHeight w:val="45"/>
        </w:trPr>
        <w:tc>
          <w:tcPr>
            <w:tcW w:w="4794" w:type="dxa"/>
            <w:gridSpan w:val="5"/>
            <w:tcBorders>
              <w:top w:val="single" w:sz="4" w:space="0" w:color="auto"/>
              <w:left w:val="single" w:sz="4" w:space="0" w:color="auto"/>
              <w:bottom w:val="single" w:sz="4" w:space="0" w:color="auto"/>
              <w:right w:val="single" w:sz="4" w:space="0" w:color="auto"/>
            </w:tcBorders>
            <w:vAlign w:val="center"/>
          </w:tcPr>
          <w:p w14:paraId="1D065987" w14:textId="77777777" w:rsidR="0073642D" w:rsidRPr="00E91B3C" w:rsidRDefault="0073642D" w:rsidP="004323E4">
            <w:pPr>
              <w:pStyle w:val="afff2"/>
              <w:ind w:left="247"/>
              <w:jc w:val="both"/>
              <w:rPr>
                <w:rFonts w:ascii="Arial Narrow" w:hAnsi="Arial Narrow"/>
                <w:sz w:val="16"/>
                <w:szCs w:val="16"/>
                <w:lang w:val="en-US"/>
              </w:rPr>
            </w:pPr>
            <w:r w:rsidRPr="00E91B3C">
              <w:rPr>
                <w:rFonts w:ascii="Arial Narrow" w:hAnsi="Arial Narrow"/>
                <w:b/>
                <w:sz w:val="16"/>
                <w:szCs w:val="16"/>
              </w:rPr>
              <w:t>Всего</w:t>
            </w:r>
            <w:r w:rsidRPr="00E91B3C">
              <w:rPr>
                <w:rFonts w:ascii="Arial Narrow" w:hAnsi="Arial Narrow"/>
                <w:b/>
                <w:sz w:val="16"/>
                <w:szCs w:val="16"/>
                <w:lang w:val="en-US"/>
              </w:rPr>
              <w:t>:</w:t>
            </w:r>
            <w:r w:rsidRPr="00E91B3C">
              <w:rPr>
                <w:rFonts w:ascii="Arial Narrow" w:hAnsi="Arial Narrow"/>
                <w:sz w:val="16"/>
                <w:szCs w:val="16"/>
                <w:lang w:val="en-US"/>
              </w:rPr>
              <w:t xml:space="preserve"> </w:t>
            </w:r>
          </w:p>
          <w:p w14:paraId="17A540F9" w14:textId="77777777" w:rsidR="0073642D" w:rsidRPr="00E91B3C" w:rsidRDefault="0073642D" w:rsidP="004323E4">
            <w:pPr>
              <w:pStyle w:val="afff2"/>
              <w:ind w:left="247"/>
              <w:jc w:val="both"/>
              <w:rPr>
                <w:rFonts w:ascii="Arial Narrow" w:hAnsi="Arial Narrow"/>
                <w:sz w:val="16"/>
                <w:szCs w:val="16"/>
                <w:lang w:val="en-US"/>
              </w:rPr>
            </w:pPr>
            <w:r w:rsidRPr="00E91B3C">
              <w:rPr>
                <w:rFonts w:ascii="Arial Narrow" w:hAnsi="Arial Narrow"/>
                <w:b/>
                <w:sz w:val="16"/>
                <w:szCs w:val="16"/>
                <w:lang w:val="en-US"/>
              </w:rPr>
              <w:t>Total:</w:t>
            </w:r>
            <w:r w:rsidRPr="00E91B3C">
              <w:rPr>
                <w:rFonts w:ascii="Arial Narrow" w:hAnsi="Arial Narrow"/>
                <w:sz w:val="16"/>
                <w:szCs w:val="16"/>
                <w:lang w:val="en-US"/>
              </w:rPr>
              <w:t xml:space="preserve"> </w:t>
            </w:r>
          </w:p>
        </w:tc>
        <w:tc>
          <w:tcPr>
            <w:tcW w:w="1146" w:type="dxa"/>
            <w:tcBorders>
              <w:top w:val="single" w:sz="4" w:space="0" w:color="auto"/>
              <w:left w:val="single" w:sz="4" w:space="0" w:color="auto"/>
              <w:bottom w:val="single" w:sz="4" w:space="0" w:color="auto"/>
              <w:right w:val="single" w:sz="4" w:space="0" w:color="auto"/>
            </w:tcBorders>
            <w:vAlign w:val="center"/>
          </w:tcPr>
          <w:p w14:paraId="39BA5B63"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lang w:val="en-US"/>
              </w:rPr>
              <w:t>0</w:t>
            </w:r>
            <w:r w:rsidRPr="00E91B3C">
              <w:rPr>
                <w:rFonts w:ascii="Arial Narrow" w:hAnsi="Arial Narrow"/>
                <w:b/>
                <w:sz w:val="16"/>
                <w:szCs w:val="16"/>
              </w:rPr>
              <w:t>,00</w:t>
            </w:r>
          </w:p>
        </w:tc>
        <w:tc>
          <w:tcPr>
            <w:tcW w:w="1042" w:type="dxa"/>
            <w:tcBorders>
              <w:top w:val="single" w:sz="4" w:space="0" w:color="auto"/>
              <w:left w:val="single" w:sz="4" w:space="0" w:color="auto"/>
              <w:bottom w:val="single" w:sz="4" w:space="0" w:color="auto"/>
              <w:right w:val="single" w:sz="4" w:space="0" w:color="auto"/>
            </w:tcBorders>
            <w:vAlign w:val="center"/>
          </w:tcPr>
          <w:p w14:paraId="3D50B104" w14:textId="77777777" w:rsidR="0073642D" w:rsidRPr="00E91B3C" w:rsidRDefault="0073642D" w:rsidP="004323E4">
            <w:pPr>
              <w:pStyle w:val="afff2"/>
              <w:jc w:val="center"/>
              <w:rPr>
                <w:rFonts w:ascii="Arial Narrow" w:hAnsi="Arial Narrow"/>
                <w:sz w:val="16"/>
                <w:szCs w:val="16"/>
              </w:rPr>
            </w:pPr>
          </w:p>
        </w:tc>
        <w:tc>
          <w:tcPr>
            <w:tcW w:w="2084" w:type="dxa"/>
            <w:tcBorders>
              <w:top w:val="single" w:sz="4" w:space="0" w:color="auto"/>
              <w:left w:val="single" w:sz="4" w:space="0" w:color="auto"/>
              <w:bottom w:val="single" w:sz="4" w:space="0" w:color="auto"/>
              <w:right w:val="single" w:sz="4" w:space="0" w:color="auto"/>
            </w:tcBorders>
            <w:vAlign w:val="center"/>
          </w:tcPr>
          <w:p w14:paraId="5BA3CE4D" w14:textId="77777777" w:rsidR="0073642D" w:rsidRPr="00E91B3C" w:rsidRDefault="0073642D" w:rsidP="004323E4">
            <w:pPr>
              <w:pStyle w:val="afff2"/>
              <w:jc w:val="center"/>
              <w:rPr>
                <w:rFonts w:ascii="Arial Narrow" w:hAnsi="Arial Narrow"/>
                <w:sz w:val="16"/>
                <w:szCs w:val="16"/>
              </w:rPr>
            </w:pPr>
          </w:p>
        </w:tc>
        <w:tc>
          <w:tcPr>
            <w:tcW w:w="2292" w:type="dxa"/>
            <w:tcBorders>
              <w:top w:val="single" w:sz="4" w:space="0" w:color="auto"/>
              <w:left w:val="single" w:sz="4" w:space="0" w:color="auto"/>
              <w:bottom w:val="single" w:sz="4" w:space="0" w:color="auto"/>
              <w:right w:val="single" w:sz="4" w:space="0" w:color="auto"/>
            </w:tcBorders>
            <w:vAlign w:val="center"/>
          </w:tcPr>
          <w:p w14:paraId="362E56BC" w14:textId="77777777" w:rsidR="0073642D" w:rsidRPr="00E91B3C" w:rsidRDefault="0073642D" w:rsidP="004323E4">
            <w:pPr>
              <w:pStyle w:val="afff2"/>
              <w:jc w:val="center"/>
              <w:rPr>
                <w:rFonts w:ascii="Arial Narrow" w:hAnsi="Arial Narrow"/>
                <w:sz w:val="16"/>
                <w:szCs w:val="16"/>
              </w:rPr>
            </w:pPr>
          </w:p>
        </w:tc>
      </w:tr>
    </w:tbl>
    <w:p w14:paraId="792A2AFB" w14:textId="77777777" w:rsidR="0073642D" w:rsidRPr="00E91B3C" w:rsidRDefault="0073642D" w:rsidP="0073642D">
      <w:pPr>
        <w:rPr>
          <w:rFonts w:ascii="Arial Narrow" w:hAnsi="Arial Narrow" w:cs="Times New Roman"/>
          <w:sz w:val="17"/>
          <w:szCs w:val="17"/>
        </w:rPr>
      </w:pPr>
    </w:p>
    <w:tbl>
      <w:tblPr>
        <w:tblW w:w="9517" w:type="dxa"/>
        <w:jc w:val="center"/>
        <w:tblLayout w:type="fixed"/>
        <w:tblCellMar>
          <w:left w:w="71" w:type="dxa"/>
          <w:right w:w="71" w:type="dxa"/>
        </w:tblCellMar>
        <w:tblLook w:val="0000" w:firstRow="0" w:lastRow="0" w:firstColumn="0" w:lastColumn="0" w:noHBand="0" w:noVBand="0"/>
      </w:tblPr>
      <w:tblGrid>
        <w:gridCol w:w="4334"/>
        <w:gridCol w:w="425"/>
        <w:gridCol w:w="4758"/>
      </w:tblGrid>
      <w:tr w:rsidR="0073642D" w:rsidRPr="00E91B3C" w14:paraId="0020EB6C" w14:textId="77777777" w:rsidTr="004323E4">
        <w:trPr>
          <w:trHeight w:val="1329"/>
          <w:jc w:val="center"/>
        </w:trPr>
        <w:tc>
          <w:tcPr>
            <w:tcW w:w="4334" w:type="dxa"/>
          </w:tcPr>
          <w:p w14:paraId="61BFCAEE" w14:textId="77777777" w:rsidR="0073642D" w:rsidRPr="00E91B3C" w:rsidRDefault="0073642D" w:rsidP="004323E4">
            <w:pPr>
              <w:spacing w:before="120"/>
              <w:jc w:val="both"/>
              <w:rPr>
                <w:rFonts w:ascii="Arial Narrow" w:hAnsi="Arial Narrow" w:cs="Times New Roman"/>
                <w:b/>
                <w:sz w:val="17"/>
                <w:szCs w:val="17"/>
              </w:rPr>
            </w:pPr>
            <w:r w:rsidRPr="00E91B3C">
              <w:rPr>
                <w:rFonts w:ascii="Arial Narrow" w:hAnsi="Arial Narrow" w:cs="Times New Roman"/>
                <w:b/>
                <w:sz w:val="17"/>
                <w:szCs w:val="17"/>
              </w:rPr>
              <w:t>ПОКУПАТЕЛЬ:</w:t>
            </w:r>
          </w:p>
          <w:p w14:paraId="15D8EE18" w14:textId="77777777" w:rsidR="0073642D" w:rsidRPr="00E91B3C" w:rsidRDefault="0073642D" w:rsidP="004323E4">
            <w:pPr>
              <w:jc w:val="both"/>
              <w:rPr>
                <w:rFonts w:ascii="Arial Narrow" w:hAnsi="Arial Narrow" w:cs="Times New Roman"/>
                <w:b/>
                <w:sz w:val="17"/>
                <w:szCs w:val="17"/>
              </w:rPr>
            </w:pPr>
            <w:r w:rsidRPr="00E91B3C">
              <w:rPr>
                <w:rFonts w:ascii="Arial Narrow" w:hAnsi="Arial Narrow" w:cs="Times New Roman"/>
                <w:b/>
                <w:sz w:val="17"/>
                <w:szCs w:val="17"/>
                <w:lang w:val="en-US"/>
              </w:rPr>
              <w:t>THE</w:t>
            </w:r>
            <w:r w:rsidRPr="00E91B3C">
              <w:rPr>
                <w:rFonts w:ascii="Arial Narrow" w:hAnsi="Arial Narrow" w:cs="Times New Roman"/>
                <w:b/>
                <w:sz w:val="17"/>
                <w:szCs w:val="17"/>
              </w:rPr>
              <w:t xml:space="preserve"> </w:t>
            </w:r>
            <w:r w:rsidRPr="00E91B3C">
              <w:rPr>
                <w:rFonts w:ascii="Arial Narrow" w:hAnsi="Arial Narrow" w:cs="Times New Roman"/>
                <w:b/>
                <w:sz w:val="17"/>
                <w:szCs w:val="17"/>
                <w:lang w:val="en-US"/>
              </w:rPr>
              <w:t>BUYER</w:t>
            </w:r>
            <w:r w:rsidRPr="00E91B3C">
              <w:rPr>
                <w:rFonts w:ascii="Arial Narrow" w:hAnsi="Arial Narrow" w:cs="Times New Roman"/>
                <w:b/>
                <w:sz w:val="17"/>
                <w:szCs w:val="17"/>
              </w:rPr>
              <w:t>:</w:t>
            </w:r>
          </w:p>
          <w:p w14:paraId="3E32DC32" w14:textId="77777777" w:rsidR="0073642D" w:rsidRPr="00E91B3C" w:rsidRDefault="0073642D" w:rsidP="004323E4">
            <w:pPr>
              <w:pStyle w:val="afff7"/>
              <w:jc w:val="both"/>
              <w:rPr>
                <w:rFonts w:ascii="Arial Narrow" w:hAnsi="Arial Narrow"/>
                <w:sz w:val="17"/>
                <w:szCs w:val="17"/>
              </w:rPr>
            </w:pPr>
          </w:p>
          <w:p w14:paraId="40363CF6" w14:textId="77777777" w:rsidR="0073642D" w:rsidRPr="00E91B3C" w:rsidRDefault="0073642D" w:rsidP="004323E4">
            <w:pPr>
              <w:pStyle w:val="afff7"/>
              <w:jc w:val="both"/>
              <w:rPr>
                <w:rFonts w:ascii="Arial Narrow" w:hAnsi="Arial Narrow"/>
                <w:sz w:val="17"/>
                <w:szCs w:val="17"/>
              </w:rPr>
            </w:pPr>
          </w:p>
          <w:p w14:paraId="7BCD7830" w14:textId="77777777" w:rsidR="0073642D" w:rsidRPr="00E91B3C" w:rsidRDefault="0073642D" w:rsidP="004323E4">
            <w:pPr>
              <w:jc w:val="both"/>
              <w:rPr>
                <w:rFonts w:ascii="Arial Narrow" w:hAnsi="Arial Narrow" w:cs="Times New Roman"/>
                <w:b/>
                <w:spacing w:val="-6"/>
                <w:sz w:val="17"/>
                <w:szCs w:val="17"/>
              </w:rPr>
            </w:pPr>
            <w:r w:rsidRPr="00E91B3C">
              <w:rPr>
                <w:rFonts w:ascii="Arial Narrow" w:hAnsi="Arial Narrow" w:cs="Times New Roman"/>
                <w:b/>
                <w:spacing w:val="-6"/>
                <w:sz w:val="17"/>
                <w:szCs w:val="17"/>
              </w:rPr>
              <w:t>______________________</w:t>
            </w:r>
          </w:p>
          <w:p w14:paraId="1488CCF1" w14:textId="77777777" w:rsidR="0073642D" w:rsidRPr="00E91B3C" w:rsidRDefault="0073642D" w:rsidP="004323E4">
            <w:pPr>
              <w:pStyle w:val="afff7"/>
              <w:jc w:val="both"/>
              <w:rPr>
                <w:rFonts w:ascii="Arial Narrow" w:hAnsi="Arial Narrow"/>
                <w:b/>
                <w:sz w:val="17"/>
                <w:szCs w:val="17"/>
              </w:rPr>
            </w:pPr>
            <w:r w:rsidRPr="00E91B3C">
              <w:rPr>
                <w:rFonts w:ascii="Arial Narrow" w:hAnsi="Arial Narrow"/>
                <w:b/>
                <w:sz w:val="17"/>
                <w:szCs w:val="17"/>
              </w:rPr>
              <w:t xml:space="preserve">Директор / </w:t>
            </w:r>
            <w:r w:rsidRPr="00E91B3C">
              <w:rPr>
                <w:rFonts w:ascii="Arial Narrow" w:hAnsi="Arial Narrow"/>
                <w:b/>
                <w:sz w:val="17"/>
                <w:szCs w:val="17"/>
                <w:lang w:val="en-US"/>
              </w:rPr>
              <w:t>Director</w:t>
            </w:r>
            <w:r w:rsidRPr="00E91B3C">
              <w:rPr>
                <w:rFonts w:ascii="Arial Narrow" w:hAnsi="Arial Narrow"/>
                <w:b/>
                <w:sz w:val="17"/>
                <w:szCs w:val="17"/>
              </w:rPr>
              <w:t xml:space="preserve"> </w:t>
            </w:r>
          </w:p>
          <w:p w14:paraId="5F2AE4A2" w14:textId="77777777" w:rsidR="0073642D" w:rsidRPr="00E91B3C" w:rsidRDefault="0073642D" w:rsidP="004323E4">
            <w:pPr>
              <w:pStyle w:val="afff7"/>
              <w:jc w:val="both"/>
              <w:rPr>
                <w:rFonts w:ascii="Arial Narrow" w:hAnsi="Arial Narrow"/>
                <w:sz w:val="17"/>
                <w:szCs w:val="17"/>
              </w:rPr>
            </w:pPr>
            <w:r w:rsidRPr="00E91B3C">
              <w:rPr>
                <w:rFonts w:ascii="Arial Narrow" w:hAnsi="Arial Narrow" w:cs="Arial"/>
                <w:b/>
                <w:sz w:val="17"/>
                <w:szCs w:val="17"/>
              </w:rPr>
              <w:t xml:space="preserve">Х.Ф. Усманов / </w:t>
            </w:r>
            <w:proofErr w:type="spellStart"/>
            <w:r w:rsidRPr="00E91B3C">
              <w:rPr>
                <w:rFonts w:ascii="Arial Narrow" w:hAnsi="Arial Narrow" w:cs="Arial"/>
                <w:b/>
                <w:sz w:val="17"/>
                <w:szCs w:val="17"/>
                <w:lang w:val="en-US"/>
              </w:rPr>
              <w:t>Kh</w:t>
            </w:r>
            <w:proofErr w:type="spellEnd"/>
            <w:r w:rsidRPr="00E91B3C">
              <w:rPr>
                <w:rFonts w:ascii="Arial Narrow" w:hAnsi="Arial Narrow" w:cs="Arial"/>
                <w:b/>
                <w:sz w:val="17"/>
                <w:szCs w:val="17"/>
              </w:rPr>
              <w:t>.</w:t>
            </w:r>
            <w:r w:rsidRPr="00E91B3C">
              <w:rPr>
                <w:rFonts w:ascii="Arial Narrow" w:hAnsi="Arial Narrow" w:cs="Arial"/>
                <w:b/>
                <w:sz w:val="17"/>
                <w:szCs w:val="17"/>
                <w:lang w:val="en-US"/>
              </w:rPr>
              <w:t>F</w:t>
            </w:r>
            <w:r w:rsidRPr="00E91B3C">
              <w:rPr>
                <w:rFonts w:ascii="Arial Narrow" w:hAnsi="Arial Narrow" w:cs="Arial"/>
                <w:b/>
                <w:sz w:val="17"/>
                <w:szCs w:val="17"/>
              </w:rPr>
              <w:t xml:space="preserve">. </w:t>
            </w:r>
            <w:r w:rsidRPr="00E91B3C">
              <w:rPr>
                <w:rFonts w:ascii="Arial Narrow" w:hAnsi="Arial Narrow" w:cs="Arial"/>
                <w:b/>
                <w:sz w:val="17"/>
                <w:szCs w:val="17"/>
                <w:lang w:val="en-US"/>
              </w:rPr>
              <w:t>Usmanov</w:t>
            </w:r>
          </w:p>
        </w:tc>
        <w:tc>
          <w:tcPr>
            <w:tcW w:w="425" w:type="dxa"/>
          </w:tcPr>
          <w:p w14:paraId="0B9205B4" w14:textId="77777777" w:rsidR="0073642D" w:rsidRPr="00E91B3C" w:rsidRDefault="0073642D" w:rsidP="004323E4">
            <w:pPr>
              <w:jc w:val="both"/>
              <w:rPr>
                <w:rFonts w:ascii="Arial Narrow" w:hAnsi="Arial Narrow" w:cs="Times New Roman"/>
                <w:sz w:val="17"/>
                <w:szCs w:val="17"/>
              </w:rPr>
            </w:pPr>
          </w:p>
        </w:tc>
        <w:tc>
          <w:tcPr>
            <w:tcW w:w="4758" w:type="dxa"/>
          </w:tcPr>
          <w:p w14:paraId="7BF17E9D" w14:textId="77777777" w:rsidR="0073642D" w:rsidRPr="00E91B3C" w:rsidRDefault="0073642D" w:rsidP="004323E4">
            <w:pPr>
              <w:spacing w:before="120"/>
              <w:ind w:left="1645"/>
              <w:jc w:val="both"/>
              <w:rPr>
                <w:rFonts w:ascii="Arial Narrow" w:hAnsi="Arial Narrow" w:cs="Times New Roman"/>
                <w:b/>
                <w:sz w:val="17"/>
                <w:szCs w:val="17"/>
                <w:lang w:val="en-US"/>
              </w:rPr>
            </w:pPr>
            <w:r w:rsidRPr="00E91B3C">
              <w:rPr>
                <w:rFonts w:ascii="Arial Narrow" w:hAnsi="Arial Narrow" w:cs="Times New Roman"/>
                <w:b/>
                <w:sz w:val="17"/>
                <w:szCs w:val="17"/>
              </w:rPr>
              <w:t>ПОСТАВЩИК</w:t>
            </w:r>
            <w:r w:rsidRPr="00E91B3C">
              <w:rPr>
                <w:rFonts w:ascii="Arial Narrow" w:hAnsi="Arial Narrow" w:cs="Times New Roman"/>
                <w:b/>
                <w:sz w:val="17"/>
                <w:szCs w:val="17"/>
                <w:lang w:val="en-US"/>
              </w:rPr>
              <w:t>:</w:t>
            </w:r>
          </w:p>
          <w:p w14:paraId="7A933E06" w14:textId="77777777" w:rsidR="0073642D" w:rsidRPr="00E91B3C" w:rsidRDefault="0073642D" w:rsidP="004323E4">
            <w:pPr>
              <w:ind w:left="1645"/>
              <w:jc w:val="both"/>
              <w:rPr>
                <w:rFonts w:ascii="Arial Narrow" w:hAnsi="Arial Narrow" w:cs="Times New Roman"/>
                <w:b/>
                <w:sz w:val="17"/>
                <w:szCs w:val="17"/>
                <w:lang w:val="en-US"/>
              </w:rPr>
            </w:pPr>
            <w:r w:rsidRPr="00E91B3C">
              <w:rPr>
                <w:rFonts w:ascii="Arial Narrow" w:hAnsi="Arial Narrow" w:cs="Times New Roman"/>
                <w:b/>
                <w:sz w:val="17"/>
                <w:szCs w:val="17"/>
                <w:lang w:val="en-US"/>
              </w:rPr>
              <w:t xml:space="preserve">THE </w:t>
            </w:r>
            <w:r w:rsidRPr="00E91B3C">
              <w:rPr>
                <w:rFonts w:ascii="Arial Narrow" w:hAnsi="Arial Narrow" w:cs="Arial"/>
                <w:b/>
                <w:bCs/>
                <w:sz w:val="17"/>
                <w:szCs w:val="17"/>
                <w:lang w:val="en-US"/>
              </w:rPr>
              <w:t>SUPPLIER</w:t>
            </w:r>
            <w:r w:rsidRPr="00E91B3C">
              <w:rPr>
                <w:rFonts w:ascii="Arial Narrow" w:hAnsi="Arial Narrow" w:cs="Times New Roman"/>
                <w:b/>
                <w:sz w:val="17"/>
                <w:szCs w:val="17"/>
                <w:lang w:val="en-US"/>
              </w:rPr>
              <w:t>:</w:t>
            </w:r>
          </w:p>
          <w:p w14:paraId="7DBF6915" w14:textId="77777777" w:rsidR="0073642D" w:rsidRPr="00E91B3C" w:rsidRDefault="0073642D" w:rsidP="004323E4">
            <w:pPr>
              <w:ind w:left="1645"/>
              <w:jc w:val="both"/>
              <w:rPr>
                <w:rFonts w:ascii="Arial Narrow" w:hAnsi="Arial Narrow" w:cs="Times New Roman"/>
                <w:b/>
                <w:spacing w:val="-6"/>
                <w:sz w:val="17"/>
                <w:szCs w:val="17"/>
                <w:lang w:val="en-US"/>
              </w:rPr>
            </w:pPr>
          </w:p>
          <w:p w14:paraId="332F430A" w14:textId="77777777" w:rsidR="0073642D" w:rsidRPr="00E91B3C" w:rsidRDefault="0073642D" w:rsidP="004323E4">
            <w:pPr>
              <w:ind w:left="1645"/>
              <w:jc w:val="both"/>
              <w:rPr>
                <w:rFonts w:ascii="Arial Narrow" w:hAnsi="Arial Narrow" w:cs="Times New Roman"/>
                <w:b/>
                <w:spacing w:val="-6"/>
                <w:sz w:val="17"/>
                <w:szCs w:val="17"/>
                <w:lang w:val="en-US"/>
              </w:rPr>
            </w:pPr>
          </w:p>
          <w:p w14:paraId="372BAC94" w14:textId="77777777" w:rsidR="0073642D" w:rsidRPr="00E91B3C" w:rsidRDefault="0073642D" w:rsidP="004323E4">
            <w:pPr>
              <w:ind w:left="1645"/>
              <w:jc w:val="both"/>
              <w:rPr>
                <w:rFonts w:ascii="Arial Narrow" w:hAnsi="Arial Narrow" w:cs="Times New Roman"/>
                <w:b/>
                <w:spacing w:val="-6"/>
                <w:sz w:val="17"/>
                <w:szCs w:val="17"/>
                <w:lang w:val="en-US"/>
              </w:rPr>
            </w:pPr>
            <w:r w:rsidRPr="00E91B3C">
              <w:rPr>
                <w:rFonts w:ascii="Arial Narrow" w:hAnsi="Arial Narrow" w:cs="Times New Roman"/>
                <w:b/>
                <w:spacing w:val="-6"/>
                <w:sz w:val="17"/>
                <w:szCs w:val="17"/>
                <w:lang w:val="en-US"/>
              </w:rPr>
              <w:t>______________________</w:t>
            </w:r>
          </w:p>
          <w:p w14:paraId="21886A5B" w14:textId="77777777" w:rsidR="0073642D" w:rsidRPr="00E91B3C" w:rsidRDefault="0073642D" w:rsidP="004323E4">
            <w:pPr>
              <w:ind w:firstLine="1645"/>
              <w:rPr>
                <w:rFonts w:ascii="Arial Narrow" w:hAnsi="Arial Narrow" w:cs="Arial"/>
                <w:b/>
                <w:noProof/>
                <w:sz w:val="17"/>
                <w:szCs w:val="17"/>
                <w:lang w:val="en-US"/>
              </w:rPr>
            </w:pPr>
            <w:r w:rsidRPr="00E91B3C">
              <w:rPr>
                <w:rFonts w:ascii="Arial Narrow" w:hAnsi="Arial Narrow"/>
                <w:b/>
                <w:sz w:val="17"/>
                <w:szCs w:val="17"/>
                <w:lang w:val="en-US"/>
              </w:rPr>
              <w:t>_________ / _________</w:t>
            </w:r>
          </w:p>
          <w:p w14:paraId="0964EE91" w14:textId="77777777" w:rsidR="0073642D" w:rsidRPr="00E91B3C" w:rsidRDefault="0073642D" w:rsidP="004323E4">
            <w:pPr>
              <w:ind w:left="1645"/>
              <w:jc w:val="both"/>
              <w:rPr>
                <w:rFonts w:ascii="Arial Narrow" w:hAnsi="Arial Narrow" w:cs="Times New Roman"/>
                <w:spacing w:val="-6"/>
                <w:sz w:val="17"/>
                <w:szCs w:val="17"/>
                <w:lang w:val="en-US"/>
              </w:rPr>
            </w:pPr>
            <w:r w:rsidRPr="00E91B3C">
              <w:rPr>
                <w:rFonts w:ascii="Arial Narrow" w:hAnsi="Arial Narrow" w:cs="Arial"/>
                <w:b/>
                <w:sz w:val="17"/>
                <w:szCs w:val="17"/>
                <w:lang w:val="en-US"/>
              </w:rPr>
              <w:t>___________ / ________</w:t>
            </w:r>
          </w:p>
        </w:tc>
      </w:tr>
    </w:tbl>
    <w:p w14:paraId="3E7CE805" w14:textId="0D10E31D" w:rsidR="006B3E40" w:rsidRPr="006B3E40" w:rsidRDefault="006B3E40" w:rsidP="006B3E40">
      <w:pPr>
        <w:tabs>
          <w:tab w:val="left" w:pos="1944"/>
        </w:tabs>
        <w:rPr>
          <w:rFonts w:ascii="Times New Roman" w:hAnsi="Times New Roman"/>
        </w:rPr>
        <w:sectPr w:rsidR="006B3E40" w:rsidRPr="006B3E40" w:rsidSect="00C32913">
          <w:pgSz w:w="11906" w:h="16838"/>
          <w:pgMar w:top="851" w:right="851" w:bottom="851" w:left="1134" w:header="709" w:footer="113" w:gutter="0"/>
          <w:cols w:space="708"/>
          <w:docGrid w:linePitch="360"/>
        </w:sectPr>
      </w:pPr>
    </w:p>
    <w:bookmarkEnd w:id="0"/>
    <w:p w14:paraId="5A559C1C" w14:textId="74CCDC96" w:rsidR="00466F2C" w:rsidRDefault="00466F2C" w:rsidP="003A66FF">
      <w:pPr>
        <w:widowControl w:val="0"/>
        <w:spacing w:before="320" w:line="240" w:lineRule="auto"/>
        <w:rPr>
          <w:rFonts w:ascii="Times New Roman" w:hAnsi="Times New Roman"/>
          <w:b/>
          <w:noProof/>
          <w:lang w:val="uz-Cyrl-UZ"/>
        </w:rPr>
      </w:pPr>
    </w:p>
    <w:sectPr w:rsidR="00466F2C" w:rsidSect="00696FDE">
      <w:headerReference w:type="default" r:id="rId10"/>
      <w:footerReference w:type="default" r:id="rId11"/>
      <w:pgSz w:w="11900" w:h="16840"/>
      <w:pgMar w:top="743" w:right="845" w:bottom="1089" w:left="845" w:header="315"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C05BB" w14:textId="77777777" w:rsidR="00A23BAB" w:rsidRDefault="00A23BAB">
      <w:pPr>
        <w:spacing w:after="0" w:line="240" w:lineRule="auto"/>
      </w:pPr>
      <w:r>
        <w:separator/>
      </w:r>
    </w:p>
  </w:endnote>
  <w:endnote w:type="continuationSeparator" w:id="0">
    <w:p w14:paraId="0D719A18" w14:textId="77777777" w:rsidR="00A23BAB" w:rsidRDefault="00A23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NewRoman,Bold">
    <w:altName w:val="Times New Roman"/>
    <w:charset w:val="00"/>
    <w:family w:val="roman"/>
    <w:pitch w:val="default"/>
    <w:sig w:usb0="00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Optima">
    <w:altName w:val="Arial"/>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APP">
    <w:altName w:val="Times New Roman"/>
    <w:charset w:val="00"/>
    <w:family w:val="auto"/>
    <w:pitch w:val="variable"/>
    <w:sig w:usb0="00000203" w:usb1="00000000" w:usb2="00000000" w:usb3="00000000" w:csb0="00000005"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vantGardeGothicC">
    <w:altName w:val="AvantGardeGothicC"/>
    <w:panose1 w:val="00000000000000000000"/>
    <w:charset w:val="CC"/>
    <w:family w:val="swiss"/>
    <w:notTrueType/>
    <w:pitch w:val="default"/>
    <w:sig w:usb0="00000203" w:usb1="00000000" w:usb2="00000000" w:usb3="00000000" w:csb0="00000005" w:csb1="00000000"/>
  </w:font>
  <w:font w:name="Simang">
    <w:altName w:val="Microsoft YaHei"/>
    <w:panose1 w:val="00000000000000000000"/>
    <w:charset w:val="86"/>
    <w:family w:val="auto"/>
    <w:notTrueType/>
    <w:pitch w:val="default"/>
    <w:sig w:usb0="00000001" w:usb1="080E0000" w:usb2="00000010" w:usb3="00000000" w:csb0="00040000" w:csb1="00000000"/>
  </w:font>
  <w:font w:name="Myriad Pro">
    <w:altName w:val="Arial"/>
    <w:panose1 w:val="00000000000000000000"/>
    <w:charset w:val="CC"/>
    <w:family w:val="swiss"/>
    <w:notTrueType/>
    <w:pitch w:val="default"/>
    <w:sig w:usb0="00000203" w:usb1="00000000" w:usb2="00000000" w:usb3="00000000" w:csb0="00000005" w:csb1="00000000"/>
  </w:font>
  <w:font w:name="Terumo BCT">
    <w:altName w:val="Calibri"/>
    <w:panose1 w:val="00000000000000000000"/>
    <w:charset w:val="CC"/>
    <w:family w:val="swiss"/>
    <w:notTrueType/>
    <w:pitch w:val="default"/>
    <w:sig w:usb0="00000203" w:usb1="00000000" w:usb2="00000000" w:usb3="00000000" w:csb0="00000005"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C7EE8" w14:textId="77777777" w:rsidR="00BD7562" w:rsidRDefault="00BD7562">
    <w:pPr>
      <w:spacing w:line="1" w:lineRule="exact"/>
    </w:pPr>
    <w:r>
      <w:rPr>
        <w:noProof/>
      </w:rPr>
      <mc:AlternateContent>
        <mc:Choice Requires="wps">
          <w:drawing>
            <wp:anchor distT="0" distB="0" distL="0" distR="0" simplePos="0" relativeHeight="251660288" behindDoc="1" locked="0" layoutInCell="1" allowOverlap="1" wp14:anchorId="727F1E00" wp14:editId="11AEDE0A">
              <wp:simplePos x="0" y="0"/>
              <wp:positionH relativeFrom="page">
                <wp:posOffset>6379845</wp:posOffset>
              </wp:positionH>
              <wp:positionV relativeFrom="page">
                <wp:posOffset>9993630</wp:posOffset>
              </wp:positionV>
              <wp:extent cx="636905" cy="73025"/>
              <wp:effectExtent l="0" t="0" r="0" b="0"/>
              <wp:wrapNone/>
              <wp:docPr id="38" name="Shape 38"/>
              <wp:cNvGraphicFramePr/>
              <a:graphic xmlns:a="http://schemas.openxmlformats.org/drawingml/2006/main">
                <a:graphicData uri="http://schemas.microsoft.com/office/word/2010/wordprocessingShape">
                  <wps:wsp>
                    <wps:cNvSpPr txBox="1"/>
                    <wps:spPr>
                      <a:xfrm>
                        <a:off x="0" y="0"/>
                        <a:ext cx="636905" cy="73025"/>
                      </a:xfrm>
                      <a:prstGeom prst="rect">
                        <a:avLst/>
                      </a:prstGeom>
                      <a:noFill/>
                    </wps:spPr>
                    <wps:txbx>
                      <w:txbxContent>
                        <w:p w14:paraId="2363777D" w14:textId="77777777" w:rsidR="00BD7562" w:rsidRDefault="00BD7562">
                          <w:pPr>
                            <w:pStyle w:val="afffff3"/>
                            <w:jc w:val="left"/>
                          </w:pPr>
                          <w:r>
                            <w:t xml:space="preserve">Stranitsa </w:t>
                          </w:r>
                          <w:r>
                            <w:rPr>
                              <w:b/>
                              <w:bCs/>
                            </w:rPr>
                            <w:t xml:space="preserve">44 </w:t>
                          </w:r>
                          <w:r>
                            <w:t xml:space="preserve">iz </w:t>
                          </w:r>
                          <w:r>
                            <w:rPr>
                              <w:b/>
                              <w:bCs/>
                            </w:rPr>
                            <w:t>46</w:t>
                          </w:r>
                        </w:p>
                      </w:txbxContent>
                    </wps:txbx>
                    <wps:bodyPr wrap="none" lIns="0" tIns="0" rIns="0" bIns="0">
                      <a:spAutoFit/>
                    </wps:bodyPr>
                  </wps:wsp>
                </a:graphicData>
              </a:graphic>
            </wp:anchor>
          </w:drawing>
        </mc:Choice>
        <mc:Fallback>
          <w:pict>
            <v:shapetype w14:anchorId="727F1E00" id="_x0000_t202" coordsize="21600,21600" o:spt="202" path="m,l,21600r21600,l21600,xe">
              <v:stroke joinstyle="miter"/>
              <v:path gradientshapeok="t" o:connecttype="rect"/>
            </v:shapetype>
            <v:shape id="Shape 38" o:spid="_x0000_s1026" type="#_x0000_t202" style="position:absolute;margin-left:502.35pt;margin-top:786.9pt;width:50.15pt;height:5.7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" filled="f" stroked="f">
              <v:textbox style="mso-fit-shape-to-text:t" inset="0,0,0,0">
                <w:txbxContent>
                  <w:p w14:paraId="2363777D" w14:textId="77777777" w:rsidR="00BD7562" w:rsidRDefault="00BD7562">
                    <w:pPr>
                      <w:pStyle w:val="afffff3"/>
                      <w:jc w:val="left"/>
                    </w:pPr>
                    <w:r>
                      <w:t xml:space="preserve">Stranitsa </w:t>
                    </w:r>
                    <w:r>
                      <w:rPr>
                        <w:b/>
                        <w:bCs/>
                      </w:rPr>
                      <w:t xml:space="preserve">44 </w:t>
                    </w:r>
                    <w:r>
                      <w:t xml:space="preserve">iz </w:t>
                    </w:r>
                    <w:r>
                      <w:rPr>
                        <w:b/>
                        <w:bCs/>
                      </w:rPr>
                      <w:t>46</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7C88D8CE" wp14:editId="28F2595D">
              <wp:simplePos x="0" y="0"/>
              <wp:positionH relativeFrom="page">
                <wp:posOffset>518160</wp:posOffset>
              </wp:positionH>
              <wp:positionV relativeFrom="page">
                <wp:posOffset>9895840</wp:posOffset>
              </wp:positionV>
              <wp:extent cx="6519545" cy="0"/>
              <wp:effectExtent l="0" t="0" r="0" b="0"/>
              <wp:wrapNone/>
              <wp:docPr id="40" name="Shape 40"/>
              <wp:cNvGraphicFramePr/>
              <a:graphic xmlns:a="http://schemas.openxmlformats.org/drawingml/2006/main">
                <a:graphicData uri="http://schemas.microsoft.com/office/word/2010/wordprocessingShape">
                  <wps:wsp>
                    <wps:cNvCnPr/>
                    <wps:spPr>
                      <a:xfrm>
                        <a:off x="0" y="0"/>
                        <a:ext cx="6519545" cy="0"/>
                      </a:xfrm>
                      <a:prstGeom prst="straightConnector1">
                        <a:avLst/>
                      </a:prstGeom>
                      <a:ln w="12700">
                        <a:solidFill/>
                      </a:ln>
                    </wps:spPr>
                    <wps:bodyPr/>
                  </wps:wsp>
                </a:graphicData>
              </a:graphic>
            </wp:anchor>
          </w:drawing>
        </mc:Choice>
        <mc:Fallback>
          <w:pict>
            <v:shapetype w14:anchorId="4AA36D20" id="_x0000_t32" coordsize="21600,21600" o:spt="32" o:oned="t" path="m,l21600,21600e" filled="f">
              <v:path arrowok="t" fillok="f" o:connecttype="none"/>
              <o:lock v:ext="edit" shapetype="t"/>
            </v:shapetype>
            <v:shape id="Shape 40" o:spid="_x0000_s1026" type="#_x0000_t32" style="position:absolute;margin-left:40.8pt;margin-top:779.2pt;width:513.35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" strokeweight="1p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B08D1" w14:textId="77777777" w:rsidR="00A23BAB" w:rsidRDefault="00A23BAB">
      <w:pPr>
        <w:spacing w:after="0" w:line="240" w:lineRule="auto"/>
      </w:pPr>
      <w:r>
        <w:separator/>
      </w:r>
    </w:p>
  </w:footnote>
  <w:footnote w:type="continuationSeparator" w:id="0">
    <w:p w14:paraId="1F709339" w14:textId="77777777" w:rsidR="00A23BAB" w:rsidRDefault="00A23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B919" w14:textId="77777777" w:rsidR="00BD7562" w:rsidRDefault="00BD75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69658A5"/>
    <w:multiLevelType w:val="hybridMultilevel"/>
    <w:tmpl w:val="3DD22E94"/>
    <w:lvl w:ilvl="0" w:tplc="EF5887B8">
      <w:start w:val="1"/>
      <w:numFmt w:val="lowerLetter"/>
      <w:lvlText w:val="(%1)"/>
      <w:lvlJc w:val="left"/>
      <w:pPr>
        <w:ind w:left="720" w:hanging="360"/>
      </w:pPr>
      <w:rPr>
        <w:rFonts w:ascii="TimesNewRoman,Bold" w:hAnsi="TimesNewRoman,Bold"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010601F"/>
    <w:multiLevelType w:val="multilevel"/>
    <w:tmpl w:val="B4048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9A37C1"/>
    <w:multiLevelType w:val="multilevel"/>
    <w:tmpl w:val="685C24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364D76"/>
    <w:multiLevelType w:val="multilevel"/>
    <w:tmpl w:val="F8F6BB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991E1A"/>
    <w:multiLevelType w:val="multilevel"/>
    <w:tmpl w:val="226280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D518E7"/>
    <w:multiLevelType w:val="multilevel"/>
    <w:tmpl w:val="3BAA7B5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EB1320"/>
    <w:multiLevelType w:val="hybridMultilevel"/>
    <w:tmpl w:val="DEBEC242"/>
    <w:name w:val="WW8Num511"/>
    <w:lvl w:ilvl="0" w:tplc="FFFFFFFF">
      <w:start w:val="1"/>
      <w:numFmt w:val="bullet"/>
      <w:lvlText w:val=""/>
      <w:lvlJc w:val="left"/>
      <w:pPr>
        <w:tabs>
          <w:tab w:val="num" w:pos="673"/>
        </w:tabs>
        <w:ind w:left="673"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023193"/>
    <w:multiLevelType w:val="multilevel"/>
    <w:tmpl w:val="0D0CE55A"/>
    <w:lvl w:ilvl="0">
      <w:start w:val="17"/>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2B92E6B"/>
    <w:multiLevelType w:val="multilevel"/>
    <w:tmpl w:val="00B0B592"/>
    <w:styleLink w:val="WW8Num2"/>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 w:ilvl="1">
      <w:numFmt w:val="bullet"/>
      <w:lvlText w:val="o"/>
      <w:lvlJc w:val="left"/>
      <w:pPr>
        <w:ind w:left="1695" w:hanging="360"/>
      </w:pPr>
      <w:rPr>
        <w:rFonts w:ascii="Courier New" w:hAnsi="Courier New" w:cs="Courier New"/>
      </w:rPr>
    </w:lvl>
    <w:lvl w:ilvl="2">
      <w:numFmt w:val="bullet"/>
      <w:lvlText w:val=""/>
      <w:lvlJc w:val="left"/>
      <w:pPr>
        <w:ind w:left="2415" w:hanging="360"/>
      </w:pPr>
      <w:rPr>
        <w:rFonts w:ascii="Wingdings" w:hAnsi="Wingdings" w:cs="Wingdings"/>
      </w:rPr>
    </w:lvl>
    <w:lvl w:ilvl="3">
      <w:numFmt w:val="bullet"/>
      <w:lvlText w:val=""/>
      <w:lvlJc w:val="left"/>
      <w:pPr>
        <w:ind w:left="3135" w:hanging="360"/>
      </w:pPr>
      <w:rPr>
        <w:rFonts w:ascii="Symbol" w:hAnsi="Symbol" w:cs="Symbol"/>
      </w:rPr>
    </w:lvl>
    <w:lvl w:ilvl="4">
      <w:numFmt w:val="bullet"/>
      <w:lvlText w:val="o"/>
      <w:lvlJc w:val="left"/>
      <w:pPr>
        <w:ind w:left="3855" w:hanging="360"/>
      </w:pPr>
      <w:rPr>
        <w:rFonts w:ascii="Courier New" w:hAnsi="Courier New" w:cs="Courier New"/>
      </w:rPr>
    </w:lvl>
    <w:lvl w:ilvl="5">
      <w:numFmt w:val="bullet"/>
      <w:lvlText w:val=""/>
      <w:lvlJc w:val="left"/>
      <w:pPr>
        <w:ind w:left="4575" w:hanging="360"/>
      </w:pPr>
      <w:rPr>
        <w:rFonts w:ascii="Wingdings" w:hAnsi="Wingdings" w:cs="Wingdings"/>
      </w:rPr>
    </w:lvl>
    <w:lvl w:ilvl="6">
      <w:numFmt w:val="bullet"/>
      <w:lvlText w:val=""/>
      <w:lvlJc w:val="left"/>
      <w:pPr>
        <w:ind w:left="5295" w:hanging="360"/>
      </w:pPr>
      <w:rPr>
        <w:rFonts w:ascii="Symbol" w:hAnsi="Symbol" w:cs="Symbol"/>
      </w:rPr>
    </w:lvl>
    <w:lvl w:ilvl="7">
      <w:numFmt w:val="bullet"/>
      <w:lvlText w:val="o"/>
      <w:lvlJc w:val="left"/>
      <w:pPr>
        <w:ind w:left="6015" w:hanging="360"/>
      </w:pPr>
      <w:rPr>
        <w:rFonts w:ascii="Courier New" w:hAnsi="Courier New" w:cs="Courier New"/>
      </w:rPr>
    </w:lvl>
    <w:lvl w:ilvl="8">
      <w:numFmt w:val="bullet"/>
      <w:lvlText w:val=""/>
      <w:lvlJc w:val="left"/>
      <w:pPr>
        <w:ind w:left="6735" w:hanging="360"/>
      </w:pPr>
      <w:rPr>
        <w:rFonts w:ascii="Wingdings" w:hAnsi="Wingdings" w:cs="Wingdings"/>
      </w:rPr>
    </w:lvl>
  </w:abstractNum>
  <w:abstractNum w:abstractNumId="10" w15:restartNumberingAfterBreak="0">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11" w15:restartNumberingAfterBreak="0">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6E131950"/>
    <w:multiLevelType w:val="multilevel"/>
    <w:tmpl w:val="9C9471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8B42C9"/>
    <w:multiLevelType w:val="multilevel"/>
    <w:tmpl w:val="9190D5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CD6836"/>
    <w:multiLevelType w:val="multilevel"/>
    <w:tmpl w:val="3E3870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F56047"/>
    <w:multiLevelType w:val="hybridMultilevel"/>
    <w:tmpl w:val="9B6AD79E"/>
    <w:lvl w:ilvl="0" w:tplc="DCBA547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E20647F"/>
    <w:multiLevelType w:val="multilevel"/>
    <w:tmpl w:val="667C1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10"/>
  </w:num>
  <w:num w:numId="4">
    <w:abstractNumId w:val="11"/>
  </w:num>
  <w:num w:numId="5">
    <w:abstractNumId w:val="3"/>
  </w:num>
  <w:num w:numId="6">
    <w:abstractNumId w:val="8"/>
  </w:num>
  <w:num w:numId="7">
    <w:abstractNumId w:val="5"/>
  </w:num>
  <w:num w:numId="8">
    <w:abstractNumId w:val="14"/>
  </w:num>
  <w:num w:numId="9">
    <w:abstractNumId w:val="4"/>
  </w:num>
  <w:num w:numId="10">
    <w:abstractNumId w:val="12"/>
  </w:num>
  <w:num w:numId="11">
    <w:abstractNumId w:val="16"/>
  </w:num>
  <w:num w:numId="12">
    <w:abstractNumId w:val="2"/>
  </w:num>
  <w:num w:numId="13">
    <w:abstractNumId w:val="6"/>
  </w:num>
  <w:num w:numId="14">
    <w:abstractNumId w:val="13"/>
  </w:num>
  <w:num w:numId="15">
    <w:abstractNumId w:val="15"/>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Override>
    <w:lvlOverride w:ilvl="1">
      <w:lvl w:ilvl="1">
        <w:numFmt w:val="bullet"/>
        <w:lvlText w:val="o"/>
        <w:lvlJc w:val="left"/>
        <w:pPr>
          <w:ind w:left="1695" w:hanging="360"/>
        </w:pPr>
        <w:rPr>
          <w:rFonts w:ascii="Courier New" w:hAnsi="Courier New" w:cs="Courier New"/>
        </w:rPr>
      </w:lvl>
    </w:lvlOverride>
    <w:lvlOverride w:ilvl="2">
      <w:lvl w:ilvl="2">
        <w:numFmt w:val="bullet"/>
        <w:lvlText w:val=""/>
        <w:lvlJc w:val="left"/>
        <w:pPr>
          <w:ind w:left="2415" w:hanging="360"/>
        </w:pPr>
        <w:rPr>
          <w:rFonts w:ascii="Wingdings" w:hAnsi="Wingdings" w:cs="Wingdings"/>
        </w:rPr>
      </w:lvl>
    </w:lvlOverride>
    <w:lvlOverride w:ilvl="3">
      <w:lvl w:ilvl="3">
        <w:numFmt w:val="bullet"/>
        <w:lvlText w:val=""/>
        <w:lvlJc w:val="left"/>
        <w:pPr>
          <w:ind w:left="3135" w:hanging="360"/>
        </w:pPr>
        <w:rPr>
          <w:rFonts w:ascii="Symbol" w:hAnsi="Symbol" w:cs="Symbol"/>
        </w:rPr>
      </w:lvl>
    </w:lvlOverride>
    <w:lvlOverride w:ilvl="4">
      <w:lvl w:ilvl="4">
        <w:numFmt w:val="bullet"/>
        <w:lvlText w:val="o"/>
        <w:lvlJc w:val="left"/>
        <w:pPr>
          <w:ind w:left="3855" w:hanging="360"/>
        </w:pPr>
        <w:rPr>
          <w:rFonts w:ascii="Courier New" w:hAnsi="Courier New" w:cs="Courier New"/>
        </w:rPr>
      </w:lvl>
    </w:lvlOverride>
    <w:lvlOverride w:ilvl="5">
      <w:lvl w:ilvl="5">
        <w:numFmt w:val="bullet"/>
        <w:lvlText w:val=""/>
        <w:lvlJc w:val="left"/>
        <w:pPr>
          <w:ind w:left="4575" w:hanging="360"/>
        </w:pPr>
        <w:rPr>
          <w:rFonts w:ascii="Wingdings" w:hAnsi="Wingdings" w:cs="Wingdings"/>
        </w:rPr>
      </w:lvl>
    </w:lvlOverride>
    <w:lvlOverride w:ilvl="6">
      <w:lvl w:ilvl="6">
        <w:numFmt w:val="bullet"/>
        <w:lvlText w:val=""/>
        <w:lvlJc w:val="left"/>
        <w:pPr>
          <w:ind w:left="5295" w:hanging="360"/>
        </w:pPr>
        <w:rPr>
          <w:rFonts w:ascii="Symbol" w:hAnsi="Symbol" w:cs="Symbol"/>
        </w:rPr>
      </w:lvl>
    </w:lvlOverride>
    <w:lvlOverride w:ilvl="7">
      <w:lvl w:ilvl="7">
        <w:numFmt w:val="bullet"/>
        <w:lvlText w:val="o"/>
        <w:lvlJc w:val="left"/>
        <w:pPr>
          <w:ind w:left="6015" w:hanging="360"/>
        </w:pPr>
        <w:rPr>
          <w:rFonts w:ascii="Courier New" w:hAnsi="Courier New" w:cs="Courier New"/>
        </w:rPr>
      </w:lvl>
    </w:lvlOverride>
    <w:lvlOverride w:ilvl="8">
      <w:lvl w:ilvl="8">
        <w:numFmt w:val="bullet"/>
        <w:lvlText w:val=""/>
        <w:lvlJc w:val="left"/>
        <w:pPr>
          <w:ind w:left="6735" w:hanging="360"/>
        </w:pPr>
        <w:rPr>
          <w:rFonts w:ascii="Wingdings" w:hAnsi="Wingdings" w:cs="Wingdings"/>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3C4"/>
    <w:rsid w:val="00001F92"/>
    <w:rsid w:val="0000204C"/>
    <w:rsid w:val="0000266A"/>
    <w:rsid w:val="00002CB5"/>
    <w:rsid w:val="000056D6"/>
    <w:rsid w:val="00007341"/>
    <w:rsid w:val="00012E90"/>
    <w:rsid w:val="00015518"/>
    <w:rsid w:val="000175F0"/>
    <w:rsid w:val="00017679"/>
    <w:rsid w:val="000203E1"/>
    <w:rsid w:val="000206B7"/>
    <w:rsid w:val="0002159C"/>
    <w:rsid w:val="000219B0"/>
    <w:rsid w:val="00022E39"/>
    <w:rsid w:val="00023D30"/>
    <w:rsid w:val="00023E2E"/>
    <w:rsid w:val="00024751"/>
    <w:rsid w:val="000260E6"/>
    <w:rsid w:val="000271A8"/>
    <w:rsid w:val="00027510"/>
    <w:rsid w:val="000314BF"/>
    <w:rsid w:val="0003206B"/>
    <w:rsid w:val="00036A18"/>
    <w:rsid w:val="00036CD6"/>
    <w:rsid w:val="00037656"/>
    <w:rsid w:val="0004027A"/>
    <w:rsid w:val="0004047F"/>
    <w:rsid w:val="00040D7F"/>
    <w:rsid w:val="00040FE1"/>
    <w:rsid w:val="0004157B"/>
    <w:rsid w:val="00042485"/>
    <w:rsid w:val="00044192"/>
    <w:rsid w:val="00044916"/>
    <w:rsid w:val="000453D2"/>
    <w:rsid w:val="00047361"/>
    <w:rsid w:val="000500B0"/>
    <w:rsid w:val="000501DE"/>
    <w:rsid w:val="00051147"/>
    <w:rsid w:val="00053B30"/>
    <w:rsid w:val="00055046"/>
    <w:rsid w:val="00055890"/>
    <w:rsid w:val="00055EEF"/>
    <w:rsid w:val="000578FE"/>
    <w:rsid w:val="00061491"/>
    <w:rsid w:val="00062839"/>
    <w:rsid w:val="00063A70"/>
    <w:rsid w:val="00065DE6"/>
    <w:rsid w:val="00065DE8"/>
    <w:rsid w:val="0006639D"/>
    <w:rsid w:val="00067034"/>
    <w:rsid w:val="000705CC"/>
    <w:rsid w:val="000713E7"/>
    <w:rsid w:val="00071D79"/>
    <w:rsid w:val="00075394"/>
    <w:rsid w:val="00076177"/>
    <w:rsid w:val="0007630B"/>
    <w:rsid w:val="00082CD5"/>
    <w:rsid w:val="00083F2B"/>
    <w:rsid w:val="00084476"/>
    <w:rsid w:val="000849D7"/>
    <w:rsid w:val="00084A5B"/>
    <w:rsid w:val="00086226"/>
    <w:rsid w:val="000873B2"/>
    <w:rsid w:val="00093215"/>
    <w:rsid w:val="00093945"/>
    <w:rsid w:val="00097074"/>
    <w:rsid w:val="000978F1"/>
    <w:rsid w:val="000A13DB"/>
    <w:rsid w:val="000A26B9"/>
    <w:rsid w:val="000A2B0D"/>
    <w:rsid w:val="000A2E35"/>
    <w:rsid w:val="000A4B24"/>
    <w:rsid w:val="000A69D0"/>
    <w:rsid w:val="000B08C8"/>
    <w:rsid w:val="000B1366"/>
    <w:rsid w:val="000B3C38"/>
    <w:rsid w:val="000B4642"/>
    <w:rsid w:val="000B65B6"/>
    <w:rsid w:val="000C056A"/>
    <w:rsid w:val="000C0E22"/>
    <w:rsid w:val="000C19DE"/>
    <w:rsid w:val="000C5AF8"/>
    <w:rsid w:val="000C73DE"/>
    <w:rsid w:val="000D172E"/>
    <w:rsid w:val="000D2488"/>
    <w:rsid w:val="000D2695"/>
    <w:rsid w:val="000D4A19"/>
    <w:rsid w:val="000D5F0D"/>
    <w:rsid w:val="000D6EFA"/>
    <w:rsid w:val="000E00EA"/>
    <w:rsid w:val="000E19D1"/>
    <w:rsid w:val="000E1D62"/>
    <w:rsid w:val="000E2087"/>
    <w:rsid w:val="000E2283"/>
    <w:rsid w:val="000E66A3"/>
    <w:rsid w:val="000E6C09"/>
    <w:rsid w:val="000E6D8C"/>
    <w:rsid w:val="000F230F"/>
    <w:rsid w:val="000F6A62"/>
    <w:rsid w:val="00100A17"/>
    <w:rsid w:val="00101164"/>
    <w:rsid w:val="001021D1"/>
    <w:rsid w:val="001042F6"/>
    <w:rsid w:val="001064F4"/>
    <w:rsid w:val="00106690"/>
    <w:rsid w:val="00111E8C"/>
    <w:rsid w:val="00114FBF"/>
    <w:rsid w:val="00115EDA"/>
    <w:rsid w:val="00116F2A"/>
    <w:rsid w:val="00117FCE"/>
    <w:rsid w:val="0012054E"/>
    <w:rsid w:val="001205B1"/>
    <w:rsid w:val="00120F3B"/>
    <w:rsid w:val="00123ACA"/>
    <w:rsid w:val="00123DDD"/>
    <w:rsid w:val="00127F06"/>
    <w:rsid w:val="001305B9"/>
    <w:rsid w:val="00131328"/>
    <w:rsid w:val="0013165B"/>
    <w:rsid w:val="001405FA"/>
    <w:rsid w:val="0014073D"/>
    <w:rsid w:val="00140813"/>
    <w:rsid w:val="00140D15"/>
    <w:rsid w:val="00144DF7"/>
    <w:rsid w:val="00145C64"/>
    <w:rsid w:val="00151C81"/>
    <w:rsid w:val="00152B10"/>
    <w:rsid w:val="001568A6"/>
    <w:rsid w:val="00156C3D"/>
    <w:rsid w:val="0016039D"/>
    <w:rsid w:val="00162A44"/>
    <w:rsid w:val="001640C0"/>
    <w:rsid w:val="00166CA5"/>
    <w:rsid w:val="0016731B"/>
    <w:rsid w:val="00173D75"/>
    <w:rsid w:val="00174BAD"/>
    <w:rsid w:val="00175985"/>
    <w:rsid w:val="001763E2"/>
    <w:rsid w:val="00177412"/>
    <w:rsid w:val="00181623"/>
    <w:rsid w:val="0018240E"/>
    <w:rsid w:val="0018479F"/>
    <w:rsid w:val="001864F5"/>
    <w:rsid w:val="001870E4"/>
    <w:rsid w:val="0019029C"/>
    <w:rsid w:val="00190605"/>
    <w:rsid w:val="0019173D"/>
    <w:rsid w:val="00192544"/>
    <w:rsid w:val="001934CE"/>
    <w:rsid w:val="0019477F"/>
    <w:rsid w:val="00194C1C"/>
    <w:rsid w:val="00195017"/>
    <w:rsid w:val="00195817"/>
    <w:rsid w:val="00195BFE"/>
    <w:rsid w:val="001961C9"/>
    <w:rsid w:val="00197A74"/>
    <w:rsid w:val="001A11CC"/>
    <w:rsid w:val="001A64C7"/>
    <w:rsid w:val="001A7AE1"/>
    <w:rsid w:val="001B4620"/>
    <w:rsid w:val="001B6C49"/>
    <w:rsid w:val="001B71A8"/>
    <w:rsid w:val="001B7A09"/>
    <w:rsid w:val="001B7A7F"/>
    <w:rsid w:val="001C2B58"/>
    <w:rsid w:val="001C7B63"/>
    <w:rsid w:val="001D0030"/>
    <w:rsid w:val="001D2191"/>
    <w:rsid w:val="001D2BF0"/>
    <w:rsid w:val="001D41E4"/>
    <w:rsid w:val="001D4E51"/>
    <w:rsid w:val="001D56D9"/>
    <w:rsid w:val="001D6D77"/>
    <w:rsid w:val="001E04A1"/>
    <w:rsid w:val="001E085C"/>
    <w:rsid w:val="001E1FE4"/>
    <w:rsid w:val="001E2EF5"/>
    <w:rsid w:val="001E39F1"/>
    <w:rsid w:val="001E3CD9"/>
    <w:rsid w:val="001E66A5"/>
    <w:rsid w:val="001E684F"/>
    <w:rsid w:val="001F1B6F"/>
    <w:rsid w:val="001F51E7"/>
    <w:rsid w:val="002007AD"/>
    <w:rsid w:val="0020240C"/>
    <w:rsid w:val="0020285A"/>
    <w:rsid w:val="0020442C"/>
    <w:rsid w:val="0020562E"/>
    <w:rsid w:val="002067B9"/>
    <w:rsid w:val="00212493"/>
    <w:rsid w:val="00213126"/>
    <w:rsid w:val="00213327"/>
    <w:rsid w:val="00214B91"/>
    <w:rsid w:val="00215A5E"/>
    <w:rsid w:val="00220297"/>
    <w:rsid w:val="00222CD3"/>
    <w:rsid w:val="00224118"/>
    <w:rsid w:val="00224310"/>
    <w:rsid w:val="00225DF0"/>
    <w:rsid w:val="0022797F"/>
    <w:rsid w:val="00233BF6"/>
    <w:rsid w:val="0023417D"/>
    <w:rsid w:val="00234441"/>
    <w:rsid w:val="002350CC"/>
    <w:rsid w:val="002356E7"/>
    <w:rsid w:val="00236A3A"/>
    <w:rsid w:val="002377B2"/>
    <w:rsid w:val="00237A7D"/>
    <w:rsid w:val="00240CAD"/>
    <w:rsid w:val="00241B1E"/>
    <w:rsid w:val="0024313E"/>
    <w:rsid w:val="00243659"/>
    <w:rsid w:val="00251098"/>
    <w:rsid w:val="0025171C"/>
    <w:rsid w:val="00253B86"/>
    <w:rsid w:val="00255F23"/>
    <w:rsid w:val="002566BD"/>
    <w:rsid w:val="00261529"/>
    <w:rsid w:val="00261574"/>
    <w:rsid w:val="002627E8"/>
    <w:rsid w:val="0026444D"/>
    <w:rsid w:val="00264465"/>
    <w:rsid w:val="00267D4F"/>
    <w:rsid w:val="0027143F"/>
    <w:rsid w:val="00271CE4"/>
    <w:rsid w:val="00274B99"/>
    <w:rsid w:val="00274DDA"/>
    <w:rsid w:val="002763A8"/>
    <w:rsid w:val="00284672"/>
    <w:rsid w:val="00284729"/>
    <w:rsid w:val="002874FD"/>
    <w:rsid w:val="0029033C"/>
    <w:rsid w:val="00291913"/>
    <w:rsid w:val="00292141"/>
    <w:rsid w:val="00292F49"/>
    <w:rsid w:val="00294575"/>
    <w:rsid w:val="0029562A"/>
    <w:rsid w:val="0029583C"/>
    <w:rsid w:val="00295ED2"/>
    <w:rsid w:val="00296C4E"/>
    <w:rsid w:val="002977AD"/>
    <w:rsid w:val="002A3D6C"/>
    <w:rsid w:val="002A5E63"/>
    <w:rsid w:val="002B115B"/>
    <w:rsid w:val="002B222B"/>
    <w:rsid w:val="002B59A6"/>
    <w:rsid w:val="002B7F28"/>
    <w:rsid w:val="002C0145"/>
    <w:rsid w:val="002C16E7"/>
    <w:rsid w:val="002C1A07"/>
    <w:rsid w:val="002C3ED7"/>
    <w:rsid w:val="002C3FA1"/>
    <w:rsid w:val="002C479D"/>
    <w:rsid w:val="002C4E57"/>
    <w:rsid w:val="002C6A6E"/>
    <w:rsid w:val="002C71C0"/>
    <w:rsid w:val="002D0766"/>
    <w:rsid w:val="002D14BB"/>
    <w:rsid w:val="002D17F3"/>
    <w:rsid w:val="002D2358"/>
    <w:rsid w:val="002D286E"/>
    <w:rsid w:val="002D7C9A"/>
    <w:rsid w:val="002E4A47"/>
    <w:rsid w:val="002E5D09"/>
    <w:rsid w:val="002E6C65"/>
    <w:rsid w:val="002E70E0"/>
    <w:rsid w:val="002F17F6"/>
    <w:rsid w:val="002F4C68"/>
    <w:rsid w:val="00300373"/>
    <w:rsid w:val="0030203C"/>
    <w:rsid w:val="00302C87"/>
    <w:rsid w:val="003054CF"/>
    <w:rsid w:val="0031033A"/>
    <w:rsid w:val="003134D3"/>
    <w:rsid w:val="00314053"/>
    <w:rsid w:val="00316BA3"/>
    <w:rsid w:val="00317704"/>
    <w:rsid w:val="003203FC"/>
    <w:rsid w:val="0032064C"/>
    <w:rsid w:val="00322451"/>
    <w:rsid w:val="0032379C"/>
    <w:rsid w:val="00323E44"/>
    <w:rsid w:val="00324C33"/>
    <w:rsid w:val="003264E0"/>
    <w:rsid w:val="00331DA0"/>
    <w:rsid w:val="003329DF"/>
    <w:rsid w:val="00334B33"/>
    <w:rsid w:val="00337147"/>
    <w:rsid w:val="00341095"/>
    <w:rsid w:val="003428FF"/>
    <w:rsid w:val="003433B5"/>
    <w:rsid w:val="003441E7"/>
    <w:rsid w:val="00344750"/>
    <w:rsid w:val="00345E18"/>
    <w:rsid w:val="00347599"/>
    <w:rsid w:val="0035090B"/>
    <w:rsid w:val="003536C3"/>
    <w:rsid w:val="0035451F"/>
    <w:rsid w:val="003564FC"/>
    <w:rsid w:val="00356AF4"/>
    <w:rsid w:val="0035708C"/>
    <w:rsid w:val="0035709A"/>
    <w:rsid w:val="003601B2"/>
    <w:rsid w:val="0036213A"/>
    <w:rsid w:val="003624C4"/>
    <w:rsid w:val="003625FA"/>
    <w:rsid w:val="0036287F"/>
    <w:rsid w:val="003654DD"/>
    <w:rsid w:val="003714FD"/>
    <w:rsid w:val="00373CBD"/>
    <w:rsid w:val="00373E0B"/>
    <w:rsid w:val="00375363"/>
    <w:rsid w:val="00376EE5"/>
    <w:rsid w:val="00377332"/>
    <w:rsid w:val="00381629"/>
    <w:rsid w:val="00381D0A"/>
    <w:rsid w:val="00384032"/>
    <w:rsid w:val="00391CD4"/>
    <w:rsid w:val="0039309C"/>
    <w:rsid w:val="00395CDA"/>
    <w:rsid w:val="00395F7F"/>
    <w:rsid w:val="00397E33"/>
    <w:rsid w:val="003A0E6B"/>
    <w:rsid w:val="003A2C38"/>
    <w:rsid w:val="003A66FF"/>
    <w:rsid w:val="003B1CA5"/>
    <w:rsid w:val="003B354E"/>
    <w:rsid w:val="003B3624"/>
    <w:rsid w:val="003B3E36"/>
    <w:rsid w:val="003B5890"/>
    <w:rsid w:val="003B7403"/>
    <w:rsid w:val="003B7DD0"/>
    <w:rsid w:val="003C0663"/>
    <w:rsid w:val="003C5302"/>
    <w:rsid w:val="003D04B1"/>
    <w:rsid w:val="003D1872"/>
    <w:rsid w:val="003D3086"/>
    <w:rsid w:val="003D3B4E"/>
    <w:rsid w:val="003D58D4"/>
    <w:rsid w:val="003D6381"/>
    <w:rsid w:val="003E1733"/>
    <w:rsid w:val="003E28A0"/>
    <w:rsid w:val="003E52E0"/>
    <w:rsid w:val="003E5393"/>
    <w:rsid w:val="003E6F8B"/>
    <w:rsid w:val="003F00CF"/>
    <w:rsid w:val="003F16A4"/>
    <w:rsid w:val="003F176C"/>
    <w:rsid w:val="003F1853"/>
    <w:rsid w:val="003F4631"/>
    <w:rsid w:val="003F520A"/>
    <w:rsid w:val="003F5872"/>
    <w:rsid w:val="003F68B7"/>
    <w:rsid w:val="003F6D82"/>
    <w:rsid w:val="003F72CA"/>
    <w:rsid w:val="004004EA"/>
    <w:rsid w:val="00401F76"/>
    <w:rsid w:val="0040209A"/>
    <w:rsid w:val="004022D6"/>
    <w:rsid w:val="00403144"/>
    <w:rsid w:val="00406176"/>
    <w:rsid w:val="00410C4D"/>
    <w:rsid w:val="00411D7F"/>
    <w:rsid w:val="00413F93"/>
    <w:rsid w:val="00416AFB"/>
    <w:rsid w:val="00417DE4"/>
    <w:rsid w:val="0042021B"/>
    <w:rsid w:val="004234F1"/>
    <w:rsid w:val="00425F26"/>
    <w:rsid w:val="004317B4"/>
    <w:rsid w:val="004321DE"/>
    <w:rsid w:val="00432777"/>
    <w:rsid w:val="0043410A"/>
    <w:rsid w:val="00434A02"/>
    <w:rsid w:val="00442128"/>
    <w:rsid w:val="00452F32"/>
    <w:rsid w:val="0045746D"/>
    <w:rsid w:val="00460DFF"/>
    <w:rsid w:val="00460EA7"/>
    <w:rsid w:val="004611EA"/>
    <w:rsid w:val="00461D15"/>
    <w:rsid w:val="004624A2"/>
    <w:rsid w:val="0046314D"/>
    <w:rsid w:val="00465A0D"/>
    <w:rsid w:val="00466C74"/>
    <w:rsid w:val="00466F2C"/>
    <w:rsid w:val="004675FC"/>
    <w:rsid w:val="00470CFA"/>
    <w:rsid w:val="00471736"/>
    <w:rsid w:val="004718C6"/>
    <w:rsid w:val="0047268A"/>
    <w:rsid w:val="004726E8"/>
    <w:rsid w:val="00472A6A"/>
    <w:rsid w:val="00473875"/>
    <w:rsid w:val="00474117"/>
    <w:rsid w:val="00474EF3"/>
    <w:rsid w:val="00475C9E"/>
    <w:rsid w:val="0047662F"/>
    <w:rsid w:val="00480DAB"/>
    <w:rsid w:val="00483F6C"/>
    <w:rsid w:val="00483FAF"/>
    <w:rsid w:val="00486790"/>
    <w:rsid w:val="0049126B"/>
    <w:rsid w:val="004914F7"/>
    <w:rsid w:val="00492DB5"/>
    <w:rsid w:val="004932EF"/>
    <w:rsid w:val="004958AF"/>
    <w:rsid w:val="00495A1A"/>
    <w:rsid w:val="00496C43"/>
    <w:rsid w:val="004976CC"/>
    <w:rsid w:val="004A0676"/>
    <w:rsid w:val="004A0831"/>
    <w:rsid w:val="004A0891"/>
    <w:rsid w:val="004A1272"/>
    <w:rsid w:val="004A3D93"/>
    <w:rsid w:val="004A5653"/>
    <w:rsid w:val="004A5E3F"/>
    <w:rsid w:val="004A68B4"/>
    <w:rsid w:val="004A7328"/>
    <w:rsid w:val="004B21E8"/>
    <w:rsid w:val="004B31BD"/>
    <w:rsid w:val="004B32BC"/>
    <w:rsid w:val="004B61C6"/>
    <w:rsid w:val="004C0CE8"/>
    <w:rsid w:val="004C6854"/>
    <w:rsid w:val="004C7308"/>
    <w:rsid w:val="004C747C"/>
    <w:rsid w:val="004D0FFE"/>
    <w:rsid w:val="004D3214"/>
    <w:rsid w:val="004D3A8A"/>
    <w:rsid w:val="004D463D"/>
    <w:rsid w:val="004D562C"/>
    <w:rsid w:val="004D5B80"/>
    <w:rsid w:val="004D607C"/>
    <w:rsid w:val="004D76A4"/>
    <w:rsid w:val="004E0668"/>
    <w:rsid w:val="004E253F"/>
    <w:rsid w:val="004E25E2"/>
    <w:rsid w:val="004E267B"/>
    <w:rsid w:val="004E462D"/>
    <w:rsid w:val="004E5E9B"/>
    <w:rsid w:val="004E639A"/>
    <w:rsid w:val="004F3C29"/>
    <w:rsid w:val="004F565D"/>
    <w:rsid w:val="004F5D23"/>
    <w:rsid w:val="004F6203"/>
    <w:rsid w:val="00501AD2"/>
    <w:rsid w:val="00502C66"/>
    <w:rsid w:val="00504457"/>
    <w:rsid w:val="0050508D"/>
    <w:rsid w:val="00507003"/>
    <w:rsid w:val="00513F1F"/>
    <w:rsid w:val="005141A1"/>
    <w:rsid w:val="005141D8"/>
    <w:rsid w:val="005142F7"/>
    <w:rsid w:val="00515FDA"/>
    <w:rsid w:val="005168AB"/>
    <w:rsid w:val="005201A1"/>
    <w:rsid w:val="0052266E"/>
    <w:rsid w:val="00522F2F"/>
    <w:rsid w:val="0052321A"/>
    <w:rsid w:val="00523442"/>
    <w:rsid w:val="00524A67"/>
    <w:rsid w:val="005323B0"/>
    <w:rsid w:val="005327BD"/>
    <w:rsid w:val="00533EE9"/>
    <w:rsid w:val="005364F1"/>
    <w:rsid w:val="00542969"/>
    <w:rsid w:val="00544B25"/>
    <w:rsid w:val="005464CE"/>
    <w:rsid w:val="005465C6"/>
    <w:rsid w:val="00546FD0"/>
    <w:rsid w:val="0054720E"/>
    <w:rsid w:val="00547ED4"/>
    <w:rsid w:val="00547F06"/>
    <w:rsid w:val="00550AF5"/>
    <w:rsid w:val="005515FE"/>
    <w:rsid w:val="00552435"/>
    <w:rsid w:val="00556D14"/>
    <w:rsid w:val="00557314"/>
    <w:rsid w:val="00561D33"/>
    <w:rsid w:val="005626CA"/>
    <w:rsid w:val="00562D3B"/>
    <w:rsid w:val="00565151"/>
    <w:rsid w:val="00570AB4"/>
    <w:rsid w:val="00571843"/>
    <w:rsid w:val="0057193E"/>
    <w:rsid w:val="00573384"/>
    <w:rsid w:val="005740C1"/>
    <w:rsid w:val="00574308"/>
    <w:rsid w:val="005751D9"/>
    <w:rsid w:val="00575274"/>
    <w:rsid w:val="00576DB4"/>
    <w:rsid w:val="00577ED0"/>
    <w:rsid w:val="0058102A"/>
    <w:rsid w:val="00583B21"/>
    <w:rsid w:val="0058610D"/>
    <w:rsid w:val="00587F20"/>
    <w:rsid w:val="0059026B"/>
    <w:rsid w:val="005929F8"/>
    <w:rsid w:val="00592E77"/>
    <w:rsid w:val="00593D46"/>
    <w:rsid w:val="0059439E"/>
    <w:rsid w:val="005974A6"/>
    <w:rsid w:val="005A1500"/>
    <w:rsid w:val="005A1C5F"/>
    <w:rsid w:val="005B16BC"/>
    <w:rsid w:val="005B2D0E"/>
    <w:rsid w:val="005B2F76"/>
    <w:rsid w:val="005B40C6"/>
    <w:rsid w:val="005B5364"/>
    <w:rsid w:val="005B7E3D"/>
    <w:rsid w:val="005C23F4"/>
    <w:rsid w:val="005C2D66"/>
    <w:rsid w:val="005C3327"/>
    <w:rsid w:val="005C4F53"/>
    <w:rsid w:val="005C586F"/>
    <w:rsid w:val="005C589C"/>
    <w:rsid w:val="005C7682"/>
    <w:rsid w:val="005C7810"/>
    <w:rsid w:val="005C7DC0"/>
    <w:rsid w:val="005D10BF"/>
    <w:rsid w:val="005D26AC"/>
    <w:rsid w:val="005D2F5F"/>
    <w:rsid w:val="005D432B"/>
    <w:rsid w:val="005D4DDB"/>
    <w:rsid w:val="005E19BA"/>
    <w:rsid w:val="005E384F"/>
    <w:rsid w:val="005E5CC9"/>
    <w:rsid w:val="005E66A6"/>
    <w:rsid w:val="005F0D27"/>
    <w:rsid w:val="005F628C"/>
    <w:rsid w:val="005F738C"/>
    <w:rsid w:val="0060318B"/>
    <w:rsid w:val="00603FA5"/>
    <w:rsid w:val="0060598C"/>
    <w:rsid w:val="0061005B"/>
    <w:rsid w:val="00610583"/>
    <w:rsid w:val="0061270E"/>
    <w:rsid w:val="00612991"/>
    <w:rsid w:val="00613B8C"/>
    <w:rsid w:val="0061498B"/>
    <w:rsid w:val="00615346"/>
    <w:rsid w:val="00620640"/>
    <w:rsid w:val="00621C44"/>
    <w:rsid w:val="00621DE1"/>
    <w:rsid w:val="00623F72"/>
    <w:rsid w:val="00625223"/>
    <w:rsid w:val="0063003E"/>
    <w:rsid w:val="00634DCB"/>
    <w:rsid w:val="00635983"/>
    <w:rsid w:val="006376C4"/>
    <w:rsid w:val="006409C8"/>
    <w:rsid w:val="00640CD6"/>
    <w:rsid w:val="00640DF5"/>
    <w:rsid w:val="00641BF5"/>
    <w:rsid w:val="006455FF"/>
    <w:rsid w:val="00651538"/>
    <w:rsid w:val="0065229B"/>
    <w:rsid w:val="00652ED6"/>
    <w:rsid w:val="00653872"/>
    <w:rsid w:val="00655AC6"/>
    <w:rsid w:val="00656F09"/>
    <w:rsid w:val="00657B44"/>
    <w:rsid w:val="00661BB8"/>
    <w:rsid w:val="00662915"/>
    <w:rsid w:val="00664FC2"/>
    <w:rsid w:val="006657D2"/>
    <w:rsid w:val="00667105"/>
    <w:rsid w:val="0066728B"/>
    <w:rsid w:val="00667314"/>
    <w:rsid w:val="00667408"/>
    <w:rsid w:val="006676DB"/>
    <w:rsid w:val="00667A7E"/>
    <w:rsid w:val="00667C19"/>
    <w:rsid w:val="00670598"/>
    <w:rsid w:val="0067167F"/>
    <w:rsid w:val="0067185A"/>
    <w:rsid w:val="00671D49"/>
    <w:rsid w:val="0067726E"/>
    <w:rsid w:val="006773B6"/>
    <w:rsid w:val="006775AE"/>
    <w:rsid w:val="00681E45"/>
    <w:rsid w:val="00682D76"/>
    <w:rsid w:val="00683C4C"/>
    <w:rsid w:val="00685BE1"/>
    <w:rsid w:val="0068796D"/>
    <w:rsid w:val="00690869"/>
    <w:rsid w:val="00691EFD"/>
    <w:rsid w:val="00692690"/>
    <w:rsid w:val="00692F5F"/>
    <w:rsid w:val="00693E17"/>
    <w:rsid w:val="00694047"/>
    <w:rsid w:val="006953C9"/>
    <w:rsid w:val="006958E0"/>
    <w:rsid w:val="00695C83"/>
    <w:rsid w:val="00696FDE"/>
    <w:rsid w:val="006A1293"/>
    <w:rsid w:val="006A1F04"/>
    <w:rsid w:val="006A3B71"/>
    <w:rsid w:val="006A46AD"/>
    <w:rsid w:val="006A5171"/>
    <w:rsid w:val="006A7637"/>
    <w:rsid w:val="006A7A11"/>
    <w:rsid w:val="006A7F6F"/>
    <w:rsid w:val="006B1E9C"/>
    <w:rsid w:val="006B2368"/>
    <w:rsid w:val="006B2692"/>
    <w:rsid w:val="006B3041"/>
    <w:rsid w:val="006B3E40"/>
    <w:rsid w:val="006C0ED5"/>
    <w:rsid w:val="006C21E9"/>
    <w:rsid w:val="006C2A11"/>
    <w:rsid w:val="006C5F57"/>
    <w:rsid w:val="006C6C3C"/>
    <w:rsid w:val="006C6D9B"/>
    <w:rsid w:val="006C791E"/>
    <w:rsid w:val="006C7C57"/>
    <w:rsid w:val="006D3777"/>
    <w:rsid w:val="006D4569"/>
    <w:rsid w:val="006D4AED"/>
    <w:rsid w:val="006D4BA5"/>
    <w:rsid w:val="006D517E"/>
    <w:rsid w:val="006D6A00"/>
    <w:rsid w:val="006D7A55"/>
    <w:rsid w:val="006E11B2"/>
    <w:rsid w:val="006E31A5"/>
    <w:rsid w:val="006E456A"/>
    <w:rsid w:val="006E46B1"/>
    <w:rsid w:val="006E5B45"/>
    <w:rsid w:val="006E762F"/>
    <w:rsid w:val="006E7EA7"/>
    <w:rsid w:val="006F1705"/>
    <w:rsid w:val="006F1A42"/>
    <w:rsid w:val="006F1AB6"/>
    <w:rsid w:val="006F508B"/>
    <w:rsid w:val="006F6AB1"/>
    <w:rsid w:val="006F7307"/>
    <w:rsid w:val="006F7E37"/>
    <w:rsid w:val="007002EF"/>
    <w:rsid w:val="00700B33"/>
    <w:rsid w:val="00702B9C"/>
    <w:rsid w:val="00704851"/>
    <w:rsid w:val="00707B18"/>
    <w:rsid w:val="00707CF3"/>
    <w:rsid w:val="007101CB"/>
    <w:rsid w:val="00712CC5"/>
    <w:rsid w:val="007140CC"/>
    <w:rsid w:val="0071461B"/>
    <w:rsid w:val="00715AC3"/>
    <w:rsid w:val="00716DE7"/>
    <w:rsid w:val="00716FDF"/>
    <w:rsid w:val="00726010"/>
    <w:rsid w:val="00726D5E"/>
    <w:rsid w:val="007312D0"/>
    <w:rsid w:val="0073151E"/>
    <w:rsid w:val="00731D6D"/>
    <w:rsid w:val="007342F3"/>
    <w:rsid w:val="0073454C"/>
    <w:rsid w:val="0073642D"/>
    <w:rsid w:val="00740D43"/>
    <w:rsid w:val="00741CF6"/>
    <w:rsid w:val="007429BE"/>
    <w:rsid w:val="00742B45"/>
    <w:rsid w:val="00745885"/>
    <w:rsid w:val="007462FE"/>
    <w:rsid w:val="007470A3"/>
    <w:rsid w:val="0074714B"/>
    <w:rsid w:val="00750062"/>
    <w:rsid w:val="007508ED"/>
    <w:rsid w:val="00750D6D"/>
    <w:rsid w:val="00753F32"/>
    <w:rsid w:val="00755EF1"/>
    <w:rsid w:val="0076018D"/>
    <w:rsid w:val="00763376"/>
    <w:rsid w:val="0076774D"/>
    <w:rsid w:val="007710B8"/>
    <w:rsid w:val="00772061"/>
    <w:rsid w:val="00777506"/>
    <w:rsid w:val="0077785E"/>
    <w:rsid w:val="007801BE"/>
    <w:rsid w:val="007805A6"/>
    <w:rsid w:val="00780DB1"/>
    <w:rsid w:val="00781988"/>
    <w:rsid w:val="00781A68"/>
    <w:rsid w:val="0078257B"/>
    <w:rsid w:val="00783A4B"/>
    <w:rsid w:val="00785028"/>
    <w:rsid w:val="0078631E"/>
    <w:rsid w:val="00786592"/>
    <w:rsid w:val="0078659B"/>
    <w:rsid w:val="007931BB"/>
    <w:rsid w:val="007934E1"/>
    <w:rsid w:val="007A0825"/>
    <w:rsid w:val="007A1A2E"/>
    <w:rsid w:val="007A40C5"/>
    <w:rsid w:val="007A7738"/>
    <w:rsid w:val="007A7DFE"/>
    <w:rsid w:val="007B0893"/>
    <w:rsid w:val="007B0E82"/>
    <w:rsid w:val="007B1949"/>
    <w:rsid w:val="007B52C0"/>
    <w:rsid w:val="007B59AE"/>
    <w:rsid w:val="007C0CC9"/>
    <w:rsid w:val="007C3048"/>
    <w:rsid w:val="007C3A83"/>
    <w:rsid w:val="007C48A7"/>
    <w:rsid w:val="007C6497"/>
    <w:rsid w:val="007D0529"/>
    <w:rsid w:val="007D0786"/>
    <w:rsid w:val="007D7402"/>
    <w:rsid w:val="007E28C0"/>
    <w:rsid w:val="007E3FFD"/>
    <w:rsid w:val="007E5987"/>
    <w:rsid w:val="007E5F02"/>
    <w:rsid w:val="007E62F9"/>
    <w:rsid w:val="007E7720"/>
    <w:rsid w:val="007F1D6E"/>
    <w:rsid w:val="007F2469"/>
    <w:rsid w:val="007F2BC7"/>
    <w:rsid w:val="007F3030"/>
    <w:rsid w:val="007F34D3"/>
    <w:rsid w:val="007F3EE7"/>
    <w:rsid w:val="007F4DF4"/>
    <w:rsid w:val="007F654F"/>
    <w:rsid w:val="0080114B"/>
    <w:rsid w:val="008037E8"/>
    <w:rsid w:val="00803F03"/>
    <w:rsid w:val="00804B58"/>
    <w:rsid w:val="00804D5C"/>
    <w:rsid w:val="008108C0"/>
    <w:rsid w:val="00812BB9"/>
    <w:rsid w:val="00813282"/>
    <w:rsid w:val="008132C2"/>
    <w:rsid w:val="008159A2"/>
    <w:rsid w:val="00815C18"/>
    <w:rsid w:val="00821757"/>
    <w:rsid w:val="008229DA"/>
    <w:rsid w:val="00822BCC"/>
    <w:rsid w:val="008242DD"/>
    <w:rsid w:val="00825478"/>
    <w:rsid w:val="00825991"/>
    <w:rsid w:val="00825E69"/>
    <w:rsid w:val="0083042C"/>
    <w:rsid w:val="008324EC"/>
    <w:rsid w:val="00832B62"/>
    <w:rsid w:val="00834F32"/>
    <w:rsid w:val="008352C5"/>
    <w:rsid w:val="0083607E"/>
    <w:rsid w:val="00837A5B"/>
    <w:rsid w:val="00842BA9"/>
    <w:rsid w:val="00845ED7"/>
    <w:rsid w:val="00847FEB"/>
    <w:rsid w:val="00851EB1"/>
    <w:rsid w:val="00852703"/>
    <w:rsid w:val="008529CD"/>
    <w:rsid w:val="00854AD0"/>
    <w:rsid w:val="00856359"/>
    <w:rsid w:val="008568B8"/>
    <w:rsid w:val="00856DCD"/>
    <w:rsid w:val="00861820"/>
    <w:rsid w:val="00865CF0"/>
    <w:rsid w:val="008719BB"/>
    <w:rsid w:val="00872101"/>
    <w:rsid w:val="00873945"/>
    <w:rsid w:val="0087415C"/>
    <w:rsid w:val="008758D5"/>
    <w:rsid w:val="00876C7D"/>
    <w:rsid w:val="00883CB5"/>
    <w:rsid w:val="00884D9F"/>
    <w:rsid w:val="008860A2"/>
    <w:rsid w:val="00886EE7"/>
    <w:rsid w:val="00887084"/>
    <w:rsid w:val="00887D4D"/>
    <w:rsid w:val="0089174D"/>
    <w:rsid w:val="00891B4B"/>
    <w:rsid w:val="00894D2F"/>
    <w:rsid w:val="008972B6"/>
    <w:rsid w:val="00897670"/>
    <w:rsid w:val="008978A6"/>
    <w:rsid w:val="008979C3"/>
    <w:rsid w:val="008A001A"/>
    <w:rsid w:val="008A1255"/>
    <w:rsid w:val="008A1930"/>
    <w:rsid w:val="008A2CB7"/>
    <w:rsid w:val="008A3828"/>
    <w:rsid w:val="008A5021"/>
    <w:rsid w:val="008A504E"/>
    <w:rsid w:val="008A62C4"/>
    <w:rsid w:val="008A71F6"/>
    <w:rsid w:val="008B1D48"/>
    <w:rsid w:val="008B3587"/>
    <w:rsid w:val="008B3F30"/>
    <w:rsid w:val="008B4B3E"/>
    <w:rsid w:val="008B5FD3"/>
    <w:rsid w:val="008B6CBC"/>
    <w:rsid w:val="008B6CFF"/>
    <w:rsid w:val="008B71C2"/>
    <w:rsid w:val="008B7266"/>
    <w:rsid w:val="008C0F60"/>
    <w:rsid w:val="008C253D"/>
    <w:rsid w:val="008C614B"/>
    <w:rsid w:val="008C7053"/>
    <w:rsid w:val="008C73EA"/>
    <w:rsid w:val="008D3534"/>
    <w:rsid w:val="008D5A0D"/>
    <w:rsid w:val="008D61DD"/>
    <w:rsid w:val="008D6732"/>
    <w:rsid w:val="008D742A"/>
    <w:rsid w:val="008E02D6"/>
    <w:rsid w:val="008E2DDC"/>
    <w:rsid w:val="008E6278"/>
    <w:rsid w:val="008E687E"/>
    <w:rsid w:val="008E68B6"/>
    <w:rsid w:val="008E6A57"/>
    <w:rsid w:val="008E7070"/>
    <w:rsid w:val="008F71EA"/>
    <w:rsid w:val="009003AF"/>
    <w:rsid w:val="00903D2A"/>
    <w:rsid w:val="00903EB4"/>
    <w:rsid w:val="00905379"/>
    <w:rsid w:val="00905E86"/>
    <w:rsid w:val="00906CB5"/>
    <w:rsid w:val="00913470"/>
    <w:rsid w:val="009136DA"/>
    <w:rsid w:val="009202BF"/>
    <w:rsid w:val="009213D3"/>
    <w:rsid w:val="00921DD4"/>
    <w:rsid w:val="0092564D"/>
    <w:rsid w:val="00926E2C"/>
    <w:rsid w:val="009316AD"/>
    <w:rsid w:val="009338EB"/>
    <w:rsid w:val="0093419F"/>
    <w:rsid w:val="009419DA"/>
    <w:rsid w:val="00941E06"/>
    <w:rsid w:val="00942291"/>
    <w:rsid w:val="0094513E"/>
    <w:rsid w:val="009460AD"/>
    <w:rsid w:val="00946B42"/>
    <w:rsid w:val="00953287"/>
    <w:rsid w:val="00954544"/>
    <w:rsid w:val="00956B7B"/>
    <w:rsid w:val="0096038E"/>
    <w:rsid w:val="00964912"/>
    <w:rsid w:val="00964BDF"/>
    <w:rsid w:val="00964FA5"/>
    <w:rsid w:val="0096517F"/>
    <w:rsid w:val="009654B1"/>
    <w:rsid w:val="0096728A"/>
    <w:rsid w:val="0096738B"/>
    <w:rsid w:val="009677AD"/>
    <w:rsid w:val="00970701"/>
    <w:rsid w:val="009712B2"/>
    <w:rsid w:val="00971A8A"/>
    <w:rsid w:val="00975B48"/>
    <w:rsid w:val="00976815"/>
    <w:rsid w:val="00976EE1"/>
    <w:rsid w:val="009835F1"/>
    <w:rsid w:val="00983E2F"/>
    <w:rsid w:val="00984233"/>
    <w:rsid w:val="00984F16"/>
    <w:rsid w:val="00985BFD"/>
    <w:rsid w:val="00986B3D"/>
    <w:rsid w:val="00986EB5"/>
    <w:rsid w:val="00990E18"/>
    <w:rsid w:val="009915A2"/>
    <w:rsid w:val="00991976"/>
    <w:rsid w:val="00991B43"/>
    <w:rsid w:val="00992B35"/>
    <w:rsid w:val="00993F35"/>
    <w:rsid w:val="00994C18"/>
    <w:rsid w:val="009969CD"/>
    <w:rsid w:val="00996AE5"/>
    <w:rsid w:val="00996EB5"/>
    <w:rsid w:val="00997B98"/>
    <w:rsid w:val="009A1071"/>
    <w:rsid w:val="009A6A6A"/>
    <w:rsid w:val="009B04BA"/>
    <w:rsid w:val="009B37BD"/>
    <w:rsid w:val="009B51D6"/>
    <w:rsid w:val="009B5FF2"/>
    <w:rsid w:val="009B65EC"/>
    <w:rsid w:val="009B67D4"/>
    <w:rsid w:val="009C2E93"/>
    <w:rsid w:val="009C3650"/>
    <w:rsid w:val="009C43E4"/>
    <w:rsid w:val="009C5112"/>
    <w:rsid w:val="009C5DE9"/>
    <w:rsid w:val="009D0B40"/>
    <w:rsid w:val="009D1592"/>
    <w:rsid w:val="009D21D9"/>
    <w:rsid w:val="009D4BD6"/>
    <w:rsid w:val="009D4C23"/>
    <w:rsid w:val="009E26E2"/>
    <w:rsid w:val="009E41BC"/>
    <w:rsid w:val="009E42B6"/>
    <w:rsid w:val="009E55BC"/>
    <w:rsid w:val="009E7424"/>
    <w:rsid w:val="009F250B"/>
    <w:rsid w:val="009F30D3"/>
    <w:rsid w:val="009F3672"/>
    <w:rsid w:val="009F4D50"/>
    <w:rsid w:val="009F558C"/>
    <w:rsid w:val="009F66FE"/>
    <w:rsid w:val="00A02D14"/>
    <w:rsid w:val="00A03163"/>
    <w:rsid w:val="00A034B9"/>
    <w:rsid w:val="00A0665C"/>
    <w:rsid w:val="00A07B76"/>
    <w:rsid w:val="00A12AD7"/>
    <w:rsid w:val="00A14209"/>
    <w:rsid w:val="00A14BBF"/>
    <w:rsid w:val="00A14F13"/>
    <w:rsid w:val="00A157A0"/>
    <w:rsid w:val="00A20DB8"/>
    <w:rsid w:val="00A211A4"/>
    <w:rsid w:val="00A22009"/>
    <w:rsid w:val="00A23BAB"/>
    <w:rsid w:val="00A26009"/>
    <w:rsid w:val="00A27D97"/>
    <w:rsid w:val="00A32DDE"/>
    <w:rsid w:val="00A37178"/>
    <w:rsid w:val="00A409FB"/>
    <w:rsid w:val="00A422DF"/>
    <w:rsid w:val="00A444A7"/>
    <w:rsid w:val="00A46DB1"/>
    <w:rsid w:val="00A51527"/>
    <w:rsid w:val="00A55975"/>
    <w:rsid w:val="00A60E11"/>
    <w:rsid w:val="00A632FB"/>
    <w:rsid w:val="00A6482E"/>
    <w:rsid w:val="00A649B7"/>
    <w:rsid w:val="00A65059"/>
    <w:rsid w:val="00A65A26"/>
    <w:rsid w:val="00A71345"/>
    <w:rsid w:val="00A72D75"/>
    <w:rsid w:val="00A72EA5"/>
    <w:rsid w:val="00A744EF"/>
    <w:rsid w:val="00A7480D"/>
    <w:rsid w:val="00A75BB3"/>
    <w:rsid w:val="00A7622B"/>
    <w:rsid w:val="00A76235"/>
    <w:rsid w:val="00A81E2E"/>
    <w:rsid w:val="00A81F6A"/>
    <w:rsid w:val="00A82EA9"/>
    <w:rsid w:val="00A83405"/>
    <w:rsid w:val="00A837D3"/>
    <w:rsid w:val="00A83C58"/>
    <w:rsid w:val="00A85BB6"/>
    <w:rsid w:val="00A87604"/>
    <w:rsid w:val="00A87BA0"/>
    <w:rsid w:val="00A920C6"/>
    <w:rsid w:val="00A92C28"/>
    <w:rsid w:val="00A97400"/>
    <w:rsid w:val="00A97C4D"/>
    <w:rsid w:val="00AA06F6"/>
    <w:rsid w:val="00AA1DE9"/>
    <w:rsid w:val="00AA4D31"/>
    <w:rsid w:val="00AA4DE0"/>
    <w:rsid w:val="00AA5508"/>
    <w:rsid w:val="00AA7477"/>
    <w:rsid w:val="00AB06F0"/>
    <w:rsid w:val="00AB460C"/>
    <w:rsid w:val="00AB4F99"/>
    <w:rsid w:val="00AB610F"/>
    <w:rsid w:val="00AB77DF"/>
    <w:rsid w:val="00AC125C"/>
    <w:rsid w:val="00AC36B7"/>
    <w:rsid w:val="00AC5C0A"/>
    <w:rsid w:val="00AC764E"/>
    <w:rsid w:val="00AC7A5B"/>
    <w:rsid w:val="00AD0261"/>
    <w:rsid w:val="00AD1180"/>
    <w:rsid w:val="00AD36C5"/>
    <w:rsid w:val="00AD4AE7"/>
    <w:rsid w:val="00AD4C1A"/>
    <w:rsid w:val="00AD5A64"/>
    <w:rsid w:val="00AE0063"/>
    <w:rsid w:val="00AE1942"/>
    <w:rsid w:val="00AE1AEB"/>
    <w:rsid w:val="00AE2C2C"/>
    <w:rsid w:val="00AE7757"/>
    <w:rsid w:val="00AF017C"/>
    <w:rsid w:val="00AF080C"/>
    <w:rsid w:val="00AF1C12"/>
    <w:rsid w:val="00AF4A5B"/>
    <w:rsid w:val="00B0083E"/>
    <w:rsid w:val="00B016CE"/>
    <w:rsid w:val="00B05741"/>
    <w:rsid w:val="00B06B70"/>
    <w:rsid w:val="00B1016D"/>
    <w:rsid w:val="00B106AE"/>
    <w:rsid w:val="00B1193B"/>
    <w:rsid w:val="00B13991"/>
    <w:rsid w:val="00B15147"/>
    <w:rsid w:val="00B15482"/>
    <w:rsid w:val="00B15960"/>
    <w:rsid w:val="00B15DC5"/>
    <w:rsid w:val="00B160D6"/>
    <w:rsid w:val="00B16D02"/>
    <w:rsid w:val="00B237B5"/>
    <w:rsid w:val="00B24E00"/>
    <w:rsid w:val="00B30ADB"/>
    <w:rsid w:val="00B319FC"/>
    <w:rsid w:val="00B33FE1"/>
    <w:rsid w:val="00B34DDB"/>
    <w:rsid w:val="00B3630E"/>
    <w:rsid w:val="00B37F84"/>
    <w:rsid w:val="00B41822"/>
    <w:rsid w:val="00B4187B"/>
    <w:rsid w:val="00B4349E"/>
    <w:rsid w:val="00B43F74"/>
    <w:rsid w:val="00B45294"/>
    <w:rsid w:val="00B4658B"/>
    <w:rsid w:val="00B46A5C"/>
    <w:rsid w:val="00B4790C"/>
    <w:rsid w:val="00B51724"/>
    <w:rsid w:val="00B52C55"/>
    <w:rsid w:val="00B56C03"/>
    <w:rsid w:val="00B57F9C"/>
    <w:rsid w:val="00B6074E"/>
    <w:rsid w:val="00B63D67"/>
    <w:rsid w:val="00B65B8D"/>
    <w:rsid w:val="00B72592"/>
    <w:rsid w:val="00B7625D"/>
    <w:rsid w:val="00B77990"/>
    <w:rsid w:val="00B80FD6"/>
    <w:rsid w:val="00B81E47"/>
    <w:rsid w:val="00B8498D"/>
    <w:rsid w:val="00BA23E0"/>
    <w:rsid w:val="00BA24DF"/>
    <w:rsid w:val="00BA448A"/>
    <w:rsid w:val="00BA5510"/>
    <w:rsid w:val="00BA5752"/>
    <w:rsid w:val="00BA62EB"/>
    <w:rsid w:val="00BA7B97"/>
    <w:rsid w:val="00BA7BAF"/>
    <w:rsid w:val="00BA7C67"/>
    <w:rsid w:val="00BB06D5"/>
    <w:rsid w:val="00BB0D7E"/>
    <w:rsid w:val="00BB5930"/>
    <w:rsid w:val="00BB651A"/>
    <w:rsid w:val="00BB6A52"/>
    <w:rsid w:val="00BC33A3"/>
    <w:rsid w:val="00BC3CEE"/>
    <w:rsid w:val="00BC59AF"/>
    <w:rsid w:val="00BC7E8A"/>
    <w:rsid w:val="00BD023D"/>
    <w:rsid w:val="00BD0A1F"/>
    <w:rsid w:val="00BD1133"/>
    <w:rsid w:val="00BD31B4"/>
    <w:rsid w:val="00BD3AE6"/>
    <w:rsid w:val="00BD7562"/>
    <w:rsid w:val="00BD7F3E"/>
    <w:rsid w:val="00BE4804"/>
    <w:rsid w:val="00BE6480"/>
    <w:rsid w:val="00BF0737"/>
    <w:rsid w:val="00BF4563"/>
    <w:rsid w:val="00BF5756"/>
    <w:rsid w:val="00C0127C"/>
    <w:rsid w:val="00C01A12"/>
    <w:rsid w:val="00C01B4C"/>
    <w:rsid w:val="00C033C3"/>
    <w:rsid w:val="00C04E4C"/>
    <w:rsid w:val="00C051A3"/>
    <w:rsid w:val="00C075D0"/>
    <w:rsid w:val="00C11F64"/>
    <w:rsid w:val="00C129B1"/>
    <w:rsid w:val="00C156C5"/>
    <w:rsid w:val="00C162DB"/>
    <w:rsid w:val="00C1656D"/>
    <w:rsid w:val="00C17C6D"/>
    <w:rsid w:val="00C2182D"/>
    <w:rsid w:val="00C22E70"/>
    <w:rsid w:val="00C23220"/>
    <w:rsid w:val="00C246CC"/>
    <w:rsid w:val="00C25428"/>
    <w:rsid w:val="00C26256"/>
    <w:rsid w:val="00C26335"/>
    <w:rsid w:val="00C27212"/>
    <w:rsid w:val="00C27C33"/>
    <w:rsid w:val="00C32519"/>
    <w:rsid w:val="00C32913"/>
    <w:rsid w:val="00C33603"/>
    <w:rsid w:val="00C33B02"/>
    <w:rsid w:val="00C34CE6"/>
    <w:rsid w:val="00C37226"/>
    <w:rsid w:val="00C378B5"/>
    <w:rsid w:val="00C41B78"/>
    <w:rsid w:val="00C4283D"/>
    <w:rsid w:val="00C42AE2"/>
    <w:rsid w:val="00C450D2"/>
    <w:rsid w:val="00C5006B"/>
    <w:rsid w:val="00C50AD4"/>
    <w:rsid w:val="00C50EB3"/>
    <w:rsid w:val="00C53126"/>
    <w:rsid w:val="00C55256"/>
    <w:rsid w:val="00C568DF"/>
    <w:rsid w:val="00C572D4"/>
    <w:rsid w:val="00C602BA"/>
    <w:rsid w:val="00C62FB8"/>
    <w:rsid w:val="00C63E66"/>
    <w:rsid w:val="00C63E70"/>
    <w:rsid w:val="00C645D6"/>
    <w:rsid w:val="00C64CD1"/>
    <w:rsid w:val="00C702A5"/>
    <w:rsid w:val="00C71DB5"/>
    <w:rsid w:val="00C72851"/>
    <w:rsid w:val="00C72C09"/>
    <w:rsid w:val="00C72ECD"/>
    <w:rsid w:val="00C73F11"/>
    <w:rsid w:val="00C7559D"/>
    <w:rsid w:val="00C766DE"/>
    <w:rsid w:val="00C77A62"/>
    <w:rsid w:val="00C77DEE"/>
    <w:rsid w:val="00C808B0"/>
    <w:rsid w:val="00C85CCE"/>
    <w:rsid w:val="00C85DF5"/>
    <w:rsid w:val="00C870B2"/>
    <w:rsid w:val="00C87669"/>
    <w:rsid w:val="00C8770B"/>
    <w:rsid w:val="00C87DFA"/>
    <w:rsid w:val="00C91D00"/>
    <w:rsid w:val="00C922FC"/>
    <w:rsid w:val="00C93FCD"/>
    <w:rsid w:val="00C946D0"/>
    <w:rsid w:val="00C94C3D"/>
    <w:rsid w:val="00C9508A"/>
    <w:rsid w:val="00C96D5A"/>
    <w:rsid w:val="00C97554"/>
    <w:rsid w:val="00CA0C83"/>
    <w:rsid w:val="00CA291D"/>
    <w:rsid w:val="00CA3471"/>
    <w:rsid w:val="00CA3A32"/>
    <w:rsid w:val="00CA5973"/>
    <w:rsid w:val="00CA6979"/>
    <w:rsid w:val="00CA7555"/>
    <w:rsid w:val="00CB0154"/>
    <w:rsid w:val="00CB18A8"/>
    <w:rsid w:val="00CB2362"/>
    <w:rsid w:val="00CB51DA"/>
    <w:rsid w:val="00CB5303"/>
    <w:rsid w:val="00CC0CE8"/>
    <w:rsid w:val="00CC1C29"/>
    <w:rsid w:val="00CC1DA3"/>
    <w:rsid w:val="00CC32EC"/>
    <w:rsid w:val="00CC5ABA"/>
    <w:rsid w:val="00CC5D44"/>
    <w:rsid w:val="00CC6C73"/>
    <w:rsid w:val="00CC7381"/>
    <w:rsid w:val="00CD0833"/>
    <w:rsid w:val="00CD0B1A"/>
    <w:rsid w:val="00CD1552"/>
    <w:rsid w:val="00CD2B5E"/>
    <w:rsid w:val="00CD5CEE"/>
    <w:rsid w:val="00CD606B"/>
    <w:rsid w:val="00CD7479"/>
    <w:rsid w:val="00CD7BBD"/>
    <w:rsid w:val="00CE233C"/>
    <w:rsid w:val="00CE6C8A"/>
    <w:rsid w:val="00CE721B"/>
    <w:rsid w:val="00CF0440"/>
    <w:rsid w:val="00CF1C0B"/>
    <w:rsid w:val="00CF2555"/>
    <w:rsid w:val="00CF25D1"/>
    <w:rsid w:val="00CF3529"/>
    <w:rsid w:val="00CF3929"/>
    <w:rsid w:val="00CF6154"/>
    <w:rsid w:val="00D008BD"/>
    <w:rsid w:val="00D00C9A"/>
    <w:rsid w:val="00D00D6D"/>
    <w:rsid w:val="00D0291A"/>
    <w:rsid w:val="00D02C0D"/>
    <w:rsid w:val="00D031E7"/>
    <w:rsid w:val="00D040D4"/>
    <w:rsid w:val="00D10BDE"/>
    <w:rsid w:val="00D11043"/>
    <w:rsid w:val="00D11304"/>
    <w:rsid w:val="00D116E3"/>
    <w:rsid w:val="00D13172"/>
    <w:rsid w:val="00D15227"/>
    <w:rsid w:val="00D1537F"/>
    <w:rsid w:val="00D20449"/>
    <w:rsid w:val="00D2092D"/>
    <w:rsid w:val="00D21258"/>
    <w:rsid w:val="00D21C87"/>
    <w:rsid w:val="00D21CAF"/>
    <w:rsid w:val="00D235D0"/>
    <w:rsid w:val="00D241F1"/>
    <w:rsid w:val="00D24379"/>
    <w:rsid w:val="00D25C26"/>
    <w:rsid w:val="00D25CBB"/>
    <w:rsid w:val="00D260C8"/>
    <w:rsid w:val="00D27559"/>
    <w:rsid w:val="00D305EF"/>
    <w:rsid w:val="00D32428"/>
    <w:rsid w:val="00D34D92"/>
    <w:rsid w:val="00D354A2"/>
    <w:rsid w:val="00D3591A"/>
    <w:rsid w:val="00D37525"/>
    <w:rsid w:val="00D377B8"/>
    <w:rsid w:val="00D463C4"/>
    <w:rsid w:val="00D50A31"/>
    <w:rsid w:val="00D50DA0"/>
    <w:rsid w:val="00D53F5A"/>
    <w:rsid w:val="00D5423F"/>
    <w:rsid w:val="00D54D12"/>
    <w:rsid w:val="00D54EF6"/>
    <w:rsid w:val="00D55AFB"/>
    <w:rsid w:val="00D56B1E"/>
    <w:rsid w:val="00D606D4"/>
    <w:rsid w:val="00D62D8C"/>
    <w:rsid w:val="00D6309A"/>
    <w:rsid w:val="00D634F1"/>
    <w:rsid w:val="00D639FE"/>
    <w:rsid w:val="00D7014F"/>
    <w:rsid w:val="00D719E8"/>
    <w:rsid w:val="00D724AD"/>
    <w:rsid w:val="00D72B56"/>
    <w:rsid w:val="00D761B9"/>
    <w:rsid w:val="00D81159"/>
    <w:rsid w:val="00D813D7"/>
    <w:rsid w:val="00D82315"/>
    <w:rsid w:val="00D83717"/>
    <w:rsid w:val="00D853CD"/>
    <w:rsid w:val="00D858EB"/>
    <w:rsid w:val="00D86073"/>
    <w:rsid w:val="00D86D7D"/>
    <w:rsid w:val="00D93D38"/>
    <w:rsid w:val="00D93E35"/>
    <w:rsid w:val="00D94039"/>
    <w:rsid w:val="00D961A3"/>
    <w:rsid w:val="00D968CF"/>
    <w:rsid w:val="00D96CFB"/>
    <w:rsid w:val="00D97B80"/>
    <w:rsid w:val="00DA259E"/>
    <w:rsid w:val="00DA428B"/>
    <w:rsid w:val="00DA5943"/>
    <w:rsid w:val="00DA6F3D"/>
    <w:rsid w:val="00DA7CE3"/>
    <w:rsid w:val="00DB22C7"/>
    <w:rsid w:val="00DB3097"/>
    <w:rsid w:val="00DB45C8"/>
    <w:rsid w:val="00DB4D0F"/>
    <w:rsid w:val="00DB7370"/>
    <w:rsid w:val="00DB7D41"/>
    <w:rsid w:val="00DC05D3"/>
    <w:rsid w:val="00DC081A"/>
    <w:rsid w:val="00DC09F2"/>
    <w:rsid w:val="00DC2A62"/>
    <w:rsid w:val="00DC354D"/>
    <w:rsid w:val="00DC7177"/>
    <w:rsid w:val="00DC73C7"/>
    <w:rsid w:val="00DD06EE"/>
    <w:rsid w:val="00DD07E9"/>
    <w:rsid w:val="00DD0DD7"/>
    <w:rsid w:val="00DD1245"/>
    <w:rsid w:val="00DD1345"/>
    <w:rsid w:val="00DD1981"/>
    <w:rsid w:val="00DD1A86"/>
    <w:rsid w:val="00DD2835"/>
    <w:rsid w:val="00DD28A2"/>
    <w:rsid w:val="00DD5DD9"/>
    <w:rsid w:val="00DE0899"/>
    <w:rsid w:val="00DE74EE"/>
    <w:rsid w:val="00DE7D2F"/>
    <w:rsid w:val="00DE7D98"/>
    <w:rsid w:val="00DF08FC"/>
    <w:rsid w:val="00DF1897"/>
    <w:rsid w:val="00DF1EAE"/>
    <w:rsid w:val="00DF2EDE"/>
    <w:rsid w:val="00DF3F6A"/>
    <w:rsid w:val="00DF4D93"/>
    <w:rsid w:val="00DF53E8"/>
    <w:rsid w:val="00DF59E7"/>
    <w:rsid w:val="00DF6229"/>
    <w:rsid w:val="00DF7036"/>
    <w:rsid w:val="00E001C0"/>
    <w:rsid w:val="00E028E7"/>
    <w:rsid w:val="00E0300A"/>
    <w:rsid w:val="00E033DA"/>
    <w:rsid w:val="00E055F3"/>
    <w:rsid w:val="00E079EF"/>
    <w:rsid w:val="00E10330"/>
    <w:rsid w:val="00E1140F"/>
    <w:rsid w:val="00E12996"/>
    <w:rsid w:val="00E144EA"/>
    <w:rsid w:val="00E15D75"/>
    <w:rsid w:val="00E160C2"/>
    <w:rsid w:val="00E221BB"/>
    <w:rsid w:val="00E23886"/>
    <w:rsid w:val="00E25430"/>
    <w:rsid w:val="00E259FC"/>
    <w:rsid w:val="00E27939"/>
    <w:rsid w:val="00E27FCB"/>
    <w:rsid w:val="00E30846"/>
    <w:rsid w:val="00E310C9"/>
    <w:rsid w:val="00E33149"/>
    <w:rsid w:val="00E3378C"/>
    <w:rsid w:val="00E34661"/>
    <w:rsid w:val="00E41079"/>
    <w:rsid w:val="00E416D0"/>
    <w:rsid w:val="00E41D2C"/>
    <w:rsid w:val="00E447D8"/>
    <w:rsid w:val="00E44FCF"/>
    <w:rsid w:val="00E457DD"/>
    <w:rsid w:val="00E471AE"/>
    <w:rsid w:val="00E47A06"/>
    <w:rsid w:val="00E50F7C"/>
    <w:rsid w:val="00E5147B"/>
    <w:rsid w:val="00E514F9"/>
    <w:rsid w:val="00E52283"/>
    <w:rsid w:val="00E54D93"/>
    <w:rsid w:val="00E571A6"/>
    <w:rsid w:val="00E60F0A"/>
    <w:rsid w:val="00E61DC4"/>
    <w:rsid w:val="00E62C19"/>
    <w:rsid w:val="00E64579"/>
    <w:rsid w:val="00E66672"/>
    <w:rsid w:val="00E67633"/>
    <w:rsid w:val="00E712F6"/>
    <w:rsid w:val="00E72730"/>
    <w:rsid w:val="00E73070"/>
    <w:rsid w:val="00E76B38"/>
    <w:rsid w:val="00E80433"/>
    <w:rsid w:val="00E80566"/>
    <w:rsid w:val="00E815E0"/>
    <w:rsid w:val="00E825AB"/>
    <w:rsid w:val="00E831F5"/>
    <w:rsid w:val="00E83541"/>
    <w:rsid w:val="00E843AD"/>
    <w:rsid w:val="00E8449B"/>
    <w:rsid w:val="00E91AA8"/>
    <w:rsid w:val="00E92559"/>
    <w:rsid w:val="00E931E1"/>
    <w:rsid w:val="00E93A70"/>
    <w:rsid w:val="00E94AF4"/>
    <w:rsid w:val="00E94F3E"/>
    <w:rsid w:val="00E977E4"/>
    <w:rsid w:val="00EA0C45"/>
    <w:rsid w:val="00EA113F"/>
    <w:rsid w:val="00EA1967"/>
    <w:rsid w:val="00EA216E"/>
    <w:rsid w:val="00EA3056"/>
    <w:rsid w:val="00EA4869"/>
    <w:rsid w:val="00EA544B"/>
    <w:rsid w:val="00EA7C47"/>
    <w:rsid w:val="00EB44A4"/>
    <w:rsid w:val="00EB4E02"/>
    <w:rsid w:val="00EB75CE"/>
    <w:rsid w:val="00EB7EE9"/>
    <w:rsid w:val="00EB7FD2"/>
    <w:rsid w:val="00EC097F"/>
    <w:rsid w:val="00EC1B82"/>
    <w:rsid w:val="00EC22FD"/>
    <w:rsid w:val="00EC4274"/>
    <w:rsid w:val="00EC44D9"/>
    <w:rsid w:val="00EC574E"/>
    <w:rsid w:val="00EC6088"/>
    <w:rsid w:val="00EC6644"/>
    <w:rsid w:val="00EC6940"/>
    <w:rsid w:val="00ED0192"/>
    <w:rsid w:val="00ED0501"/>
    <w:rsid w:val="00ED1D01"/>
    <w:rsid w:val="00ED2E66"/>
    <w:rsid w:val="00ED3383"/>
    <w:rsid w:val="00ED345F"/>
    <w:rsid w:val="00EE1350"/>
    <w:rsid w:val="00EE26E5"/>
    <w:rsid w:val="00EE4F99"/>
    <w:rsid w:val="00EE65F5"/>
    <w:rsid w:val="00EF0F26"/>
    <w:rsid w:val="00EF11A9"/>
    <w:rsid w:val="00EF1D12"/>
    <w:rsid w:val="00EF3012"/>
    <w:rsid w:val="00EF4DE2"/>
    <w:rsid w:val="00EF5DDD"/>
    <w:rsid w:val="00EF79DF"/>
    <w:rsid w:val="00F02993"/>
    <w:rsid w:val="00F032DF"/>
    <w:rsid w:val="00F04267"/>
    <w:rsid w:val="00F05D05"/>
    <w:rsid w:val="00F06A71"/>
    <w:rsid w:val="00F074BA"/>
    <w:rsid w:val="00F121BD"/>
    <w:rsid w:val="00F1339B"/>
    <w:rsid w:val="00F152EE"/>
    <w:rsid w:val="00F16748"/>
    <w:rsid w:val="00F167A9"/>
    <w:rsid w:val="00F20FEC"/>
    <w:rsid w:val="00F21727"/>
    <w:rsid w:val="00F23186"/>
    <w:rsid w:val="00F235CF"/>
    <w:rsid w:val="00F23DC0"/>
    <w:rsid w:val="00F26F7F"/>
    <w:rsid w:val="00F27723"/>
    <w:rsid w:val="00F308B7"/>
    <w:rsid w:val="00F309F2"/>
    <w:rsid w:val="00F30AFC"/>
    <w:rsid w:val="00F3149B"/>
    <w:rsid w:val="00F32542"/>
    <w:rsid w:val="00F32B03"/>
    <w:rsid w:val="00F3307E"/>
    <w:rsid w:val="00F3599D"/>
    <w:rsid w:val="00F359E8"/>
    <w:rsid w:val="00F364E0"/>
    <w:rsid w:val="00F36566"/>
    <w:rsid w:val="00F3771A"/>
    <w:rsid w:val="00F41B04"/>
    <w:rsid w:val="00F42214"/>
    <w:rsid w:val="00F426DF"/>
    <w:rsid w:val="00F42958"/>
    <w:rsid w:val="00F43222"/>
    <w:rsid w:val="00F43CC7"/>
    <w:rsid w:val="00F519D1"/>
    <w:rsid w:val="00F51BCF"/>
    <w:rsid w:val="00F53D35"/>
    <w:rsid w:val="00F559BD"/>
    <w:rsid w:val="00F5720A"/>
    <w:rsid w:val="00F576C2"/>
    <w:rsid w:val="00F60731"/>
    <w:rsid w:val="00F62988"/>
    <w:rsid w:val="00F711C5"/>
    <w:rsid w:val="00F71277"/>
    <w:rsid w:val="00F74CF6"/>
    <w:rsid w:val="00F75DB2"/>
    <w:rsid w:val="00F807D6"/>
    <w:rsid w:val="00F81B00"/>
    <w:rsid w:val="00F83497"/>
    <w:rsid w:val="00F8370E"/>
    <w:rsid w:val="00F84B9C"/>
    <w:rsid w:val="00F84E02"/>
    <w:rsid w:val="00F86CEB"/>
    <w:rsid w:val="00F875D4"/>
    <w:rsid w:val="00F9017A"/>
    <w:rsid w:val="00F936F8"/>
    <w:rsid w:val="00F93C83"/>
    <w:rsid w:val="00F94625"/>
    <w:rsid w:val="00F96BCB"/>
    <w:rsid w:val="00F96C8E"/>
    <w:rsid w:val="00FA23B7"/>
    <w:rsid w:val="00FA2DE6"/>
    <w:rsid w:val="00FA3B49"/>
    <w:rsid w:val="00FA48D8"/>
    <w:rsid w:val="00FA5FFD"/>
    <w:rsid w:val="00FA7505"/>
    <w:rsid w:val="00FA7B27"/>
    <w:rsid w:val="00FB0E19"/>
    <w:rsid w:val="00FC0088"/>
    <w:rsid w:val="00FC6579"/>
    <w:rsid w:val="00FC6766"/>
    <w:rsid w:val="00FD028B"/>
    <w:rsid w:val="00FD4A29"/>
    <w:rsid w:val="00FD54B7"/>
    <w:rsid w:val="00FE0DE3"/>
    <w:rsid w:val="00FE40C2"/>
    <w:rsid w:val="00FE6B22"/>
    <w:rsid w:val="00FF1C63"/>
    <w:rsid w:val="00FF6881"/>
    <w:rsid w:val="00FF69B4"/>
    <w:rsid w:val="00FF6B23"/>
    <w:rsid w:val="00FF7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72117"/>
  <w15:chartTrackingRefBased/>
  <w15:docId w15:val="{EAAA1340-C609-447A-8BE9-53C74600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D7E"/>
  </w:style>
  <w:style w:type="paragraph" w:styleId="1">
    <w:name w:val="heading 1"/>
    <w:aliases w:val="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
    <w:next w:val="a"/>
    <w:link w:val="10"/>
    <w:qFormat/>
    <w:rsid w:val="00ED2E66"/>
    <w:pPr>
      <w:keepNext/>
      <w:spacing w:before="240" w:after="60" w:line="240" w:lineRule="auto"/>
      <w:outlineLvl w:val="0"/>
    </w:pPr>
    <w:rPr>
      <w:rFonts w:ascii="Arial" w:eastAsia="Times New Roman" w:hAnsi="Arial" w:cs="Times New Roman"/>
      <w:b/>
      <w:kern w:val="28"/>
      <w:sz w:val="28"/>
      <w:szCs w:val="20"/>
      <w:lang w:val="de-DE"/>
    </w:rPr>
  </w:style>
  <w:style w:type="paragraph" w:styleId="2">
    <w:name w:val="heading 2"/>
    <w:aliases w:val="Title Header2"/>
    <w:basedOn w:val="a"/>
    <w:next w:val="a"/>
    <w:link w:val="20"/>
    <w:qFormat/>
    <w:rsid w:val="00D27559"/>
    <w:pPr>
      <w:keepNext/>
      <w:spacing w:before="240" w:after="60" w:line="240" w:lineRule="auto"/>
      <w:outlineLvl w:val="1"/>
    </w:pPr>
    <w:rPr>
      <w:rFonts w:ascii="Cambria" w:eastAsia="Calibri" w:hAnsi="Cambria" w:cs="Times New Roman"/>
      <w:b/>
      <w:bCs/>
      <w:i/>
      <w:iCs/>
      <w:sz w:val="24"/>
      <w:szCs w:val="24"/>
      <w:lang w:val="en-US"/>
    </w:rPr>
  </w:style>
  <w:style w:type="paragraph" w:styleId="3">
    <w:name w:val="heading 3"/>
    <w:aliases w:val="ТТЗХБ2,ТЗ 3,ТЗ_3,Section Header3,Sub-Clause Paragraph"/>
    <w:basedOn w:val="a"/>
    <w:next w:val="a"/>
    <w:link w:val="30"/>
    <w:qFormat/>
    <w:rsid w:val="00D27559"/>
    <w:pPr>
      <w:keepNext/>
      <w:spacing w:before="240" w:after="60" w:line="240" w:lineRule="auto"/>
      <w:outlineLvl w:val="2"/>
    </w:pPr>
    <w:rPr>
      <w:rFonts w:ascii="Cambria" w:eastAsia="Calibri" w:hAnsi="Cambria" w:cs="Times New Roman"/>
      <w:b/>
      <w:bCs/>
      <w:sz w:val="26"/>
      <w:szCs w:val="26"/>
      <w:lang w:val="en-US"/>
    </w:rPr>
  </w:style>
  <w:style w:type="paragraph" w:styleId="4">
    <w:name w:val="heading 4"/>
    <w:aliases w:val=" Sub-Clause Sub-paragraph"/>
    <w:basedOn w:val="a"/>
    <w:next w:val="a"/>
    <w:link w:val="40"/>
    <w:uiPriority w:val="9"/>
    <w:qFormat/>
    <w:rsid w:val="00D27559"/>
    <w:pPr>
      <w:keepNext/>
      <w:spacing w:before="240" w:after="60" w:line="240" w:lineRule="auto"/>
      <w:outlineLvl w:val="3"/>
    </w:pPr>
    <w:rPr>
      <w:rFonts w:ascii="Cambria" w:eastAsia="Times New Roman" w:hAnsi="Cambria" w:cs="Times New Roman"/>
      <w:b/>
      <w:bCs/>
      <w:sz w:val="24"/>
      <w:szCs w:val="24"/>
      <w:lang w:val="en-US"/>
    </w:rPr>
  </w:style>
  <w:style w:type="paragraph" w:styleId="5">
    <w:name w:val="heading 5"/>
    <w:basedOn w:val="a"/>
    <w:next w:val="a"/>
    <w:link w:val="50"/>
    <w:uiPriority w:val="9"/>
    <w:qFormat/>
    <w:rsid w:val="00D27559"/>
    <w:pPr>
      <w:spacing w:before="240" w:after="60" w:line="240" w:lineRule="auto"/>
      <w:outlineLvl w:val="4"/>
    </w:pPr>
    <w:rPr>
      <w:rFonts w:ascii="Cambria" w:eastAsia="Times New Roman" w:hAnsi="Cambria" w:cs="Times New Roman"/>
      <w:b/>
      <w:bCs/>
      <w:i/>
      <w:iCs/>
      <w:sz w:val="26"/>
      <w:szCs w:val="26"/>
      <w:lang w:val="en-US"/>
    </w:rPr>
  </w:style>
  <w:style w:type="paragraph" w:styleId="6">
    <w:name w:val="heading 6"/>
    <w:basedOn w:val="a"/>
    <w:next w:val="a"/>
    <w:link w:val="60"/>
    <w:uiPriority w:val="9"/>
    <w:qFormat/>
    <w:rsid w:val="00D27559"/>
    <w:pPr>
      <w:spacing w:before="240" w:after="60" w:line="240" w:lineRule="auto"/>
      <w:outlineLvl w:val="5"/>
    </w:pPr>
    <w:rPr>
      <w:rFonts w:ascii="Cambria" w:eastAsia="Times New Roman" w:hAnsi="Cambria" w:cs="Times New Roman"/>
      <w:b/>
      <w:bCs/>
      <w:lang w:val="en-US"/>
    </w:rPr>
  </w:style>
  <w:style w:type="paragraph" w:styleId="7">
    <w:name w:val="heading 7"/>
    <w:basedOn w:val="a"/>
    <w:next w:val="a"/>
    <w:link w:val="70"/>
    <w:uiPriority w:val="9"/>
    <w:qFormat/>
    <w:rsid w:val="00D27559"/>
    <w:pPr>
      <w:spacing w:before="240" w:after="60" w:line="240" w:lineRule="auto"/>
      <w:outlineLvl w:val="6"/>
    </w:pPr>
    <w:rPr>
      <w:rFonts w:ascii="Cambria" w:eastAsia="Times New Roman" w:hAnsi="Cambria" w:cs="Times New Roman"/>
      <w:sz w:val="24"/>
      <w:szCs w:val="24"/>
      <w:lang w:val="en-US"/>
    </w:rPr>
  </w:style>
  <w:style w:type="paragraph" w:styleId="8">
    <w:name w:val="heading 8"/>
    <w:basedOn w:val="a"/>
    <w:next w:val="a"/>
    <w:link w:val="80"/>
    <w:qFormat/>
    <w:rsid w:val="00D27559"/>
    <w:pPr>
      <w:spacing w:before="240" w:after="60" w:line="240" w:lineRule="auto"/>
      <w:outlineLvl w:val="7"/>
    </w:pPr>
    <w:rPr>
      <w:rFonts w:ascii="Cambria" w:eastAsia="Times New Roman" w:hAnsi="Cambria" w:cs="Times New Roman"/>
      <w:i/>
      <w:iCs/>
      <w:sz w:val="24"/>
      <w:szCs w:val="24"/>
      <w:lang w:val="en-US"/>
    </w:rPr>
  </w:style>
  <w:style w:type="paragraph" w:styleId="9">
    <w:name w:val="heading 9"/>
    <w:basedOn w:val="a"/>
    <w:next w:val="a"/>
    <w:link w:val="90"/>
    <w:uiPriority w:val="9"/>
    <w:qFormat/>
    <w:rsid w:val="00D27559"/>
    <w:pPr>
      <w:spacing w:before="240" w:after="60" w:line="240" w:lineRule="auto"/>
      <w:outlineLvl w:val="8"/>
    </w:pPr>
    <w:rPr>
      <w:rFonts w:ascii="Cambria" w:eastAsia="Calibri"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5515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footer"/>
    <w:aliases w:val="Знак3,Знак3 Знак Знак"/>
    <w:basedOn w:val="a"/>
    <w:link w:val="a4"/>
    <w:uiPriority w:val="99"/>
    <w:rsid w:val="00381D0A"/>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4">
    <w:name w:val="Нижний колонтитул Знак"/>
    <w:aliases w:val="Знак3 Знак,Знак3 Знак Знак Знак"/>
    <w:basedOn w:val="a0"/>
    <w:link w:val="a3"/>
    <w:uiPriority w:val="99"/>
    <w:rsid w:val="00381D0A"/>
    <w:rPr>
      <w:rFonts w:ascii="Cambria" w:eastAsia="Times New Roman" w:hAnsi="Cambria" w:cs="Times New Roman"/>
      <w:sz w:val="24"/>
      <w:szCs w:val="24"/>
      <w:lang w:eastAsia="ru-RU"/>
    </w:rPr>
  </w:style>
  <w:style w:type="character" w:styleId="a5">
    <w:name w:val="page number"/>
    <w:rsid w:val="00381D0A"/>
    <w:rPr>
      <w:rFonts w:cs="Times New Roman"/>
    </w:rPr>
  </w:style>
  <w:style w:type="paragraph" w:styleId="a6">
    <w:name w:val="List Paragraph"/>
    <w:aliases w:val="List Paragraph,Заголовок 1.1,1. спис,Абзац маркированнный,Заголовок_3,Bullet_IRAO,Мой Список,AC List 01,Подпись рисунка,Table-Normal,Bullet List,FooterText,Маркер,название,Абзац списка3,numbered,SL_Абзац списка,Bullet Number,lp1,f_Абзац 1"/>
    <w:basedOn w:val="a"/>
    <w:uiPriority w:val="34"/>
    <w:qFormat/>
    <w:rsid w:val="00264465"/>
    <w:pPr>
      <w:spacing w:after="0" w:line="240" w:lineRule="auto"/>
      <w:ind w:left="708"/>
    </w:pPr>
    <w:rPr>
      <w:rFonts w:ascii="Cambria" w:eastAsia="Times New Roman" w:hAnsi="Cambria" w:cs="Times New Roman"/>
      <w:sz w:val="24"/>
      <w:szCs w:val="24"/>
      <w:lang w:val="en-US"/>
    </w:rPr>
  </w:style>
  <w:style w:type="paragraph" w:customStyle="1" w:styleId="11">
    <w:name w:val="Обычный1"/>
    <w:link w:val="Normal"/>
    <w:rsid w:val="004932EF"/>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0">
    <w:name w:val="Заголовок 1 Знак"/>
    <w:aliases w:val="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ED2E66"/>
    <w:rPr>
      <w:rFonts w:ascii="Arial" w:eastAsia="Times New Roman" w:hAnsi="Arial" w:cs="Times New Roman"/>
      <w:b/>
      <w:kern w:val="28"/>
      <w:sz w:val="28"/>
      <w:szCs w:val="20"/>
      <w:lang w:val="de-DE"/>
    </w:rPr>
  </w:style>
  <w:style w:type="character" w:customStyle="1" w:styleId="Anrede1IhrZeichen">
    <w:name w:val="Anrede1IhrZeichen"/>
    <w:rsid w:val="00ED2E66"/>
    <w:rPr>
      <w:rFonts w:ascii="Arial" w:hAnsi="Arial"/>
      <w:sz w:val="22"/>
    </w:rPr>
  </w:style>
  <w:style w:type="character" w:customStyle="1" w:styleId="20">
    <w:name w:val="Заголовок 2 Знак"/>
    <w:aliases w:val="Title Header2 Знак"/>
    <w:basedOn w:val="a0"/>
    <w:link w:val="2"/>
    <w:rsid w:val="00D27559"/>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Section Header3 Знак,Sub-Clause Paragraph Знак"/>
    <w:basedOn w:val="a0"/>
    <w:link w:val="3"/>
    <w:rsid w:val="00D27559"/>
    <w:rPr>
      <w:rFonts w:ascii="Cambria" w:eastAsia="Calibri" w:hAnsi="Cambria" w:cs="Times New Roman"/>
      <w:b/>
      <w:bCs/>
      <w:sz w:val="26"/>
      <w:szCs w:val="26"/>
      <w:lang w:val="en-US"/>
    </w:rPr>
  </w:style>
  <w:style w:type="character" w:customStyle="1" w:styleId="40">
    <w:name w:val="Заголовок 4 Знак"/>
    <w:aliases w:val=" Sub-Clause Sub-paragraph Знак"/>
    <w:basedOn w:val="a0"/>
    <w:link w:val="4"/>
    <w:uiPriority w:val="9"/>
    <w:rsid w:val="00D27559"/>
    <w:rPr>
      <w:rFonts w:ascii="Cambria" w:eastAsia="Times New Roman" w:hAnsi="Cambria" w:cs="Times New Roman"/>
      <w:b/>
      <w:bCs/>
      <w:sz w:val="24"/>
      <w:szCs w:val="24"/>
      <w:lang w:val="en-US"/>
    </w:rPr>
  </w:style>
  <w:style w:type="character" w:customStyle="1" w:styleId="50">
    <w:name w:val="Заголовок 5 Знак"/>
    <w:basedOn w:val="a0"/>
    <w:link w:val="5"/>
    <w:uiPriority w:val="9"/>
    <w:rsid w:val="00D27559"/>
    <w:rPr>
      <w:rFonts w:ascii="Cambria" w:eastAsia="Times New Roman" w:hAnsi="Cambria" w:cs="Times New Roman"/>
      <w:b/>
      <w:bCs/>
      <w:i/>
      <w:iCs/>
      <w:sz w:val="26"/>
      <w:szCs w:val="26"/>
      <w:lang w:val="en-US"/>
    </w:rPr>
  </w:style>
  <w:style w:type="character" w:customStyle="1" w:styleId="60">
    <w:name w:val="Заголовок 6 Знак"/>
    <w:basedOn w:val="a0"/>
    <w:link w:val="6"/>
    <w:uiPriority w:val="9"/>
    <w:rsid w:val="00D27559"/>
    <w:rPr>
      <w:rFonts w:ascii="Cambria" w:eastAsia="Times New Roman" w:hAnsi="Cambria" w:cs="Times New Roman"/>
      <w:b/>
      <w:bCs/>
      <w:lang w:val="en-US"/>
    </w:rPr>
  </w:style>
  <w:style w:type="character" w:customStyle="1" w:styleId="70">
    <w:name w:val="Заголовок 7 Знак"/>
    <w:basedOn w:val="a0"/>
    <w:link w:val="7"/>
    <w:uiPriority w:val="9"/>
    <w:rsid w:val="00D27559"/>
    <w:rPr>
      <w:rFonts w:ascii="Cambria" w:eastAsia="Times New Roman" w:hAnsi="Cambria" w:cs="Times New Roman"/>
      <w:sz w:val="24"/>
      <w:szCs w:val="24"/>
      <w:lang w:val="en-US"/>
    </w:rPr>
  </w:style>
  <w:style w:type="character" w:customStyle="1" w:styleId="80">
    <w:name w:val="Заголовок 8 Знак"/>
    <w:basedOn w:val="a0"/>
    <w:link w:val="8"/>
    <w:rsid w:val="00D27559"/>
    <w:rPr>
      <w:rFonts w:ascii="Cambria" w:eastAsia="Times New Roman" w:hAnsi="Cambria" w:cs="Times New Roman"/>
      <w:i/>
      <w:iCs/>
      <w:sz w:val="24"/>
      <w:szCs w:val="24"/>
      <w:lang w:val="en-US"/>
    </w:rPr>
  </w:style>
  <w:style w:type="character" w:customStyle="1" w:styleId="90">
    <w:name w:val="Заголовок 9 Знак"/>
    <w:basedOn w:val="a0"/>
    <w:link w:val="9"/>
    <w:uiPriority w:val="9"/>
    <w:rsid w:val="00D27559"/>
    <w:rPr>
      <w:rFonts w:ascii="Cambria" w:eastAsia="Calibri" w:hAnsi="Cambria" w:cs="Times New Roman"/>
      <w:lang w:val="en-US"/>
    </w:rPr>
  </w:style>
  <w:style w:type="paragraph" w:customStyle="1" w:styleId="a7">
    <w:name w:val="Название"/>
    <w:basedOn w:val="a"/>
    <w:next w:val="a"/>
    <w:link w:val="a8"/>
    <w:qFormat/>
    <w:rsid w:val="00D27559"/>
    <w:pPr>
      <w:spacing w:before="240" w:after="60" w:line="240" w:lineRule="auto"/>
      <w:jc w:val="center"/>
      <w:outlineLvl w:val="0"/>
    </w:pPr>
    <w:rPr>
      <w:rFonts w:ascii="Cambria" w:eastAsia="Calibri" w:hAnsi="Cambria" w:cs="Times New Roman"/>
      <w:b/>
      <w:bCs/>
      <w:kern w:val="28"/>
      <w:sz w:val="32"/>
      <w:szCs w:val="32"/>
      <w:lang w:val="en-US"/>
    </w:rPr>
  </w:style>
  <w:style w:type="character" w:customStyle="1" w:styleId="a8">
    <w:name w:val="Название Знак"/>
    <w:link w:val="a7"/>
    <w:locked/>
    <w:rsid w:val="00D27559"/>
    <w:rPr>
      <w:rFonts w:ascii="Cambria" w:eastAsia="Calibri" w:hAnsi="Cambria" w:cs="Times New Roman"/>
      <w:b/>
      <w:bCs/>
      <w:kern w:val="28"/>
      <w:sz w:val="32"/>
      <w:szCs w:val="32"/>
      <w:lang w:val="en-US"/>
    </w:rPr>
  </w:style>
  <w:style w:type="paragraph" w:styleId="a9">
    <w:name w:val="Subtitle"/>
    <w:aliases w:val="ТЗ 4"/>
    <w:basedOn w:val="a"/>
    <w:next w:val="a"/>
    <w:link w:val="aa"/>
    <w:qFormat/>
    <w:rsid w:val="00D27559"/>
    <w:pPr>
      <w:spacing w:after="60" w:line="240" w:lineRule="auto"/>
      <w:jc w:val="center"/>
      <w:outlineLvl w:val="1"/>
    </w:pPr>
    <w:rPr>
      <w:rFonts w:ascii="Cambria" w:eastAsia="Calibri" w:hAnsi="Cambria" w:cs="Times New Roman"/>
      <w:sz w:val="24"/>
      <w:szCs w:val="24"/>
      <w:lang w:val="en-US"/>
    </w:rPr>
  </w:style>
  <w:style w:type="character" w:customStyle="1" w:styleId="aa">
    <w:name w:val="Подзаголовок Знак"/>
    <w:aliases w:val="ТЗ 4 Знак"/>
    <w:basedOn w:val="a0"/>
    <w:link w:val="a9"/>
    <w:rsid w:val="00D27559"/>
    <w:rPr>
      <w:rFonts w:ascii="Cambria" w:eastAsia="Calibri" w:hAnsi="Cambria" w:cs="Times New Roman"/>
      <w:sz w:val="24"/>
      <w:szCs w:val="24"/>
      <w:lang w:val="en-US"/>
    </w:rPr>
  </w:style>
  <w:style w:type="character" w:styleId="ab">
    <w:name w:val="Strong"/>
    <w:uiPriority w:val="22"/>
    <w:qFormat/>
    <w:rsid w:val="00D27559"/>
    <w:rPr>
      <w:rFonts w:cs="Times New Roman"/>
      <w:b/>
      <w:bCs/>
    </w:rPr>
  </w:style>
  <w:style w:type="character" w:styleId="ac">
    <w:name w:val="Emphasis"/>
    <w:qFormat/>
    <w:rsid w:val="00D27559"/>
    <w:rPr>
      <w:rFonts w:ascii="Calibri" w:hAnsi="Calibri" w:cs="Times New Roman"/>
      <w:b/>
      <w:i/>
      <w:iCs/>
    </w:rPr>
  </w:style>
  <w:style w:type="paragraph" w:customStyle="1" w:styleId="12">
    <w:name w:val="Без интервала1"/>
    <w:basedOn w:val="a"/>
    <w:rsid w:val="00D27559"/>
    <w:pPr>
      <w:spacing w:after="0" w:line="240" w:lineRule="auto"/>
    </w:pPr>
    <w:rPr>
      <w:rFonts w:ascii="Cambria" w:eastAsia="Times New Roman" w:hAnsi="Cambria" w:cs="Times New Roman"/>
      <w:sz w:val="24"/>
      <w:szCs w:val="32"/>
      <w:lang w:val="en-US"/>
    </w:rPr>
  </w:style>
  <w:style w:type="paragraph" w:customStyle="1" w:styleId="13">
    <w:name w:val="Абзац списка1"/>
    <w:aliases w:val="Абзац списка2,List_Paragraph,Multilevel para_II,List Paragraph1,List Paragraph (numbered (a)),Numbered list,Абзац списка11"/>
    <w:basedOn w:val="a"/>
    <w:link w:val="ad"/>
    <w:qFormat/>
    <w:rsid w:val="00D27559"/>
    <w:pPr>
      <w:spacing w:after="0" w:line="240" w:lineRule="auto"/>
      <w:ind w:left="720"/>
      <w:contextualSpacing/>
    </w:pPr>
    <w:rPr>
      <w:rFonts w:ascii="Cambria" w:eastAsia="Times New Roman" w:hAnsi="Cambria" w:cs="Times New Roman"/>
      <w:sz w:val="24"/>
      <w:szCs w:val="24"/>
      <w:lang w:val="en-US"/>
    </w:rPr>
  </w:style>
  <w:style w:type="paragraph" w:customStyle="1" w:styleId="21">
    <w:name w:val="Цитата 21"/>
    <w:basedOn w:val="a"/>
    <w:next w:val="a"/>
    <w:link w:val="QuoteChar"/>
    <w:rsid w:val="00D27559"/>
    <w:pPr>
      <w:spacing w:after="0" w:line="240" w:lineRule="auto"/>
    </w:pPr>
    <w:rPr>
      <w:rFonts w:ascii="Cambria" w:eastAsia="Times New Roman" w:hAnsi="Cambria" w:cs="Times New Roman"/>
      <w:i/>
      <w:sz w:val="24"/>
      <w:szCs w:val="24"/>
      <w:lang w:val="en-US"/>
    </w:rPr>
  </w:style>
  <w:style w:type="character" w:customStyle="1" w:styleId="QuoteChar">
    <w:name w:val="Quote Char"/>
    <w:link w:val="21"/>
    <w:locked/>
    <w:rsid w:val="00D27559"/>
    <w:rPr>
      <w:rFonts w:ascii="Cambria" w:eastAsia="Times New Roman" w:hAnsi="Cambria" w:cs="Times New Roman"/>
      <w:i/>
      <w:sz w:val="24"/>
      <w:szCs w:val="24"/>
      <w:lang w:val="en-US"/>
    </w:rPr>
  </w:style>
  <w:style w:type="paragraph" w:customStyle="1" w:styleId="14">
    <w:name w:val="Выделенная цитата1"/>
    <w:basedOn w:val="a"/>
    <w:next w:val="a"/>
    <w:link w:val="IntenseQuoteChar"/>
    <w:rsid w:val="00D27559"/>
    <w:pPr>
      <w:spacing w:after="0" w:line="240" w:lineRule="auto"/>
      <w:ind w:left="720" w:right="720"/>
    </w:pPr>
    <w:rPr>
      <w:rFonts w:ascii="Cambria" w:eastAsia="Times New Roman" w:hAnsi="Cambria" w:cs="Times New Roman"/>
      <w:b/>
      <w:i/>
      <w:sz w:val="24"/>
      <w:lang w:val="en-US"/>
    </w:rPr>
  </w:style>
  <w:style w:type="character" w:customStyle="1" w:styleId="IntenseQuoteChar">
    <w:name w:val="Intense Quote Char"/>
    <w:link w:val="14"/>
    <w:locked/>
    <w:rsid w:val="00D27559"/>
    <w:rPr>
      <w:rFonts w:ascii="Cambria" w:eastAsia="Times New Roman" w:hAnsi="Cambria" w:cs="Times New Roman"/>
      <w:b/>
      <w:i/>
      <w:sz w:val="24"/>
      <w:lang w:val="en-US"/>
    </w:rPr>
  </w:style>
  <w:style w:type="character" w:customStyle="1" w:styleId="15">
    <w:name w:val="Слабое выделение1"/>
    <w:rsid w:val="00D27559"/>
    <w:rPr>
      <w:i/>
      <w:color w:val="5A5A5A"/>
    </w:rPr>
  </w:style>
  <w:style w:type="character" w:customStyle="1" w:styleId="16">
    <w:name w:val="Сильное выделение1"/>
    <w:rsid w:val="00D27559"/>
    <w:rPr>
      <w:rFonts w:cs="Times New Roman"/>
      <w:b/>
      <w:i/>
      <w:sz w:val="24"/>
      <w:szCs w:val="24"/>
      <w:u w:val="single"/>
    </w:rPr>
  </w:style>
  <w:style w:type="character" w:customStyle="1" w:styleId="17">
    <w:name w:val="Слабая ссылка1"/>
    <w:rsid w:val="00D27559"/>
    <w:rPr>
      <w:rFonts w:cs="Times New Roman"/>
      <w:sz w:val="24"/>
      <w:szCs w:val="24"/>
      <w:u w:val="single"/>
    </w:rPr>
  </w:style>
  <w:style w:type="character" w:customStyle="1" w:styleId="18">
    <w:name w:val="Сильная ссылка1"/>
    <w:rsid w:val="00D27559"/>
    <w:rPr>
      <w:rFonts w:cs="Times New Roman"/>
      <w:b/>
      <w:sz w:val="24"/>
      <w:u w:val="single"/>
    </w:rPr>
  </w:style>
  <w:style w:type="character" w:customStyle="1" w:styleId="19">
    <w:name w:val="Название книги1"/>
    <w:rsid w:val="00D27559"/>
    <w:rPr>
      <w:rFonts w:ascii="Cambria" w:hAnsi="Cambria" w:cs="Times New Roman"/>
      <w:b/>
      <w:i/>
      <w:sz w:val="24"/>
      <w:szCs w:val="24"/>
    </w:rPr>
  </w:style>
  <w:style w:type="paragraph" w:styleId="ae">
    <w:name w:val="header"/>
    <w:aliases w:val="??????? ??????????"/>
    <w:basedOn w:val="a"/>
    <w:link w:val="af"/>
    <w:uiPriority w:val="99"/>
    <w:rsid w:val="00D27559"/>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f">
    <w:name w:val="Верхний колонтитул Знак"/>
    <w:aliases w:val="??????? ?????????? Знак"/>
    <w:basedOn w:val="a0"/>
    <w:link w:val="ae"/>
    <w:uiPriority w:val="99"/>
    <w:rsid w:val="00D27559"/>
    <w:rPr>
      <w:rFonts w:ascii="Cambria" w:eastAsia="Times New Roman" w:hAnsi="Cambria" w:cs="Times New Roman"/>
      <w:sz w:val="24"/>
      <w:szCs w:val="24"/>
      <w:lang w:eastAsia="ru-RU"/>
    </w:rPr>
  </w:style>
  <w:style w:type="paragraph" w:styleId="af0">
    <w:name w:val="Balloon Text"/>
    <w:basedOn w:val="a"/>
    <w:link w:val="af1"/>
    <w:uiPriority w:val="99"/>
    <w:rsid w:val="00D27559"/>
    <w:pPr>
      <w:spacing w:after="0" w:line="240" w:lineRule="auto"/>
    </w:pPr>
    <w:rPr>
      <w:rFonts w:ascii="Tahoma" w:eastAsia="Times New Roman" w:hAnsi="Tahoma" w:cs="Tahoma"/>
      <w:sz w:val="16"/>
      <w:szCs w:val="16"/>
      <w:lang w:val="en-US"/>
    </w:rPr>
  </w:style>
  <w:style w:type="character" w:customStyle="1" w:styleId="af1">
    <w:name w:val="Текст выноски Знак"/>
    <w:basedOn w:val="a0"/>
    <w:link w:val="af0"/>
    <w:uiPriority w:val="99"/>
    <w:rsid w:val="00D27559"/>
    <w:rPr>
      <w:rFonts w:ascii="Tahoma" w:eastAsia="Times New Roman" w:hAnsi="Tahoma" w:cs="Tahoma"/>
      <w:sz w:val="16"/>
      <w:szCs w:val="16"/>
      <w:lang w:val="en-US"/>
    </w:rPr>
  </w:style>
  <w:style w:type="paragraph" w:styleId="af2">
    <w:name w:val="Block Text"/>
    <w:basedOn w:val="a"/>
    <w:rsid w:val="00D27559"/>
    <w:pPr>
      <w:widowControl w:val="0"/>
      <w:autoSpaceDE w:val="0"/>
      <w:autoSpaceDN w:val="0"/>
      <w:adjustRightInd w:val="0"/>
      <w:spacing w:after="0" w:line="226" w:lineRule="exact"/>
      <w:ind w:left="720" w:right="28"/>
      <w:jc w:val="both"/>
    </w:pPr>
    <w:rPr>
      <w:rFonts w:ascii="Times New Roman" w:eastAsia="Calibri" w:hAnsi="Times New Roman" w:cs="Times New Roman"/>
      <w:sz w:val="24"/>
      <w:szCs w:val="16"/>
      <w:lang w:val="en-GB"/>
    </w:rPr>
  </w:style>
  <w:style w:type="paragraph" w:styleId="af3">
    <w:name w:val="Body Text Indent"/>
    <w:basedOn w:val="a"/>
    <w:link w:val="af4"/>
    <w:rsid w:val="00D27559"/>
    <w:pPr>
      <w:spacing w:after="0" w:line="240" w:lineRule="auto"/>
      <w:ind w:left="720"/>
    </w:pPr>
    <w:rPr>
      <w:rFonts w:ascii="Times New Roman" w:eastAsia="Calibri" w:hAnsi="Times New Roman" w:cs="Times New Roman"/>
      <w:sz w:val="24"/>
      <w:szCs w:val="20"/>
      <w:lang w:val="en-GB"/>
    </w:rPr>
  </w:style>
  <w:style w:type="character" w:customStyle="1" w:styleId="af4">
    <w:name w:val="Основной текст с отступом Знак"/>
    <w:basedOn w:val="a0"/>
    <w:link w:val="af3"/>
    <w:rsid w:val="00D27559"/>
    <w:rPr>
      <w:rFonts w:ascii="Times New Roman" w:eastAsia="Calibri" w:hAnsi="Times New Roman" w:cs="Times New Roman"/>
      <w:sz w:val="24"/>
      <w:szCs w:val="20"/>
      <w:lang w:val="en-GB"/>
    </w:rPr>
  </w:style>
  <w:style w:type="paragraph" w:styleId="22">
    <w:name w:val="Body Text Indent 2"/>
    <w:basedOn w:val="a"/>
    <w:link w:val="23"/>
    <w:rsid w:val="00D27559"/>
    <w:pPr>
      <w:spacing w:after="0" w:line="240" w:lineRule="auto"/>
      <w:ind w:left="720"/>
    </w:pPr>
    <w:rPr>
      <w:rFonts w:ascii="Times New Roman" w:eastAsia="Calibri" w:hAnsi="Times New Roman" w:cs="Times New Roman"/>
      <w:color w:val="FF0000"/>
      <w:sz w:val="24"/>
      <w:szCs w:val="20"/>
      <w:lang w:val="en-GB"/>
    </w:rPr>
  </w:style>
  <w:style w:type="character" w:customStyle="1" w:styleId="23">
    <w:name w:val="Основной текст с отступом 2 Знак"/>
    <w:basedOn w:val="a0"/>
    <w:link w:val="22"/>
    <w:rsid w:val="00D27559"/>
    <w:rPr>
      <w:rFonts w:ascii="Times New Roman" w:eastAsia="Calibri" w:hAnsi="Times New Roman" w:cs="Times New Roman"/>
      <w:color w:val="FF0000"/>
      <w:sz w:val="24"/>
      <w:szCs w:val="20"/>
      <w:lang w:val="en-GB"/>
    </w:rPr>
  </w:style>
  <w:style w:type="paragraph" w:styleId="af5">
    <w:name w:val="Body Text"/>
    <w:basedOn w:val="a"/>
    <w:link w:val="af6"/>
    <w:qFormat/>
    <w:rsid w:val="00D27559"/>
    <w:pPr>
      <w:widowControl w:val="0"/>
      <w:tabs>
        <w:tab w:val="left" w:pos="5400"/>
      </w:tabs>
      <w:autoSpaceDE w:val="0"/>
      <w:autoSpaceDN w:val="0"/>
      <w:adjustRightInd w:val="0"/>
      <w:spacing w:after="0" w:line="231" w:lineRule="exact"/>
      <w:ind w:right="19"/>
    </w:pPr>
    <w:rPr>
      <w:rFonts w:ascii="Times New Roman" w:eastAsia="Calibri" w:hAnsi="Times New Roman" w:cs="Times New Roman"/>
      <w:sz w:val="24"/>
      <w:szCs w:val="20"/>
      <w:lang w:val="en-US"/>
    </w:rPr>
  </w:style>
  <w:style w:type="character" w:customStyle="1" w:styleId="af6">
    <w:name w:val="Основной текст Знак"/>
    <w:basedOn w:val="a0"/>
    <w:link w:val="af5"/>
    <w:rsid w:val="00D27559"/>
    <w:rPr>
      <w:rFonts w:ascii="Times New Roman" w:eastAsia="Calibri" w:hAnsi="Times New Roman" w:cs="Times New Roman"/>
      <w:sz w:val="24"/>
      <w:szCs w:val="20"/>
      <w:lang w:val="en-US"/>
    </w:rPr>
  </w:style>
  <w:style w:type="paragraph" w:styleId="af7">
    <w:name w:val="footnote text"/>
    <w:basedOn w:val="a"/>
    <w:link w:val="af8"/>
    <w:uiPriority w:val="99"/>
    <w:rsid w:val="00D27559"/>
    <w:pPr>
      <w:spacing w:after="0" w:line="240" w:lineRule="auto"/>
    </w:pPr>
    <w:rPr>
      <w:rFonts w:ascii="Times New Roman" w:eastAsia="Calibri" w:hAnsi="Times New Roman" w:cs="Times New Roman"/>
      <w:sz w:val="20"/>
      <w:szCs w:val="20"/>
      <w:lang w:val="en-GB"/>
    </w:rPr>
  </w:style>
  <w:style w:type="character" w:customStyle="1" w:styleId="af8">
    <w:name w:val="Текст сноски Знак"/>
    <w:basedOn w:val="a0"/>
    <w:link w:val="af7"/>
    <w:uiPriority w:val="99"/>
    <w:rsid w:val="00D27559"/>
    <w:rPr>
      <w:rFonts w:ascii="Times New Roman" w:eastAsia="Calibri" w:hAnsi="Times New Roman" w:cs="Times New Roman"/>
      <w:sz w:val="20"/>
      <w:szCs w:val="20"/>
      <w:lang w:val="en-GB"/>
    </w:rPr>
  </w:style>
  <w:style w:type="character" w:styleId="af9">
    <w:name w:val="footnote reference"/>
    <w:uiPriority w:val="99"/>
    <w:rsid w:val="00D27559"/>
    <w:rPr>
      <w:vertAlign w:val="superscript"/>
    </w:rPr>
  </w:style>
  <w:style w:type="paragraph" w:styleId="31">
    <w:name w:val="Body Text Indent 3"/>
    <w:basedOn w:val="a"/>
    <w:link w:val="32"/>
    <w:rsid w:val="00D27559"/>
    <w:pPr>
      <w:tabs>
        <w:tab w:val="left" w:pos="5400"/>
      </w:tabs>
      <w:spacing w:after="0" w:line="240" w:lineRule="auto"/>
      <w:ind w:left="360"/>
    </w:pPr>
    <w:rPr>
      <w:rFonts w:ascii="Times New Roman" w:eastAsia="Calibri" w:hAnsi="Times New Roman" w:cs="Times New Roman"/>
      <w:sz w:val="24"/>
      <w:szCs w:val="20"/>
      <w:lang w:val="en-US"/>
    </w:rPr>
  </w:style>
  <w:style w:type="character" w:customStyle="1" w:styleId="32">
    <w:name w:val="Основной текст с отступом 3 Знак"/>
    <w:basedOn w:val="a0"/>
    <w:link w:val="31"/>
    <w:rsid w:val="00D27559"/>
    <w:rPr>
      <w:rFonts w:ascii="Times New Roman" w:eastAsia="Calibri" w:hAnsi="Times New Roman" w:cs="Times New Roman"/>
      <w:sz w:val="24"/>
      <w:szCs w:val="20"/>
      <w:lang w:val="en-US"/>
    </w:rPr>
  </w:style>
  <w:style w:type="paragraph" w:styleId="24">
    <w:name w:val="Body Text 2"/>
    <w:basedOn w:val="a"/>
    <w:link w:val="25"/>
    <w:uiPriority w:val="99"/>
    <w:rsid w:val="00D27559"/>
    <w:pPr>
      <w:spacing w:after="0" w:line="240" w:lineRule="auto"/>
      <w:jc w:val="center"/>
    </w:pPr>
    <w:rPr>
      <w:rFonts w:ascii="Times New Roman" w:eastAsia="Calibri" w:hAnsi="Times New Roman" w:cs="Times New Roman"/>
      <w:b/>
      <w:bCs/>
      <w:sz w:val="36"/>
      <w:szCs w:val="20"/>
      <w:lang w:val="en-GB"/>
    </w:rPr>
  </w:style>
  <w:style w:type="character" w:customStyle="1" w:styleId="25">
    <w:name w:val="Основной текст 2 Знак"/>
    <w:basedOn w:val="a0"/>
    <w:link w:val="24"/>
    <w:uiPriority w:val="99"/>
    <w:rsid w:val="00D27559"/>
    <w:rPr>
      <w:rFonts w:ascii="Times New Roman" w:eastAsia="Calibri" w:hAnsi="Times New Roman" w:cs="Times New Roman"/>
      <w:b/>
      <w:bCs/>
      <w:sz w:val="36"/>
      <w:szCs w:val="20"/>
      <w:lang w:val="en-GB"/>
    </w:rPr>
  </w:style>
  <w:style w:type="character" w:styleId="afa">
    <w:name w:val="Hyperlink"/>
    <w:uiPriority w:val="99"/>
    <w:rsid w:val="00D27559"/>
    <w:rPr>
      <w:color w:val="0000FF"/>
      <w:u w:val="single"/>
    </w:rPr>
  </w:style>
  <w:style w:type="character" w:styleId="afb">
    <w:name w:val="FollowedHyperlink"/>
    <w:uiPriority w:val="99"/>
    <w:rsid w:val="00D27559"/>
    <w:rPr>
      <w:color w:val="800080"/>
      <w:u w:val="single"/>
    </w:rPr>
  </w:style>
  <w:style w:type="paragraph" w:styleId="afc">
    <w:name w:val="annotation text"/>
    <w:basedOn w:val="a"/>
    <w:link w:val="afd"/>
    <w:rsid w:val="00D27559"/>
    <w:pPr>
      <w:spacing w:after="0" w:line="240" w:lineRule="auto"/>
    </w:pPr>
    <w:rPr>
      <w:rFonts w:ascii="Times New Roman" w:eastAsia="Calibri" w:hAnsi="Times New Roman" w:cs="Times New Roman"/>
      <w:sz w:val="20"/>
      <w:szCs w:val="20"/>
      <w:lang w:val="en-GB"/>
    </w:rPr>
  </w:style>
  <w:style w:type="character" w:customStyle="1" w:styleId="afd">
    <w:name w:val="Текст примечания Знак"/>
    <w:basedOn w:val="a0"/>
    <w:link w:val="afc"/>
    <w:rsid w:val="00D27559"/>
    <w:rPr>
      <w:rFonts w:ascii="Times New Roman" w:eastAsia="Calibri" w:hAnsi="Times New Roman" w:cs="Times New Roman"/>
      <w:sz w:val="20"/>
      <w:szCs w:val="20"/>
      <w:lang w:val="en-GB"/>
    </w:rPr>
  </w:style>
  <w:style w:type="paragraph" w:styleId="afe">
    <w:name w:val="annotation subject"/>
    <w:basedOn w:val="afc"/>
    <w:next w:val="afc"/>
    <w:link w:val="aff"/>
    <w:rsid w:val="00D27559"/>
    <w:rPr>
      <w:b/>
      <w:bCs/>
    </w:rPr>
  </w:style>
  <w:style w:type="character" w:customStyle="1" w:styleId="aff">
    <w:name w:val="Тема примечания Знак"/>
    <w:basedOn w:val="afd"/>
    <w:link w:val="afe"/>
    <w:rsid w:val="00D27559"/>
    <w:rPr>
      <w:rFonts w:ascii="Times New Roman" w:eastAsia="Calibri" w:hAnsi="Times New Roman" w:cs="Times New Roman"/>
      <w:b/>
      <w:bCs/>
      <w:sz w:val="20"/>
      <w:szCs w:val="20"/>
      <w:lang w:val="en-GB"/>
    </w:rPr>
  </w:style>
  <w:style w:type="paragraph" w:styleId="aff0">
    <w:name w:val="Normal (Web)"/>
    <w:basedOn w:val="a"/>
    <w:uiPriority w:val="99"/>
    <w:rsid w:val="00D27559"/>
    <w:pPr>
      <w:spacing w:after="0" w:line="240" w:lineRule="auto"/>
    </w:pPr>
    <w:rPr>
      <w:rFonts w:ascii="Times New Roman" w:eastAsia="Calibri" w:hAnsi="Times New Roman" w:cs="Times New Roman"/>
      <w:sz w:val="24"/>
      <w:szCs w:val="24"/>
      <w:lang w:val="en-GB"/>
    </w:rPr>
  </w:style>
  <w:style w:type="character" w:customStyle="1" w:styleId="apple-style-span">
    <w:name w:val="apple-style-span"/>
    <w:rsid w:val="00D27559"/>
  </w:style>
  <w:style w:type="paragraph" w:styleId="aff1">
    <w:name w:val="endnote text"/>
    <w:basedOn w:val="a"/>
    <w:link w:val="aff2"/>
    <w:uiPriority w:val="99"/>
    <w:rsid w:val="00D27559"/>
    <w:pPr>
      <w:spacing w:after="0" w:line="240" w:lineRule="auto"/>
    </w:pPr>
    <w:rPr>
      <w:rFonts w:ascii="Cambria" w:eastAsia="Times New Roman" w:hAnsi="Cambria" w:cs="Times New Roman"/>
      <w:sz w:val="20"/>
      <w:szCs w:val="20"/>
      <w:lang w:val="en-US"/>
    </w:rPr>
  </w:style>
  <w:style w:type="character" w:customStyle="1" w:styleId="aff2">
    <w:name w:val="Текст концевой сноски Знак"/>
    <w:basedOn w:val="a0"/>
    <w:link w:val="aff1"/>
    <w:uiPriority w:val="99"/>
    <w:rsid w:val="00D27559"/>
    <w:rPr>
      <w:rFonts w:ascii="Cambria" w:eastAsia="Times New Roman" w:hAnsi="Cambria" w:cs="Times New Roman"/>
      <w:sz w:val="20"/>
      <w:szCs w:val="20"/>
      <w:lang w:val="en-US"/>
    </w:rPr>
  </w:style>
  <w:style w:type="character" w:styleId="aff3">
    <w:name w:val="endnote reference"/>
    <w:uiPriority w:val="99"/>
    <w:rsid w:val="00D27559"/>
    <w:rPr>
      <w:vertAlign w:val="superscript"/>
    </w:rPr>
  </w:style>
  <w:style w:type="character" w:customStyle="1" w:styleId="FontStyle25">
    <w:name w:val="Font Style25"/>
    <w:rsid w:val="00D27559"/>
    <w:rPr>
      <w:rFonts w:ascii="Arial" w:hAnsi="Arial"/>
      <w:sz w:val="16"/>
    </w:rPr>
  </w:style>
  <w:style w:type="paragraph" w:customStyle="1" w:styleId="font5">
    <w:name w:val="font5"/>
    <w:basedOn w:val="a"/>
    <w:rsid w:val="00D27559"/>
    <w:pPr>
      <w:spacing w:before="100" w:beforeAutospacing="1" w:after="100" w:afterAutospacing="1" w:line="240" w:lineRule="auto"/>
    </w:pPr>
    <w:rPr>
      <w:rFonts w:ascii="Calibri" w:eastAsia="Calibri" w:hAnsi="Calibri" w:cs="Calibri"/>
      <w:b/>
      <w:bCs/>
      <w:color w:val="000000"/>
      <w:sz w:val="20"/>
      <w:szCs w:val="20"/>
      <w:lang w:eastAsia="ru-RU"/>
    </w:rPr>
  </w:style>
  <w:style w:type="paragraph" w:customStyle="1" w:styleId="font6">
    <w:name w:val="font6"/>
    <w:basedOn w:val="a"/>
    <w:rsid w:val="00D27559"/>
    <w:pPr>
      <w:spacing w:before="100" w:beforeAutospacing="1" w:after="100" w:afterAutospacing="1" w:line="240" w:lineRule="auto"/>
    </w:pPr>
    <w:rPr>
      <w:rFonts w:ascii="Calibri" w:eastAsia="Calibri" w:hAnsi="Calibri" w:cs="Calibri"/>
      <w:color w:val="000000"/>
      <w:sz w:val="20"/>
      <w:szCs w:val="20"/>
      <w:lang w:eastAsia="ru-RU"/>
    </w:rPr>
  </w:style>
  <w:style w:type="paragraph" w:customStyle="1" w:styleId="font7">
    <w:name w:val="font7"/>
    <w:basedOn w:val="a"/>
    <w:rsid w:val="00D27559"/>
    <w:pPr>
      <w:spacing w:before="100" w:beforeAutospacing="1" w:after="100" w:afterAutospacing="1" w:line="240" w:lineRule="auto"/>
    </w:pPr>
    <w:rPr>
      <w:rFonts w:ascii="Calibri" w:eastAsia="Calibri" w:hAnsi="Calibri" w:cs="Calibri"/>
      <w:i/>
      <w:iCs/>
      <w:color w:val="000000"/>
      <w:lang w:eastAsia="ru-RU"/>
    </w:rPr>
  </w:style>
  <w:style w:type="paragraph" w:customStyle="1" w:styleId="xl66">
    <w:name w:val="xl66"/>
    <w:basedOn w:val="a"/>
    <w:rsid w:val="00D27559"/>
    <w:pPr>
      <w:shd w:val="clear" w:color="000000" w:fill="00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7">
    <w:name w:val="xl67"/>
    <w:basedOn w:val="a"/>
    <w:rsid w:val="00D27559"/>
    <w:pPr>
      <w:shd w:val="clear" w:color="000000" w:fill="0D0D0D"/>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8">
    <w:name w:val="xl68"/>
    <w:basedOn w:val="a"/>
    <w:rsid w:val="00D27559"/>
    <w:pPr>
      <w:shd w:val="clear" w:color="000000" w:fill="0D0D0D"/>
      <w:spacing w:before="100" w:beforeAutospacing="1" w:after="100" w:afterAutospacing="1" w:line="240" w:lineRule="auto"/>
    </w:pPr>
    <w:rPr>
      <w:rFonts w:ascii="Calibri" w:eastAsia="Calibri" w:hAnsi="Calibri" w:cs="Calibri"/>
      <w:sz w:val="24"/>
      <w:szCs w:val="24"/>
      <w:lang w:eastAsia="ru-RU"/>
    </w:rPr>
  </w:style>
  <w:style w:type="paragraph" w:customStyle="1" w:styleId="xl69">
    <w:name w:val="xl69"/>
    <w:basedOn w:val="a"/>
    <w:rsid w:val="00D27559"/>
    <w:pPr>
      <w:shd w:val="clear" w:color="000000" w:fill="0D0D0D"/>
      <w:spacing w:before="100" w:beforeAutospacing="1" w:after="100" w:afterAutospacing="1" w:line="240" w:lineRule="auto"/>
    </w:pPr>
    <w:rPr>
      <w:rFonts w:ascii="Calibri" w:eastAsia="Calibri" w:hAnsi="Calibri" w:cs="Calibri"/>
      <w:sz w:val="20"/>
      <w:szCs w:val="20"/>
      <w:lang w:eastAsia="ru-RU"/>
    </w:rPr>
  </w:style>
  <w:style w:type="paragraph" w:customStyle="1" w:styleId="xl70">
    <w:name w:val="xl70"/>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1">
    <w:name w:val="xl71"/>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72">
    <w:name w:val="xl72"/>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3">
    <w:name w:val="xl73"/>
    <w:basedOn w:val="a"/>
    <w:rsid w:val="00D27559"/>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4">
    <w:name w:val="xl74"/>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75">
    <w:name w:val="xl75"/>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6">
    <w:name w:val="xl76"/>
    <w:basedOn w:val="a"/>
    <w:rsid w:val="00D27559"/>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7">
    <w:name w:val="xl77"/>
    <w:basedOn w:val="a"/>
    <w:rsid w:val="00D27559"/>
    <w:pPr>
      <w:shd w:val="clear" w:color="000000" w:fill="D9D9D9"/>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78">
    <w:name w:val="xl78"/>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9">
    <w:name w:val="xl79"/>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80">
    <w:name w:val="xl80"/>
    <w:basedOn w:val="a"/>
    <w:rsid w:val="00D27559"/>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81">
    <w:name w:val="xl81"/>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2">
    <w:name w:val="xl82"/>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83">
    <w:name w:val="xl83"/>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4">
    <w:name w:val="xl84"/>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5">
    <w:name w:val="xl85"/>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
    <w:rsid w:val="00D27559"/>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7">
    <w:name w:val="xl87"/>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88">
    <w:name w:val="xl88"/>
    <w:basedOn w:val="a"/>
    <w:rsid w:val="00D27559"/>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9">
    <w:name w:val="xl89"/>
    <w:basedOn w:val="a"/>
    <w:rsid w:val="00D27559"/>
    <w:pPr>
      <w:shd w:val="clear" w:color="000000" w:fill="FCD5B4"/>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90">
    <w:name w:val="xl90"/>
    <w:basedOn w:val="a"/>
    <w:rsid w:val="00D27559"/>
    <w:pPr>
      <w:shd w:val="clear" w:color="000000" w:fill="FCD5B4"/>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91">
    <w:name w:val="xl91"/>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2">
    <w:name w:val="xl92"/>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93">
    <w:name w:val="xl93"/>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94">
    <w:name w:val="xl94"/>
    <w:basedOn w:val="a"/>
    <w:rsid w:val="00D27559"/>
    <w:pPr>
      <w:shd w:val="clear" w:color="000000" w:fill="FF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5">
    <w:name w:val="xl95"/>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96">
    <w:name w:val="xl96"/>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7">
    <w:name w:val="xl97"/>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9">
    <w:name w:val="xl99"/>
    <w:basedOn w:val="a"/>
    <w:rsid w:val="00D27559"/>
    <w:pPr>
      <w:shd w:val="clear" w:color="000000" w:fill="B7DEE8"/>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00">
    <w:name w:val="xl100"/>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1">
    <w:name w:val="xl101"/>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2">
    <w:name w:val="xl102"/>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3">
    <w:name w:val="xl103"/>
    <w:basedOn w:val="a"/>
    <w:rsid w:val="00D27559"/>
    <w:pPr>
      <w:shd w:val="clear" w:color="000000" w:fill="FCD5B4"/>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4">
    <w:name w:val="xl104"/>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5">
    <w:name w:val="xl105"/>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6">
    <w:name w:val="xl106"/>
    <w:basedOn w:val="a"/>
    <w:rsid w:val="00D27559"/>
    <w:pPr>
      <w:shd w:val="clear" w:color="000000" w:fill="D9D9D9"/>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7">
    <w:name w:val="xl107"/>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8">
    <w:name w:val="xl108"/>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9">
    <w:name w:val="xl109"/>
    <w:basedOn w:val="a"/>
    <w:rsid w:val="00D27559"/>
    <w:pPr>
      <w:shd w:val="clear" w:color="000000" w:fill="B7DEE8"/>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10">
    <w:name w:val="xl110"/>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1">
    <w:name w:val="xl111"/>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2">
    <w:name w:val="xl112"/>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3">
    <w:name w:val="xl113"/>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14">
    <w:name w:val="xl114"/>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16">
    <w:name w:val="xl116"/>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7">
    <w:name w:val="xl117"/>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
    <w:rsid w:val="00D27559"/>
    <w:pPr>
      <w:shd w:val="clear" w:color="000000" w:fill="FF0000"/>
      <w:spacing w:before="100" w:beforeAutospacing="1" w:after="100" w:afterAutospacing="1" w:line="240" w:lineRule="auto"/>
    </w:pPr>
    <w:rPr>
      <w:rFonts w:ascii="Times New Roman" w:eastAsia="Calibri" w:hAnsi="Times New Roman" w:cs="Times New Roman"/>
      <w:sz w:val="40"/>
      <w:szCs w:val="40"/>
      <w:lang w:eastAsia="ru-RU"/>
    </w:rPr>
  </w:style>
  <w:style w:type="paragraph" w:customStyle="1" w:styleId="xl119">
    <w:name w:val="xl119"/>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
    <w:rsid w:val="00D27559"/>
    <w:pPr>
      <w:shd w:val="clear" w:color="000000" w:fill="FF0000"/>
      <w:spacing w:before="100" w:beforeAutospacing="1" w:after="100" w:afterAutospacing="1" w:line="240" w:lineRule="auto"/>
    </w:pPr>
    <w:rPr>
      <w:rFonts w:ascii="Times New Roman" w:eastAsia="Calibri" w:hAnsi="Times New Roman" w:cs="Times New Roman"/>
      <w:sz w:val="36"/>
      <w:szCs w:val="36"/>
      <w:lang w:eastAsia="ru-RU"/>
    </w:rPr>
  </w:style>
  <w:style w:type="paragraph" w:customStyle="1" w:styleId="xl121">
    <w:name w:val="xl121"/>
    <w:basedOn w:val="a"/>
    <w:rsid w:val="00D27559"/>
    <w:pPr>
      <w:shd w:val="clear" w:color="000000" w:fill="D9D9D9"/>
      <w:spacing w:before="100" w:beforeAutospacing="1" w:after="100" w:afterAutospacing="1" w:line="240" w:lineRule="auto"/>
    </w:pPr>
    <w:rPr>
      <w:rFonts w:ascii="Times New Roman" w:eastAsia="Calibri" w:hAnsi="Times New Roman" w:cs="Times New Roman"/>
      <w:sz w:val="28"/>
      <w:szCs w:val="28"/>
      <w:lang w:eastAsia="ru-RU"/>
    </w:rPr>
  </w:style>
  <w:style w:type="paragraph" w:customStyle="1" w:styleId="xl122">
    <w:name w:val="xl122"/>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4">
    <w:name w:val="xl124"/>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5">
    <w:name w:val="xl125"/>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6">
    <w:name w:val="xl126"/>
    <w:basedOn w:val="a"/>
    <w:rsid w:val="00D27559"/>
    <w:pPr>
      <w:shd w:val="clear" w:color="000000" w:fill="B7DEE8"/>
      <w:spacing w:before="100" w:beforeAutospacing="1" w:after="100" w:afterAutospacing="1" w:line="240" w:lineRule="auto"/>
      <w:textAlignment w:val="center"/>
    </w:pPr>
    <w:rPr>
      <w:rFonts w:ascii="Times New Roman" w:eastAsia="Calibri" w:hAnsi="Times New Roman" w:cs="Times New Roman"/>
      <w:b/>
      <w:bCs/>
      <w:sz w:val="24"/>
      <w:szCs w:val="24"/>
      <w:lang w:eastAsia="ru-RU"/>
    </w:rPr>
  </w:style>
  <w:style w:type="paragraph" w:customStyle="1" w:styleId="xl127">
    <w:name w:val="xl127"/>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8">
    <w:name w:val="xl128"/>
    <w:basedOn w:val="a"/>
    <w:rsid w:val="00D27559"/>
    <w:pPr>
      <w:shd w:val="clear" w:color="000000" w:fill="B7DEE8"/>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129">
    <w:name w:val="xl129"/>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0">
    <w:name w:val="xl130"/>
    <w:basedOn w:val="a"/>
    <w:rsid w:val="00D27559"/>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131">
    <w:name w:val="xl131"/>
    <w:basedOn w:val="a"/>
    <w:rsid w:val="00D27559"/>
    <w:pPr>
      <w:shd w:val="clear" w:color="000000" w:fill="B7DEE8"/>
      <w:spacing w:before="100" w:beforeAutospacing="1" w:after="100" w:afterAutospacing="1" w:line="240" w:lineRule="auto"/>
    </w:pPr>
    <w:rPr>
      <w:rFonts w:ascii="Calibri" w:eastAsia="Calibri" w:hAnsi="Calibri" w:cs="Calibri"/>
      <w:sz w:val="20"/>
      <w:szCs w:val="20"/>
      <w:lang w:eastAsia="ru-RU"/>
    </w:rPr>
  </w:style>
  <w:style w:type="paragraph" w:customStyle="1" w:styleId="xl132">
    <w:name w:val="xl132"/>
    <w:basedOn w:val="a"/>
    <w:rsid w:val="00D27559"/>
    <w:pPr>
      <w:shd w:val="clear" w:color="000000" w:fill="B7DEE8"/>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33">
    <w:name w:val="xl133"/>
    <w:basedOn w:val="a"/>
    <w:rsid w:val="00D27559"/>
    <w:pPr>
      <w:shd w:val="clear" w:color="000000" w:fill="B7DEE8"/>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4">
    <w:name w:val="xl134"/>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
    <w:rsid w:val="00D27559"/>
    <w:pPr>
      <w:shd w:val="clear" w:color="000000" w:fill="9BBB59"/>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36">
    <w:name w:val="xl136"/>
    <w:basedOn w:val="a"/>
    <w:rsid w:val="00D27559"/>
    <w:pPr>
      <w:shd w:val="clear" w:color="000000" w:fill="9BBB59"/>
      <w:spacing w:before="100" w:beforeAutospacing="1" w:after="100" w:afterAutospacing="1" w:line="240" w:lineRule="auto"/>
      <w:jc w:val="center"/>
    </w:pPr>
    <w:rPr>
      <w:rFonts w:ascii="Times New Roman" w:eastAsia="Calibri" w:hAnsi="Times New Roman" w:cs="Times New Roman"/>
      <w:sz w:val="32"/>
      <w:szCs w:val="32"/>
      <w:lang w:eastAsia="ru-RU"/>
    </w:rPr>
  </w:style>
  <w:style w:type="paragraph" w:customStyle="1" w:styleId="xl137">
    <w:name w:val="xl137"/>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8">
    <w:name w:val="xl138"/>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9">
    <w:name w:val="xl139"/>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40">
    <w:name w:val="xl140"/>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41">
    <w:name w:val="xl141"/>
    <w:basedOn w:val="a"/>
    <w:rsid w:val="00D27559"/>
    <w:pPr>
      <w:shd w:val="clear" w:color="000000" w:fill="D9D9D9"/>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142">
    <w:name w:val="xl142"/>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43">
    <w:name w:val="xl143"/>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44">
    <w:name w:val="xl144"/>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5">
    <w:name w:val="xl145"/>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6">
    <w:name w:val="xl146"/>
    <w:basedOn w:val="a"/>
    <w:rsid w:val="00D27559"/>
    <w:pPr>
      <w:spacing w:before="100" w:beforeAutospacing="1" w:after="100" w:afterAutospacing="1" w:line="240" w:lineRule="auto"/>
      <w:jc w:val="center"/>
    </w:pPr>
    <w:rPr>
      <w:rFonts w:ascii="Times New Roman" w:eastAsia="Calibri" w:hAnsi="Times New Roman" w:cs="Times New Roman"/>
      <w:b/>
      <w:bCs/>
      <w:sz w:val="28"/>
      <w:szCs w:val="28"/>
      <w:lang w:eastAsia="ru-RU"/>
    </w:rPr>
  </w:style>
  <w:style w:type="paragraph" w:styleId="26">
    <w:name w:val="toc 2"/>
    <w:basedOn w:val="a"/>
    <w:next w:val="a"/>
    <w:autoRedefine/>
    <w:rsid w:val="00D27559"/>
    <w:pPr>
      <w:spacing w:after="0" w:line="240" w:lineRule="auto"/>
      <w:ind w:left="240"/>
    </w:pPr>
    <w:rPr>
      <w:rFonts w:ascii="Cambria" w:eastAsia="Times New Roman" w:hAnsi="Cambria" w:cs="Times New Roman"/>
      <w:sz w:val="24"/>
      <w:szCs w:val="24"/>
      <w:lang w:val="en-US"/>
    </w:rPr>
  </w:style>
  <w:style w:type="paragraph" w:styleId="33">
    <w:name w:val="toc 3"/>
    <w:basedOn w:val="a"/>
    <w:next w:val="a"/>
    <w:autoRedefine/>
    <w:rsid w:val="00D27559"/>
    <w:pPr>
      <w:spacing w:after="0" w:line="240" w:lineRule="auto"/>
      <w:ind w:left="480"/>
    </w:pPr>
    <w:rPr>
      <w:rFonts w:ascii="Cambria" w:eastAsia="Times New Roman" w:hAnsi="Cambria" w:cs="Times New Roman"/>
      <w:sz w:val="24"/>
      <w:szCs w:val="24"/>
      <w:lang w:val="en-US"/>
    </w:rPr>
  </w:style>
  <w:style w:type="paragraph" w:styleId="1a">
    <w:name w:val="toc 1"/>
    <w:basedOn w:val="a"/>
    <w:next w:val="a"/>
    <w:autoRedefine/>
    <w:rsid w:val="00D27559"/>
    <w:pPr>
      <w:spacing w:after="100" w:line="276" w:lineRule="auto"/>
    </w:pPr>
    <w:rPr>
      <w:rFonts w:ascii="Calibri" w:eastAsia="Calibri" w:hAnsi="Calibri" w:cs="Times New Roman"/>
      <w:lang w:eastAsia="ru-RU"/>
    </w:rPr>
  </w:style>
  <w:style w:type="character" w:customStyle="1" w:styleId="comment">
    <w:name w:val="comment"/>
    <w:rsid w:val="00D27559"/>
    <w:rPr>
      <w:shd w:val="clear" w:color="auto" w:fill="FFFF00"/>
    </w:rPr>
  </w:style>
  <w:style w:type="character" w:customStyle="1" w:styleId="toc-link">
    <w:name w:val="toc-link"/>
    <w:rsid w:val="00D27559"/>
  </w:style>
  <w:style w:type="character" w:customStyle="1" w:styleId="numbering">
    <w:name w:val="numbering"/>
    <w:rsid w:val="00D27559"/>
  </w:style>
  <w:style w:type="character" w:customStyle="1" w:styleId="bullet-symbols">
    <w:name w:val="bullet-symbols"/>
    <w:rsid w:val="00D27559"/>
  </w:style>
  <w:style w:type="character" w:customStyle="1" w:styleId="numbering-symbols">
    <w:name w:val="numbering-symbols"/>
    <w:rsid w:val="00D27559"/>
  </w:style>
  <w:style w:type="character" w:customStyle="1" w:styleId="aff4">
    <w:name w:val="Символ сноски"/>
    <w:rsid w:val="00D27559"/>
  </w:style>
  <w:style w:type="character" w:customStyle="1" w:styleId="aff5">
    <w:name w:val="Символы концевой сноски"/>
    <w:rsid w:val="00D27559"/>
  </w:style>
  <w:style w:type="paragraph" w:styleId="aff6">
    <w:name w:val="Title"/>
    <w:basedOn w:val="a"/>
    <w:next w:val="af5"/>
    <w:link w:val="aff7"/>
    <w:qFormat/>
    <w:rsid w:val="00D27559"/>
    <w:pPr>
      <w:keepNext/>
      <w:widowControl w:val="0"/>
      <w:suppressAutoHyphens/>
      <w:spacing w:before="240" w:after="120" w:line="240" w:lineRule="auto"/>
    </w:pPr>
    <w:rPr>
      <w:rFonts w:ascii="Liberation Sans" w:eastAsia="Times New Roman" w:hAnsi="Liberation Sans" w:cs="DejaVu Sans"/>
      <w:color w:val="000000"/>
      <w:kern w:val="1"/>
      <w:sz w:val="28"/>
      <w:szCs w:val="28"/>
      <w:lang w:eastAsia="zh-CN" w:bidi="hi-IN"/>
    </w:rPr>
  </w:style>
  <w:style w:type="character" w:customStyle="1" w:styleId="aff7">
    <w:name w:val="Заголовок Знак"/>
    <w:basedOn w:val="a0"/>
    <w:link w:val="aff6"/>
    <w:rsid w:val="00D27559"/>
    <w:rPr>
      <w:rFonts w:ascii="Liberation Sans" w:eastAsia="Times New Roman" w:hAnsi="Liberation Sans" w:cs="DejaVu Sans"/>
      <w:color w:val="000000"/>
      <w:kern w:val="1"/>
      <w:sz w:val="28"/>
      <w:szCs w:val="28"/>
      <w:lang w:eastAsia="zh-CN" w:bidi="hi-IN"/>
    </w:rPr>
  </w:style>
  <w:style w:type="paragraph" w:styleId="aff8">
    <w:name w:val="List"/>
    <w:aliases w:val="1. List"/>
    <w:basedOn w:val="af5"/>
    <w:rsid w:val="00D27559"/>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9">
    <w:name w:val="caption"/>
    <w:basedOn w:val="a"/>
    <w:qFormat/>
    <w:rsid w:val="00D27559"/>
    <w:pPr>
      <w:widowControl w:val="0"/>
      <w:suppressLineNumbers/>
      <w:suppressAutoHyphens/>
      <w:spacing w:before="120" w:after="120" w:line="240" w:lineRule="auto"/>
    </w:pPr>
    <w:rPr>
      <w:rFonts w:ascii="Georgia" w:eastAsia="Times New Roman" w:hAnsi="Georgia" w:cs="DejaVu Sans"/>
      <w:i/>
      <w:iCs/>
      <w:color w:val="000000"/>
      <w:kern w:val="1"/>
      <w:sz w:val="24"/>
      <w:szCs w:val="24"/>
      <w:lang w:eastAsia="zh-CN" w:bidi="hi-IN"/>
    </w:rPr>
  </w:style>
  <w:style w:type="paragraph" w:customStyle="1" w:styleId="1b">
    <w:name w:val="Указатель1"/>
    <w:basedOn w:val="a"/>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cover-text">
    <w:name w:val="cover-text"/>
    <w:rsid w:val="00D27559"/>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D27559"/>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D27559"/>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D27559"/>
    <w:pPr>
      <w:pBdr>
        <w:bottom w:val="single" w:sz="8" w:space="0" w:color="C0C0C0"/>
      </w:pBdr>
      <w:spacing w:before="113" w:after="130"/>
    </w:pPr>
    <w:rPr>
      <w:sz w:val="48"/>
    </w:rPr>
  </w:style>
  <w:style w:type="paragraph" w:customStyle="1" w:styleId="sect1">
    <w:name w:val="sect1"/>
    <w:basedOn w:val="sect-default"/>
    <w:rsid w:val="00D27559"/>
    <w:pPr>
      <w:numPr>
        <w:numId w:val="1"/>
      </w:numPr>
      <w:pBdr>
        <w:bottom w:val="single" w:sz="8" w:space="0" w:color="C0C0C0"/>
      </w:pBdr>
      <w:outlineLvl w:val="0"/>
    </w:pPr>
    <w:rPr>
      <w:sz w:val="36"/>
    </w:rPr>
  </w:style>
  <w:style w:type="paragraph" w:customStyle="1" w:styleId="sect-appendix">
    <w:name w:val="sect-appendix"/>
    <w:basedOn w:val="sect1"/>
    <w:rsid w:val="00D27559"/>
    <w:pPr>
      <w:numPr>
        <w:numId w:val="0"/>
      </w:numPr>
    </w:pPr>
  </w:style>
  <w:style w:type="paragraph" w:customStyle="1" w:styleId="sect2">
    <w:name w:val="sect2"/>
    <w:basedOn w:val="sect-default"/>
    <w:rsid w:val="00D27559"/>
    <w:pPr>
      <w:numPr>
        <w:ilvl w:val="1"/>
        <w:numId w:val="1"/>
      </w:numPr>
      <w:outlineLvl w:val="1"/>
    </w:pPr>
    <w:rPr>
      <w:sz w:val="28"/>
      <w:u w:val="single" w:color="C0C0C0"/>
    </w:rPr>
  </w:style>
  <w:style w:type="paragraph" w:customStyle="1" w:styleId="sect3">
    <w:name w:val="sect3"/>
    <w:basedOn w:val="sect-default"/>
    <w:rsid w:val="00D27559"/>
    <w:pPr>
      <w:numPr>
        <w:ilvl w:val="2"/>
        <w:numId w:val="1"/>
      </w:numPr>
      <w:outlineLvl w:val="2"/>
    </w:pPr>
  </w:style>
  <w:style w:type="paragraph" w:customStyle="1" w:styleId="sect4">
    <w:name w:val="sect4"/>
    <w:basedOn w:val="sect-default"/>
    <w:rsid w:val="00D27559"/>
    <w:pPr>
      <w:numPr>
        <w:ilvl w:val="3"/>
        <w:numId w:val="1"/>
      </w:numPr>
      <w:outlineLvl w:val="3"/>
    </w:pPr>
  </w:style>
  <w:style w:type="paragraph" w:customStyle="1" w:styleId="1c">
    <w:name w:val="Название1"/>
    <w:qFormat/>
    <w:rsid w:val="00D27559"/>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D27559"/>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D27559"/>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D27559"/>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D27559"/>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D27559"/>
    <w:pPr>
      <w:numPr>
        <w:numId w:val="0"/>
      </w:numPr>
    </w:pPr>
  </w:style>
  <w:style w:type="paragraph" w:customStyle="1" w:styleId="toc-level-1">
    <w:name w:val="toc-level-1"/>
    <w:basedOn w:val="index"/>
    <w:rsid w:val="00D27559"/>
    <w:pPr>
      <w:tabs>
        <w:tab w:val="right" w:leader="dot" w:pos="9638"/>
      </w:tabs>
      <w:spacing w:before="120" w:after="0"/>
    </w:pPr>
    <w:rPr>
      <w:color w:val="0065FF"/>
      <w:sz w:val="22"/>
    </w:rPr>
  </w:style>
  <w:style w:type="paragraph" w:customStyle="1" w:styleId="toc-level-2">
    <w:name w:val="toc-level-2"/>
    <w:basedOn w:val="index"/>
    <w:rsid w:val="00D27559"/>
    <w:pPr>
      <w:tabs>
        <w:tab w:val="right" w:leader="dot" w:pos="9638"/>
      </w:tabs>
      <w:spacing w:before="10" w:after="0"/>
      <w:ind w:left="283"/>
    </w:pPr>
  </w:style>
  <w:style w:type="paragraph" w:customStyle="1" w:styleId="admonitionicon">
    <w:name w:val="admonitionicon"/>
    <w:rsid w:val="00D27559"/>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D27559"/>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D27559"/>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D27559"/>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D27559"/>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D27559"/>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D27559"/>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D27559"/>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D27559"/>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D27559"/>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D27559"/>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D27559"/>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a">
    <w:name w:val="Содержимое таблицы"/>
    <w:basedOn w:val="a"/>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xl65">
    <w:name w:val="xl65"/>
    <w:basedOn w:val="a"/>
    <w:rsid w:val="00D275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Normal1">
    <w:name w:val="Normal1"/>
    <w:rsid w:val="00D27559"/>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b">
    <w:name w:val="????"/>
    <w:rsid w:val="00D27559"/>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D27559"/>
    <w:pPr>
      <w:suppressAutoHyphens/>
      <w:spacing w:before="0" w:after="0" w:line="276" w:lineRule="auto"/>
      <w:jc w:val="center"/>
    </w:pPr>
    <w:rPr>
      <w:rFonts w:ascii="Times New Roman" w:eastAsia="Calibri" w:hAnsi="Times New Roman"/>
      <w:bCs/>
      <w:caps/>
      <w:kern w:val="0"/>
      <w:sz w:val="24"/>
      <w:shd w:val="clear" w:color="auto" w:fill="FFFFFF"/>
      <w:lang w:val="ru-RU" w:eastAsia="ru-RU"/>
    </w:rPr>
  </w:style>
  <w:style w:type="paragraph" w:styleId="34">
    <w:name w:val="Body Text 3"/>
    <w:basedOn w:val="a"/>
    <w:link w:val="35"/>
    <w:rsid w:val="00D27559"/>
    <w:pPr>
      <w:widowControl w:val="0"/>
      <w:autoSpaceDE w:val="0"/>
      <w:autoSpaceDN w:val="0"/>
      <w:adjustRightInd w:val="0"/>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0"/>
    <w:link w:val="34"/>
    <w:rsid w:val="00D27559"/>
    <w:rPr>
      <w:rFonts w:ascii="Times New Roman" w:eastAsia="Calibri" w:hAnsi="Times New Roman" w:cs="Times New Roman"/>
      <w:sz w:val="16"/>
      <w:szCs w:val="16"/>
      <w:lang w:eastAsia="ru-RU"/>
    </w:rPr>
  </w:style>
  <w:style w:type="character" w:customStyle="1" w:styleId="1f0">
    <w:name w:val="ТЗ1 Знак"/>
    <w:link w:val="1f"/>
    <w:locked/>
    <w:rsid w:val="00D27559"/>
    <w:rPr>
      <w:rFonts w:ascii="Times New Roman" w:eastAsia="Calibri" w:hAnsi="Times New Roman" w:cs="Times New Roman"/>
      <w:b/>
      <w:bCs/>
      <w:caps/>
      <w:sz w:val="24"/>
      <w:szCs w:val="20"/>
      <w:lang w:eastAsia="ru-RU"/>
    </w:rPr>
  </w:style>
  <w:style w:type="paragraph" w:customStyle="1" w:styleId="affc">
    <w:name w:val="абзац"/>
    <w:basedOn w:val="a"/>
    <w:rsid w:val="00D27559"/>
    <w:pPr>
      <w:spacing w:before="120" w:after="0" w:line="240" w:lineRule="auto"/>
      <w:ind w:firstLine="708"/>
      <w:jc w:val="both"/>
    </w:pPr>
    <w:rPr>
      <w:rFonts w:ascii="Times New Roman" w:eastAsia="Calibri" w:hAnsi="Times New Roman" w:cs="Times New Roman"/>
      <w:lang w:eastAsia="ru-RU"/>
    </w:rPr>
  </w:style>
  <w:style w:type="paragraph" w:customStyle="1" w:styleId="affd">
    <w:name w:val="Обычный абзац"/>
    <w:basedOn w:val="a"/>
    <w:rsid w:val="00D27559"/>
    <w:pPr>
      <w:spacing w:after="120" w:line="240" w:lineRule="auto"/>
      <w:jc w:val="both"/>
    </w:pPr>
    <w:rPr>
      <w:rFonts w:ascii="Times New Roman" w:eastAsia="MS Mincho" w:hAnsi="Times New Roman" w:cs="Times New Roman"/>
      <w:sz w:val="24"/>
      <w:szCs w:val="24"/>
      <w:lang w:eastAsia="ru-RU"/>
    </w:rPr>
  </w:style>
  <w:style w:type="character" w:customStyle="1" w:styleId="hps">
    <w:name w:val="hps"/>
    <w:rsid w:val="00D27559"/>
  </w:style>
  <w:style w:type="paragraph" w:customStyle="1" w:styleId="fr2">
    <w:name w:val="fr2"/>
    <w:basedOn w:val="a"/>
    <w:rsid w:val="00D27559"/>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4"/>
      <w:lang w:eastAsia="ru-RU"/>
    </w:rPr>
  </w:style>
  <w:style w:type="character" w:customStyle="1" w:styleId="SubtitleChar">
    <w:name w:val="Subtitle Char"/>
    <w:aliases w:val="ТЗ 4 Char"/>
    <w:locked/>
    <w:rsid w:val="00D27559"/>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27559"/>
    <w:rPr>
      <w:rFonts w:ascii="Times New Roman" w:hAnsi="Times New Roman" w:cs="Times New Roman"/>
      <w:sz w:val="16"/>
      <w:szCs w:val="16"/>
      <w:lang w:val="x-none" w:eastAsia="ru-RU"/>
    </w:rPr>
  </w:style>
  <w:style w:type="paragraph" w:customStyle="1" w:styleId="normal10">
    <w:name w:val="normal1"/>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Маркер Знак,List Paragraph Знак,название Знак,Абзац списка3 Знак,Bullet List Знак,FooterText Знак"/>
    <w:link w:val="13"/>
    <w:qFormat/>
    <w:rsid w:val="00D27559"/>
    <w:rPr>
      <w:rFonts w:ascii="Cambria" w:eastAsia="Times New Roman" w:hAnsi="Cambria" w:cs="Times New Roman"/>
      <w:sz w:val="24"/>
      <w:szCs w:val="24"/>
      <w:lang w:val="en-US"/>
    </w:rPr>
  </w:style>
  <w:style w:type="table" w:styleId="affe">
    <w:name w:val="Table Grid"/>
    <w:basedOn w:val="a1"/>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annotation reference"/>
    <w:rsid w:val="00D27559"/>
    <w:rPr>
      <w:sz w:val="16"/>
      <w:szCs w:val="16"/>
    </w:rPr>
  </w:style>
  <w:style w:type="paragraph" w:customStyle="1" w:styleId="61">
    <w:name w:val="Знак Знак6"/>
    <w:basedOn w:val="a"/>
    <w:rsid w:val="00D27559"/>
    <w:pPr>
      <w:keepLines/>
      <w:spacing w:line="240" w:lineRule="exact"/>
    </w:pPr>
    <w:rPr>
      <w:rFonts w:ascii="Verdana" w:eastAsia="MS Mincho" w:hAnsi="Verdana" w:cs="Verdana"/>
      <w:sz w:val="20"/>
      <w:szCs w:val="20"/>
      <w:lang w:val="en-US"/>
    </w:rPr>
  </w:style>
  <w:style w:type="character" w:customStyle="1" w:styleId="1f1">
    <w:name w:val="Текст примечания Знак1"/>
    <w:uiPriority w:val="99"/>
    <w:semiHidden/>
    <w:rsid w:val="00D27559"/>
  </w:style>
  <w:style w:type="character" w:customStyle="1" w:styleId="Normal">
    <w:name w:val="Normal Знак"/>
    <w:link w:val="11"/>
    <w:rsid w:val="00D27559"/>
    <w:rPr>
      <w:rFonts w:ascii="Times New Roman" w:eastAsia="Times New Roman" w:hAnsi="Times New Roman" w:cs="Times New Roman"/>
      <w:sz w:val="24"/>
      <w:szCs w:val="20"/>
      <w:lang w:eastAsia="ru-RU"/>
    </w:rPr>
  </w:style>
  <w:style w:type="paragraph" w:styleId="afff0">
    <w:name w:val="Plain Text"/>
    <w:basedOn w:val="a"/>
    <w:link w:val="afff1"/>
    <w:rsid w:val="00D27559"/>
    <w:pPr>
      <w:spacing w:after="0" w:line="240" w:lineRule="auto"/>
    </w:pPr>
    <w:rPr>
      <w:rFonts w:ascii="Courier New" w:eastAsia="Times New Roman" w:hAnsi="Courier New" w:cs="Courier New"/>
      <w:sz w:val="20"/>
      <w:szCs w:val="20"/>
      <w:lang w:eastAsia="ru-RU"/>
    </w:rPr>
  </w:style>
  <w:style w:type="character" w:customStyle="1" w:styleId="afff1">
    <w:name w:val="Текст Знак"/>
    <w:basedOn w:val="a0"/>
    <w:link w:val="afff0"/>
    <w:rsid w:val="00D27559"/>
    <w:rPr>
      <w:rFonts w:ascii="Courier New" w:eastAsia="Times New Roman" w:hAnsi="Courier New" w:cs="Courier New"/>
      <w:sz w:val="20"/>
      <w:szCs w:val="20"/>
      <w:lang w:eastAsia="ru-RU"/>
    </w:rPr>
  </w:style>
  <w:style w:type="paragraph" w:styleId="afff2">
    <w:name w:val="No Spacing"/>
    <w:link w:val="afff3"/>
    <w:uiPriority w:val="1"/>
    <w:qFormat/>
    <w:rsid w:val="00D27559"/>
    <w:pPr>
      <w:spacing w:after="0" w:line="240" w:lineRule="auto"/>
    </w:pPr>
    <w:rPr>
      <w:rFonts w:ascii="Calibri" w:eastAsia="Calibri" w:hAnsi="Calibri" w:cs="Times New Roman"/>
    </w:rPr>
  </w:style>
  <w:style w:type="character" w:customStyle="1" w:styleId="afff3">
    <w:name w:val="Без интервала Знак"/>
    <w:link w:val="afff2"/>
    <w:rsid w:val="00D27559"/>
    <w:rPr>
      <w:rFonts w:ascii="Calibri" w:eastAsia="Calibri" w:hAnsi="Calibri" w:cs="Times New Roman"/>
    </w:rPr>
  </w:style>
  <w:style w:type="paragraph" w:customStyle="1" w:styleId="110">
    <w:name w:val="Знак Знак1 Знак Знак Знак Знак Знак Знак1 Знак"/>
    <w:basedOn w:val="a"/>
    <w:rsid w:val="00D27559"/>
    <w:pPr>
      <w:spacing w:after="0" w:line="240" w:lineRule="auto"/>
    </w:pPr>
    <w:rPr>
      <w:rFonts w:ascii="Verdana" w:eastAsia="Times New Roman" w:hAnsi="Verdana" w:cs="Verdana"/>
      <w:sz w:val="20"/>
      <w:szCs w:val="20"/>
      <w:lang w:val="en-US"/>
    </w:rPr>
  </w:style>
  <w:style w:type="paragraph" w:customStyle="1" w:styleId="Style6">
    <w:name w:val="Style6"/>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rsid w:val="00D27559"/>
    <w:pPr>
      <w:widowControl w:val="0"/>
      <w:autoSpaceDE w:val="0"/>
      <w:autoSpaceDN w:val="0"/>
      <w:adjustRightInd w:val="0"/>
      <w:spacing w:after="0" w:line="206" w:lineRule="exact"/>
      <w:ind w:firstLine="346"/>
      <w:jc w:val="both"/>
    </w:pPr>
    <w:rPr>
      <w:rFonts w:ascii="Times New Roman" w:eastAsia="Times New Roman" w:hAnsi="Times New Roman" w:cs="Times New Roman"/>
      <w:sz w:val="24"/>
      <w:szCs w:val="24"/>
      <w:lang w:eastAsia="ru-RU"/>
    </w:rPr>
  </w:style>
  <w:style w:type="paragraph" w:customStyle="1" w:styleId="Style7">
    <w:name w:val="Style7"/>
    <w:basedOn w:val="a"/>
    <w:rsid w:val="00D2755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8">
    <w:name w:val="Style8"/>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D27559"/>
    <w:pPr>
      <w:widowControl w:val="0"/>
      <w:autoSpaceDE w:val="0"/>
      <w:autoSpaceDN w:val="0"/>
      <w:adjustRightInd w:val="0"/>
      <w:spacing w:after="0" w:line="202" w:lineRule="exact"/>
      <w:ind w:firstLine="442"/>
      <w:jc w:val="both"/>
    </w:pPr>
    <w:rPr>
      <w:rFonts w:ascii="Times New Roman" w:eastAsia="Times New Roman" w:hAnsi="Times New Roman" w:cs="Times New Roman"/>
      <w:sz w:val="24"/>
      <w:szCs w:val="24"/>
      <w:lang w:eastAsia="ru-RU"/>
    </w:rPr>
  </w:style>
  <w:style w:type="paragraph" w:customStyle="1" w:styleId="Style10">
    <w:name w:val="Style10"/>
    <w:basedOn w:val="a"/>
    <w:rsid w:val="00D2755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11">
    <w:name w:val="Style11"/>
    <w:basedOn w:val="a"/>
    <w:rsid w:val="00D27559"/>
    <w:pPr>
      <w:widowControl w:val="0"/>
      <w:autoSpaceDE w:val="0"/>
      <w:autoSpaceDN w:val="0"/>
      <w:adjustRightInd w:val="0"/>
      <w:spacing w:after="0" w:line="211" w:lineRule="exact"/>
      <w:ind w:firstLine="341"/>
      <w:jc w:val="both"/>
    </w:pPr>
    <w:rPr>
      <w:rFonts w:ascii="Times New Roman" w:eastAsia="Times New Roman" w:hAnsi="Times New Roman" w:cs="Times New Roman"/>
      <w:sz w:val="24"/>
      <w:szCs w:val="24"/>
      <w:lang w:eastAsia="ru-RU"/>
    </w:rPr>
  </w:style>
  <w:style w:type="paragraph" w:customStyle="1" w:styleId="Style12">
    <w:name w:val="Style12"/>
    <w:basedOn w:val="a"/>
    <w:rsid w:val="00D27559"/>
    <w:pPr>
      <w:widowControl w:val="0"/>
      <w:autoSpaceDE w:val="0"/>
      <w:autoSpaceDN w:val="0"/>
      <w:adjustRightInd w:val="0"/>
      <w:spacing w:after="0" w:line="209" w:lineRule="exact"/>
      <w:ind w:firstLine="346"/>
    </w:pPr>
    <w:rPr>
      <w:rFonts w:ascii="Times New Roman" w:eastAsia="Times New Roman" w:hAnsi="Times New Roman" w:cs="Times New Roman"/>
      <w:sz w:val="24"/>
      <w:szCs w:val="24"/>
      <w:lang w:eastAsia="ru-RU"/>
    </w:rPr>
  </w:style>
  <w:style w:type="paragraph" w:customStyle="1" w:styleId="Style13">
    <w:name w:val="Style13"/>
    <w:basedOn w:val="a"/>
    <w:rsid w:val="00D27559"/>
    <w:pPr>
      <w:widowControl w:val="0"/>
      <w:autoSpaceDE w:val="0"/>
      <w:autoSpaceDN w:val="0"/>
      <w:adjustRightInd w:val="0"/>
      <w:spacing w:after="0" w:line="211" w:lineRule="exact"/>
      <w:ind w:firstLine="365"/>
      <w:jc w:val="both"/>
    </w:pPr>
    <w:rPr>
      <w:rFonts w:ascii="Times New Roman" w:eastAsia="Times New Roman" w:hAnsi="Times New Roman" w:cs="Times New Roman"/>
      <w:sz w:val="24"/>
      <w:szCs w:val="24"/>
      <w:lang w:eastAsia="ru-RU"/>
    </w:rPr>
  </w:style>
  <w:style w:type="paragraph" w:customStyle="1" w:styleId="Style14">
    <w:name w:val="Style14"/>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
    <w:name w:val="Font Style33"/>
    <w:rsid w:val="00D27559"/>
    <w:rPr>
      <w:rFonts w:ascii="Times New Roman" w:hAnsi="Times New Roman" w:cs="Times New Roman"/>
      <w:b/>
      <w:bCs/>
      <w:spacing w:val="10"/>
      <w:sz w:val="16"/>
      <w:szCs w:val="16"/>
    </w:rPr>
  </w:style>
  <w:style w:type="character" w:customStyle="1" w:styleId="FontStyle34">
    <w:name w:val="Font Style34"/>
    <w:uiPriority w:val="99"/>
    <w:rsid w:val="00D27559"/>
    <w:rPr>
      <w:rFonts w:ascii="Times New Roman" w:hAnsi="Times New Roman" w:cs="Times New Roman"/>
      <w:i/>
      <w:iCs/>
      <w:sz w:val="16"/>
      <w:szCs w:val="16"/>
    </w:rPr>
  </w:style>
  <w:style w:type="character" w:customStyle="1" w:styleId="FontStyle35">
    <w:name w:val="Font Style35"/>
    <w:rsid w:val="00D27559"/>
    <w:rPr>
      <w:rFonts w:ascii="Times New Roman" w:hAnsi="Times New Roman" w:cs="Times New Roman"/>
      <w:i/>
      <w:iCs/>
      <w:sz w:val="16"/>
      <w:szCs w:val="16"/>
    </w:rPr>
  </w:style>
  <w:style w:type="character" w:customStyle="1" w:styleId="FontStyle36">
    <w:name w:val="Font Style36"/>
    <w:rsid w:val="00D27559"/>
    <w:rPr>
      <w:rFonts w:ascii="Arial Narrow" w:hAnsi="Arial Narrow" w:cs="Arial Narrow"/>
      <w:sz w:val="14"/>
      <w:szCs w:val="14"/>
    </w:rPr>
  </w:style>
  <w:style w:type="character" w:customStyle="1" w:styleId="FontStyle39">
    <w:name w:val="Font Style39"/>
    <w:rsid w:val="00D27559"/>
    <w:rPr>
      <w:rFonts w:ascii="Times New Roman" w:hAnsi="Times New Roman" w:cs="Times New Roman"/>
      <w:sz w:val="16"/>
      <w:szCs w:val="16"/>
    </w:rPr>
  </w:style>
  <w:style w:type="character" w:customStyle="1" w:styleId="FontStyle37">
    <w:name w:val="Font Style37"/>
    <w:rsid w:val="00D27559"/>
    <w:rPr>
      <w:rFonts w:ascii="Times New Roman" w:hAnsi="Times New Roman" w:cs="Times New Roman"/>
      <w:spacing w:val="10"/>
      <w:sz w:val="14"/>
      <w:szCs w:val="14"/>
    </w:rPr>
  </w:style>
  <w:style w:type="paragraph" w:customStyle="1" w:styleId="Style4">
    <w:name w:val="Style4"/>
    <w:basedOn w:val="a"/>
    <w:rsid w:val="00D27559"/>
    <w:pPr>
      <w:widowControl w:val="0"/>
      <w:autoSpaceDE w:val="0"/>
      <w:autoSpaceDN w:val="0"/>
      <w:adjustRightInd w:val="0"/>
      <w:spacing w:after="0" w:line="206" w:lineRule="exact"/>
      <w:ind w:firstLine="422"/>
      <w:jc w:val="both"/>
    </w:pPr>
    <w:rPr>
      <w:rFonts w:ascii="Times New Roman" w:eastAsia="Times New Roman" w:hAnsi="Times New Roman" w:cs="Times New Roman"/>
      <w:sz w:val="24"/>
      <w:szCs w:val="24"/>
      <w:lang w:eastAsia="ru-RU"/>
    </w:rPr>
  </w:style>
  <w:style w:type="paragraph" w:customStyle="1" w:styleId="Style15">
    <w:name w:val="Style15"/>
    <w:basedOn w:val="a"/>
    <w:rsid w:val="00D27559"/>
    <w:pPr>
      <w:widowControl w:val="0"/>
      <w:autoSpaceDE w:val="0"/>
      <w:autoSpaceDN w:val="0"/>
      <w:adjustRightInd w:val="0"/>
      <w:spacing w:after="0" w:line="206" w:lineRule="exact"/>
      <w:ind w:firstLine="413"/>
      <w:jc w:val="both"/>
    </w:pPr>
    <w:rPr>
      <w:rFonts w:ascii="Times New Roman" w:eastAsia="Times New Roman" w:hAnsi="Times New Roman" w:cs="Times New Roman"/>
      <w:sz w:val="24"/>
      <w:szCs w:val="24"/>
      <w:lang w:eastAsia="ru-RU"/>
    </w:rPr>
  </w:style>
  <w:style w:type="character" w:customStyle="1" w:styleId="FontStyle15">
    <w:name w:val="Font Style15"/>
    <w:rsid w:val="00D27559"/>
    <w:rPr>
      <w:rFonts w:ascii="Times New Roman" w:hAnsi="Times New Roman" w:cs="Times New Roman"/>
      <w:sz w:val="20"/>
      <w:szCs w:val="20"/>
    </w:rPr>
  </w:style>
  <w:style w:type="character" w:customStyle="1" w:styleId="FontStyle13">
    <w:name w:val="Font Style13"/>
    <w:rsid w:val="00D27559"/>
    <w:rPr>
      <w:rFonts w:ascii="Times New Roman" w:hAnsi="Times New Roman" w:cs="Times New Roman"/>
      <w:sz w:val="20"/>
      <w:szCs w:val="20"/>
    </w:rPr>
  </w:style>
  <w:style w:type="character" w:customStyle="1" w:styleId="FontStyle12">
    <w:name w:val="Font Style12"/>
    <w:rsid w:val="00D27559"/>
    <w:rPr>
      <w:rFonts w:ascii="Times New Roman" w:hAnsi="Times New Roman" w:cs="Times New Roman"/>
      <w:b/>
      <w:bCs/>
      <w:sz w:val="22"/>
      <w:szCs w:val="22"/>
    </w:rPr>
  </w:style>
  <w:style w:type="paragraph" w:customStyle="1" w:styleId="Style3">
    <w:name w:val="Style3"/>
    <w:basedOn w:val="a"/>
    <w:rsid w:val="00D2755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24">
    <w:name w:val="Font Style24"/>
    <w:rsid w:val="00D27559"/>
    <w:rPr>
      <w:rFonts w:ascii="Times New Roman" w:hAnsi="Times New Roman" w:cs="Times New Roman" w:hint="default"/>
      <w:sz w:val="20"/>
      <w:szCs w:val="20"/>
    </w:rPr>
  </w:style>
  <w:style w:type="character" w:customStyle="1" w:styleId="FontStyle21">
    <w:name w:val="Font Style21"/>
    <w:rsid w:val="00D27559"/>
    <w:rPr>
      <w:rFonts w:ascii="Times New Roman" w:hAnsi="Times New Roman" w:cs="Times New Roman" w:hint="default"/>
      <w:b/>
      <w:bCs/>
      <w:sz w:val="20"/>
      <w:szCs w:val="20"/>
    </w:rPr>
  </w:style>
  <w:style w:type="paragraph" w:customStyle="1" w:styleId="Style17">
    <w:name w:val="Style17"/>
    <w:basedOn w:val="a"/>
    <w:rsid w:val="00D27559"/>
    <w:pPr>
      <w:widowControl w:val="0"/>
      <w:autoSpaceDE w:val="0"/>
      <w:autoSpaceDN w:val="0"/>
      <w:adjustRightInd w:val="0"/>
      <w:spacing w:after="0" w:line="221" w:lineRule="exact"/>
      <w:jc w:val="right"/>
    </w:pPr>
    <w:rPr>
      <w:rFonts w:ascii="Times New Roman" w:eastAsia="Times New Roman" w:hAnsi="Times New Roman" w:cs="Times New Roman"/>
      <w:sz w:val="24"/>
      <w:szCs w:val="24"/>
      <w:lang w:eastAsia="ru-RU"/>
    </w:rPr>
  </w:style>
  <w:style w:type="character" w:customStyle="1" w:styleId="FontStyle29">
    <w:name w:val="Font Style29"/>
    <w:rsid w:val="00D27559"/>
    <w:rPr>
      <w:rFonts w:ascii="Times New Roman" w:hAnsi="Times New Roman" w:cs="Times New Roman"/>
      <w:i/>
      <w:iCs/>
      <w:sz w:val="18"/>
      <w:szCs w:val="18"/>
    </w:rPr>
  </w:style>
  <w:style w:type="character" w:customStyle="1" w:styleId="FontStyle14">
    <w:name w:val="Font Style14"/>
    <w:rsid w:val="00D27559"/>
    <w:rPr>
      <w:rFonts w:ascii="Times New Roman" w:hAnsi="Times New Roman" w:cs="Times New Roman"/>
      <w:sz w:val="22"/>
      <w:szCs w:val="22"/>
    </w:rPr>
  </w:style>
  <w:style w:type="paragraph" w:customStyle="1" w:styleId="afff4">
    <w:name w:val="Знак"/>
    <w:basedOn w:val="a"/>
    <w:rsid w:val="00D27559"/>
    <w:pPr>
      <w:keepLines/>
      <w:spacing w:line="240" w:lineRule="exact"/>
    </w:pPr>
    <w:rPr>
      <w:rFonts w:ascii="Verdana" w:eastAsia="MS Mincho" w:hAnsi="Verdana" w:cs="Verdana"/>
      <w:sz w:val="20"/>
      <w:szCs w:val="20"/>
      <w:lang w:val="en-US"/>
    </w:rPr>
  </w:style>
  <w:style w:type="paragraph" w:customStyle="1" w:styleId="DefaultParagraphFontParaCharCharChar">
    <w:name w:val="Default Paragraph Font Para Char Char Char"/>
    <w:basedOn w:val="a"/>
    <w:next w:val="a"/>
    <w:rsid w:val="00D27559"/>
    <w:pPr>
      <w:spacing w:line="240" w:lineRule="exact"/>
    </w:pPr>
    <w:rPr>
      <w:rFonts w:ascii="Tahoma" w:eastAsia="Times New Roman" w:hAnsi="Tahoma" w:cs="Times New Roman"/>
      <w:sz w:val="20"/>
      <w:szCs w:val="20"/>
      <w:lang w:val="en-US"/>
    </w:rPr>
  </w:style>
  <w:style w:type="character" w:customStyle="1" w:styleId="refresult">
    <w:name w:val="ref_result"/>
    <w:rsid w:val="00D27559"/>
  </w:style>
  <w:style w:type="character" w:customStyle="1" w:styleId="apple-converted-space">
    <w:name w:val="apple-converted-space"/>
    <w:uiPriority w:val="99"/>
    <w:rsid w:val="00D27559"/>
  </w:style>
  <w:style w:type="character" w:customStyle="1" w:styleId="150">
    <w:name w:val="Знак Знак15"/>
    <w:rsid w:val="00D27559"/>
    <w:rPr>
      <w:rFonts w:ascii="Futuris" w:hAnsi="Futuris"/>
      <w:sz w:val="24"/>
      <w:szCs w:val="24"/>
      <w:lang w:val="ru-RU" w:eastAsia="ru-RU" w:bidi="ar-SA"/>
    </w:rPr>
  </w:style>
  <w:style w:type="character" w:customStyle="1" w:styleId="91">
    <w:name w:val="Знак Знак9"/>
    <w:rsid w:val="00D27559"/>
    <w:rPr>
      <w:sz w:val="16"/>
      <w:szCs w:val="16"/>
      <w:lang w:val="ru-RU" w:eastAsia="ru-RU" w:bidi="ar-SA"/>
    </w:rPr>
  </w:style>
  <w:style w:type="paragraph" w:customStyle="1" w:styleId="51">
    <w:name w:val="Основной текст5"/>
    <w:basedOn w:val="a"/>
    <w:rsid w:val="00D27559"/>
    <w:pPr>
      <w:shd w:val="clear" w:color="auto" w:fill="FFFFFF"/>
      <w:spacing w:before="180" w:after="240" w:line="0" w:lineRule="atLeast"/>
      <w:ind w:hanging="1640"/>
      <w:jc w:val="both"/>
    </w:pPr>
    <w:rPr>
      <w:rFonts w:ascii="Calibri" w:eastAsia="Times New Roman" w:hAnsi="Calibri" w:cs="Times New Roman"/>
      <w:spacing w:val="2"/>
      <w:sz w:val="18"/>
      <w:szCs w:val="18"/>
      <w:shd w:val="clear" w:color="auto" w:fill="FFFFFF"/>
      <w:lang w:eastAsia="ru-RU"/>
    </w:rPr>
  </w:style>
  <w:style w:type="paragraph" w:customStyle="1" w:styleId="Default">
    <w:name w:val="Default"/>
    <w:rsid w:val="00D275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D27559"/>
    <w:rPr>
      <w:snapToGrid w:val="0"/>
      <w:sz w:val="24"/>
      <w:lang w:val="ru-RU" w:eastAsia="ru-RU" w:bidi="ar-SA"/>
    </w:rPr>
  </w:style>
  <w:style w:type="paragraph" w:customStyle="1" w:styleId="CharCharCharCharCharCharCharChar">
    <w:name w:val="Char Char Знак Знак Char Char Char Char Char Char Знак Знак"/>
    <w:basedOn w:val="a"/>
    <w:rsid w:val="00D27559"/>
    <w:pPr>
      <w:spacing w:line="240" w:lineRule="exact"/>
    </w:pPr>
    <w:rPr>
      <w:rFonts w:ascii="Verdana" w:eastAsia="Times New Roman" w:hAnsi="Verdana" w:cs="Verdana"/>
      <w:sz w:val="20"/>
      <w:szCs w:val="20"/>
      <w:lang w:val="en-US"/>
    </w:rPr>
  </w:style>
  <w:style w:type="character" w:styleId="afff5">
    <w:name w:val="line number"/>
    <w:rsid w:val="00D27559"/>
  </w:style>
  <w:style w:type="paragraph" w:customStyle="1" w:styleId="CharChar1">
    <w:name w:val="Char Char1"/>
    <w:basedOn w:val="a"/>
    <w:rsid w:val="00D27559"/>
    <w:pPr>
      <w:spacing w:after="0" w:line="240" w:lineRule="auto"/>
    </w:pPr>
    <w:rPr>
      <w:rFonts w:ascii="Verdana" w:eastAsia="Times New Roman" w:hAnsi="Verdana" w:cs="Times New Roman"/>
      <w:sz w:val="20"/>
      <w:szCs w:val="20"/>
      <w:lang w:val="en-US"/>
    </w:rPr>
  </w:style>
  <w:style w:type="character" w:customStyle="1" w:styleId="71">
    <w:name w:val="Знак Знак7"/>
    <w:rsid w:val="00D27559"/>
    <w:rPr>
      <w:sz w:val="24"/>
      <w:szCs w:val="24"/>
      <w:lang w:val="x-none" w:eastAsia="x-none" w:bidi="ar-SA"/>
    </w:rPr>
  </w:style>
  <w:style w:type="character" w:customStyle="1" w:styleId="52">
    <w:name w:val="Знак Знак5"/>
    <w:rsid w:val="00D27559"/>
    <w:rPr>
      <w:b/>
      <w:sz w:val="24"/>
      <w:lang w:val="ru-RU" w:eastAsia="ru-RU" w:bidi="ar-SA"/>
    </w:rPr>
  </w:style>
  <w:style w:type="paragraph" w:customStyle="1" w:styleId="ListParagraph2">
    <w:name w:val="List Paragraph2"/>
    <w:basedOn w:val="a"/>
    <w:qFormat/>
    <w:rsid w:val="00D27559"/>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20">
    <w:name w:val="s20"/>
    <w:rsid w:val="00D27559"/>
    <w:rPr>
      <w:shd w:val="clear" w:color="auto" w:fill="FFFFFF"/>
    </w:rPr>
  </w:style>
  <w:style w:type="character" w:customStyle="1" w:styleId="atn">
    <w:name w:val="atn"/>
    <w:rsid w:val="00D27559"/>
  </w:style>
  <w:style w:type="character" w:customStyle="1" w:styleId="s1">
    <w:name w:val="s1"/>
    <w:rsid w:val="00D27559"/>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D27559"/>
  </w:style>
  <w:style w:type="character" w:customStyle="1" w:styleId="afff6">
    <w:name w:val="Основной текст_"/>
    <w:link w:val="1f2"/>
    <w:rsid w:val="00D27559"/>
    <w:rPr>
      <w:rFonts w:ascii="Arial" w:hAnsi="Arial" w:cs="Arial"/>
      <w:spacing w:val="-4"/>
      <w:sz w:val="17"/>
      <w:szCs w:val="17"/>
      <w:shd w:val="clear" w:color="auto" w:fill="FFFFFF"/>
    </w:rPr>
  </w:style>
  <w:style w:type="character" w:customStyle="1" w:styleId="36">
    <w:name w:val="Основной текст (3)_"/>
    <w:link w:val="37"/>
    <w:rsid w:val="00D27559"/>
    <w:rPr>
      <w:sz w:val="24"/>
      <w:szCs w:val="24"/>
      <w:shd w:val="clear" w:color="auto" w:fill="FFFFFF"/>
    </w:rPr>
  </w:style>
  <w:style w:type="character" w:customStyle="1" w:styleId="41">
    <w:name w:val="Основной текст (4)_"/>
    <w:link w:val="42"/>
    <w:rsid w:val="00D27559"/>
    <w:rPr>
      <w:b/>
      <w:bCs/>
      <w:shd w:val="clear" w:color="auto" w:fill="FFFFFF"/>
    </w:rPr>
  </w:style>
  <w:style w:type="character" w:customStyle="1" w:styleId="53">
    <w:name w:val="Основной текст (5)_"/>
    <w:link w:val="54"/>
    <w:rsid w:val="00D27559"/>
    <w:rPr>
      <w:shd w:val="clear" w:color="auto" w:fill="FFFFFF"/>
    </w:rPr>
  </w:style>
  <w:style w:type="paragraph" w:customStyle="1" w:styleId="37">
    <w:name w:val="Основной текст (3)"/>
    <w:basedOn w:val="a"/>
    <w:link w:val="36"/>
    <w:rsid w:val="00D27559"/>
    <w:pPr>
      <w:widowControl w:val="0"/>
      <w:shd w:val="clear" w:color="auto" w:fill="FFFFFF"/>
      <w:spacing w:after="0" w:line="274" w:lineRule="exact"/>
      <w:jc w:val="center"/>
    </w:pPr>
    <w:rPr>
      <w:sz w:val="24"/>
      <w:szCs w:val="24"/>
    </w:rPr>
  </w:style>
  <w:style w:type="paragraph" w:customStyle="1" w:styleId="42">
    <w:name w:val="Основной текст (4)"/>
    <w:basedOn w:val="a"/>
    <w:link w:val="41"/>
    <w:rsid w:val="00D27559"/>
    <w:pPr>
      <w:widowControl w:val="0"/>
      <w:shd w:val="clear" w:color="auto" w:fill="FFFFFF"/>
      <w:spacing w:after="0" w:line="274" w:lineRule="exact"/>
      <w:jc w:val="center"/>
    </w:pPr>
    <w:rPr>
      <w:b/>
      <w:bCs/>
    </w:rPr>
  </w:style>
  <w:style w:type="paragraph" w:customStyle="1" w:styleId="54">
    <w:name w:val="Основной текст (5)"/>
    <w:basedOn w:val="a"/>
    <w:link w:val="53"/>
    <w:rsid w:val="00D27559"/>
    <w:pPr>
      <w:widowControl w:val="0"/>
      <w:shd w:val="clear" w:color="auto" w:fill="FFFFFF"/>
      <w:spacing w:after="0" w:line="226" w:lineRule="exact"/>
      <w:jc w:val="center"/>
    </w:pPr>
  </w:style>
  <w:style w:type="paragraph" w:customStyle="1" w:styleId="TableParagraph">
    <w:name w:val="Table Paragraph"/>
    <w:basedOn w:val="a"/>
    <w:uiPriority w:val="1"/>
    <w:qFormat/>
    <w:rsid w:val="00D27559"/>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clausesuff">
    <w:name w:val="clausesuff"/>
    <w:rsid w:val="00D27559"/>
  </w:style>
  <w:style w:type="paragraph" w:customStyle="1" w:styleId="27">
    <w:name w:val="Основной текст2"/>
    <w:basedOn w:val="11"/>
    <w:rsid w:val="00D27559"/>
    <w:pPr>
      <w:widowControl/>
      <w:ind w:firstLine="0"/>
      <w:jc w:val="left"/>
    </w:pPr>
    <w:rPr>
      <w:b/>
      <w:snapToGrid w:val="0"/>
    </w:rPr>
  </w:style>
  <w:style w:type="paragraph" w:customStyle="1" w:styleId="afff7">
    <w:name w:val="Îáû÷íûé"/>
    <w:rsid w:val="00D27559"/>
    <w:pPr>
      <w:spacing w:after="0" w:line="240" w:lineRule="auto"/>
    </w:pPr>
    <w:rPr>
      <w:rFonts w:ascii="Times New Roman" w:eastAsia="Times New Roman" w:hAnsi="Times New Roman" w:cs="Times New Roman"/>
      <w:sz w:val="20"/>
      <w:szCs w:val="20"/>
      <w:lang w:eastAsia="de-DE"/>
    </w:rPr>
  </w:style>
  <w:style w:type="paragraph" w:customStyle="1" w:styleId="1f2">
    <w:name w:val="Основной текст1"/>
    <w:basedOn w:val="a"/>
    <w:link w:val="afff6"/>
    <w:rsid w:val="00D27559"/>
    <w:pPr>
      <w:widowControl w:val="0"/>
      <w:shd w:val="clear" w:color="auto" w:fill="FFFFFF"/>
      <w:spacing w:before="240" w:after="0" w:line="0" w:lineRule="atLeast"/>
    </w:pPr>
    <w:rPr>
      <w:rFonts w:ascii="Arial" w:hAnsi="Arial" w:cs="Arial"/>
      <w:spacing w:val="-4"/>
      <w:sz w:val="17"/>
      <w:szCs w:val="17"/>
    </w:rPr>
  </w:style>
  <w:style w:type="character" w:customStyle="1" w:styleId="TimesNewRoman95pt0pt">
    <w:name w:val="Основной текст + Times New Roman;9;5 pt;Интервал 0 pt"/>
    <w:rsid w:val="00D27559"/>
    <w:rPr>
      <w:rFonts w:ascii="Times New Roman" w:eastAsia="Times New Roman" w:hAnsi="Times New Roman" w:cs="Times New Roman"/>
      <w:color w:val="000000"/>
      <w:spacing w:val="5"/>
      <w:w w:val="100"/>
      <w:position w:val="0"/>
      <w:sz w:val="19"/>
      <w:szCs w:val="19"/>
      <w:u w:val="none"/>
      <w:shd w:val="clear" w:color="auto" w:fill="FFFFFF"/>
      <w:lang w:val="ru-RU"/>
    </w:rPr>
  </w:style>
  <w:style w:type="table" w:customStyle="1" w:styleId="1f3">
    <w:name w:val="Сетка таблицы1"/>
    <w:basedOn w:val="a1"/>
    <w:next w:val="affe"/>
    <w:uiPriority w:val="59"/>
    <w:rsid w:val="00D27559"/>
    <w:pPr>
      <w:spacing w:after="0" w:line="240" w:lineRule="auto"/>
    </w:pPr>
    <w:rPr>
      <w:rFonts w:ascii="Calibri" w:eastAsia="Times New Roman"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D27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x-none" w:eastAsia="mr-IN" w:bidi="mr-IN"/>
    </w:rPr>
  </w:style>
  <w:style w:type="character" w:customStyle="1" w:styleId="HTML0">
    <w:name w:val="Стандартный HTML Знак"/>
    <w:basedOn w:val="a0"/>
    <w:link w:val="HTML"/>
    <w:uiPriority w:val="99"/>
    <w:rsid w:val="00D27559"/>
    <w:rPr>
      <w:rFonts w:ascii="Courier New" w:eastAsia="Times New Roman" w:hAnsi="Courier New" w:cs="Courier New"/>
      <w:sz w:val="20"/>
      <w:szCs w:val="20"/>
      <w:lang w:val="x-none" w:eastAsia="mr-IN" w:bidi="mr-IN"/>
    </w:rPr>
  </w:style>
  <w:style w:type="paragraph" w:customStyle="1" w:styleId="Normale">
    <w:name w:val="Normale"/>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it-IT" w:eastAsia="ru-RU"/>
    </w:rPr>
  </w:style>
  <w:style w:type="paragraph" w:customStyle="1" w:styleId="IauiueIauiue1">
    <w:name w:val="Iau?iue.Iau?iue1"/>
    <w:rsid w:val="00D2755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ff8">
    <w:name w:val="???????"/>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lt-edited">
    <w:name w:val="alt-edited"/>
    <w:basedOn w:val="a0"/>
    <w:rsid w:val="00D27559"/>
  </w:style>
  <w:style w:type="paragraph" w:customStyle="1" w:styleId="Standard">
    <w:name w:val="Standard"/>
    <w:rsid w:val="00D2755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numbering" w:customStyle="1" w:styleId="WW8Num2">
    <w:name w:val="WW8Num2"/>
    <w:basedOn w:val="a2"/>
    <w:rsid w:val="00D27559"/>
    <w:pPr>
      <w:numPr>
        <w:numId w:val="2"/>
      </w:numPr>
    </w:pPr>
  </w:style>
  <w:style w:type="paragraph" w:customStyle="1" w:styleId="msonormalmailrucssattributepostfix">
    <w:name w:val="msonormal_mailru_css_attribute_postfix"/>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4">
    <w:name w:val="Обычный (веб)1"/>
    <w:basedOn w:val="a"/>
    <w:uiPriority w:val="99"/>
    <w:rsid w:val="00D27559"/>
    <w:pPr>
      <w:spacing w:after="0" w:line="240" w:lineRule="auto"/>
    </w:pPr>
    <w:rPr>
      <w:rFonts w:ascii="Times New Roman" w:eastAsia="Calibri" w:hAnsi="Times New Roman" w:cs="Times New Roman"/>
      <w:sz w:val="24"/>
      <w:szCs w:val="24"/>
      <w:lang w:val="en-GB"/>
    </w:rPr>
  </w:style>
  <w:style w:type="character" w:customStyle="1" w:styleId="Table">
    <w:name w:val="Table"/>
    <w:rsid w:val="00D27559"/>
    <w:rPr>
      <w:rFonts w:ascii="Arial" w:hAnsi="Arial" w:cs="Arial" w:hint="default"/>
      <w:sz w:val="20"/>
    </w:rPr>
  </w:style>
  <w:style w:type="paragraph" w:customStyle="1" w:styleId="TableText">
    <w:name w:val="Table Text"/>
    <w:basedOn w:val="af5"/>
    <w:rsid w:val="00D27559"/>
    <w:pPr>
      <w:widowControl/>
      <w:tabs>
        <w:tab w:val="clear" w:pos="5400"/>
      </w:tabs>
      <w:autoSpaceDE/>
      <w:autoSpaceDN/>
      <w:adjustRightInd/>
      <w:spacing w:before="60" w:after="60" w:line="240" w:lineRule="auto"/>
      <w:ind w:right="0"/>
    </w:pPr>
    <w:rPr>
      <w:rFonts w:ascii="Arial" w:eastAsia="Times New Roman" w:hAnsi="Arial"/>
      <w:sz w:val="18"/>
      <w:lang w:val="x-none"/>
    </w:rPr>
  </w:style>
  <w:style w:type="paragraph" w:customStyle="1" w:styleId="TableBoldText">
    <w:name w:val="Table Bold Text"/>
    <w:basedOn w:val="a"/>
    <w:rsid w:val="00D27559"/>
    <w:pPr>
      <w:spacing w:before="120" w:after="60" w:line="240" w:lineRule="auto"/>
    </w:pPr>
    <w:rPr>
      <w:rFonts w:ascii="Arial" w:eastAsia="Times New Roman" w:hAnsi="Arial" w:cs="Times New Roman"/>
      <w:b/>
      <w:sz w:val="18"/>
      <w:szCs w:val="20"/>
    </w:rPr>
  </w:style>
  <w:style w:type="paragraph" w:customStyle="1" w:styleId="210">
    <w:name w:val="Основной текст 21"/>
    <w:basedOn w:val="a"/>
    <w:link w:val="BodyText2"/>
    <w:rsid w:val="00D27559"/>
    <w:pPr>
      <w:spacing w:after="0" w:line="240" w:lineRule="auto"/>
      <w:jc w:val="both"/>
    </w:pPr>
    <w:rPr>
      <w:rFonts w:ascii="Times New Roman" w:eastAsia="Times New Roman" w:hAnsi="Times New Roman" w:cs="Times New Roman"/>
      <w:snapToGrid w:val="0"/>
      <w:sz w:val="24"/>
      <w:szCs w:val="20"/>
      <w:lang w:val="x-none" w:eastAsia="x-none"/>
    </w:rPr>
  </w:style>
  <w:style w:type="character" w:customStyle="1" w:styleId="goodscomment1">
    <w:name w:val="goods_comment1"/>
    <w:rsid w:val="00D27559"/>
    <w:rPr>
      <w:rFonts w:ascii="Tahoma" w:hAnsi="Tahoma" w:cs="Tahoma" w:hint="default"/>
      <w:color w:val="CC33CC"/>
      <w:sz w:val="21"/>
      <w:szCs w:val="21"/>
    </w:rPr>
  </w:style>
  <w:style w:type="paragraph" w:customStyle="1" w:styleId="Char1ZchnZchn1CharZchnZchn">
    <w:name w:val="Char1 Zchn Zchn1 Char Zchn Zchn Знак"/>
    <w:basedOn w:val="a"/>
    <w:rsid w:val="00D27559"/>
    <w:pPr>
      <w:spacing w:line="240" w:lineRule="exact"/>
    </w:pPr>
    <w:rPr>
      <w:rFonts w:ascii="Arial" w:eastAsia="Times New Roman" w:hAnsi="Arial" w:cs="Arial"/>
      <w:sz w:val="20"/>
      <w:szCs w:val="20"/>
      <w:lang w:val="en-US"/>
    </w:rPr>
  </w:style>
  <w:style w:type="paragraph" w:customStyle="1" w:styleId="FR20">
    <w:name w:val="FR2"/>
    <w:rsid w:val="00D27559"/>
    <w:pPr>
      <w:widowControl w:val="0"/>
      <w:spacing w:after="0" w:line="240" w:lineRule="auto"/>
      <w:ind w:firstLine="720"/>
      <w:jc w:val="both"/>
    </w:pPr>
    <w:rPr>
      <w:rFonts w:ascii="Courier New" w:eastAsia="Times New Roman" w:hAnsi="Courier New" w:cs="Times New Roman"/>
      <w:snapToGrid w:val="0"/>
      <w:sz w:val="24"/>
      <w:szCs w:val="20"/>
    </w:rPr>
  </w:style>
  <w:style w:type="paragraph" w:customStyle="1" w:styleId="caaieiaie11">
    <w:name w:val="caaieiaie 11"/>
    <w:basedOn w:val="a"/>
    <w:next w:val="a"/>
    <w:rsid w:val="00D27559"/>
    <w:pPr>
      <w:keepNext/>
      <w:autoSpaceDE w:val="0"/>
      <w:autoSpaceDN w:val="0"/>
      <w:adjustRightInd w:val="0"/>
      <w:spacing w:before="120" w:after="120" w:line="240" w:lineRule="auto"/>
    </w:pPr>
    <w:rPr>
      <w:rFonts w:ascii="Times New Roman" w:eastAsia="Times New Roman" w:hAnsi="Times New Roman" w:cs="Times New Roman"/>
      <w:b/>
      <w:bCs/>
      <w:kern w:val="28"/>
      <w:sz w:val="28"/>
      <w:szCs w:val="28"/>
      <w:lang w:eastAsia="ru-RU"/>
    </w:rPr>
  </w:style>
  <w:style w:type="paragraph" w:customStyle="1" w:styleId="aoaoicaa">
    <w:name w:val="aoaoi caa"/>
    <w:basedOn w:val="a"/>
    <w:rsid w:val="00D27559"/>
    <w:pPr>
      <w:spacing w:after="0" w:line="240" w:lineRule="auto"/>
    </w:pPr>
    <w:rPr>
      <w:rFonts w:ascii="Times New Roman" w:eastAsia="Times New Roman" w:hAnsi="Times New Roman" w:cs="Times New Roman"/>
      <w:b/>
      <w:caps/>
      <w:sz w:val="24"/>
      <w:szCs w:val="20"/>
      <w:lang w:eastAsia="ru-RU"/>
    </w:rPr>
  </w:style>
  <w:style w:type="character" w:customStyle="1" w:styleId="preparersnote">
    <w:name w:val="preparer's note"/>
    <w:rsid w:val="00D27559"/>
    <w:rPr>
      <w:b/>
      <w:i/>
      <w:iCs/>
    </w:rPr>
  </w:style>
  <w:style w:type="paragraph" w:customStyle="1" w:styleId="Body1">
    <w:name w:val="Body1"/>
    <w:basedOn w:val="a"/>
    <w:rsid w:val="00D27559"/>
    <w:pPr>
      <w:spacing w:after="240" w:line="240" w:lineRule="auto"/>
      <w:ind w:left="567"/>
      <w:jc w:val="both"/>
    </w:pPr>
    <w:rPr>
      <w:rFonts w:ascii="Arial" w:eastAsia="SimSun" w:hAnsi="Arial" w:cs="Times New Roman"/>
      <w:sz w:val="20"/>
      <w:szCs w:val="20"/>
      <w:lang w:val="en-GB" w:eastAsia="ru-RU"/>
    </w:rPr>
  </w:style>
  <w:style w:type="paragraph" w:customStyle="1" w:styleId="Body2">
    <w:name w:val="Body2"/>
    <w:basedOn w:val="a"/>
    <w:rsid w:val="00D27559"/>
    <w:pPr>
      <w:spacing w:after="240" w:line="240" w:lineRule="auto"/>
      <w:ind w:left="567"/>
      <w:jc w:val="both"/>
    </w:pPr>
    <w:rPr>
      <w:rFonts w:ascii="Arial" w:eastAsia="SimSun" w:hAnsi="Arial" w:cs="Times New Roman"/>
      <w:sz w:val="20"/>
      <w:szCs w:val="20"/>
      <w:lang w:val="en-GB" w:eastAsia="ru-RU"/>
    </w:rPr>
  </w:style>
  <w:style w:type="paragraph" w:customStyle="1" w:styleId="Body3">
    <w:name w:val="Body3"/>
    <w:basedOn w:val="a"/>
    <w:rsid w:val="00D27559"/>
    <w:pPr>
      <w:spacing w:after="240" w:line="240" w:lineRule="auto"/>
      <w:ind w:left="850"/>
      <w:jc w:val="both"/>
    </w:pPr>
    <w:rPr>
      <w:rFonts w:ascii="Arial" w:eastAsia="SimSun" w:hAnsi="Arial" w:cs="Times New Roman"/>
      <w:sz w:val="20"/>
      <w:szCs w:val="20"/>
      <w:lang w:val="en-GB" w:eastAsia="ru-RU"/>
    </w:rPr>
  </w:style>
  <w:style w:type="paragraph" w:customStyle="1" w:styleId="1-1">
    <w:name w:val="Заголовок 1-1"/>
    <w:basedOn w:val="1"/>
    <w:rsid w:val="00D27559"/>
    <w:pPr>
      <w:pageBreakBefore/>
      <w:tabs>
        <w:tab w:val="num" w:pos="567"/>
      </w:tabs>
      <w:spacing w:before="0" w:after="240"/>
      <w:ind w:left="567" w:hanging="454"/>
      <w:jc w:val="both"/>
    </w:pPr>
    <w:rPr>
      <w:rFonts w:eastAsia="SimSun"/>
      <w:kern w:val="0"/>
      <w:sz w:val="24"/>
      <w:lang w:val="x-none" w:eastAsia="x-none"/>
    </w:rPr>
  </w:style>
  <w:style w:type="paragraph" w:styleId="38">
    <w:name w:val="List Bullet 3"/>
    <w:basedOn w:val="a"/>
    <w:autoRedefine/>
    <w:rsid w:val="00D27559"/>
    <w:pPr>
      <w:widowControl w:val="0"/>
      <w:autoSpaceDE w:val="0"/>
      <w:autoSpaceDN w:val="0"/>
      <w:adjustRightInd w:val="0"/>
      <w:spacing w:after="0" w:line="240" w:lineRule="auto"/>
      <w:ind w:left="-108" w:firstLine="674"/>
      <w:jc w:val="both"/>
    </w:pPr>
    <w:rPr>
      <w:rFonts w:ascii="Times New Roman" w:eastAsia="Times New Roman" w:hAnsi="Times New Roman" w:cs="Times New Roman"/>
      <w:b/>
      <w:szCs w:val="20"/>
      <w:lang w:eastAsia="ru-RU"/>
    </w:rPr>
  </w:style>
  <w:style w:type="paragraph" w:styleId="28">
    <w:name w:val="List 2"/>
    <w:basedOn w:val="a"/>
    <w:rsid w:val="00D27559"/>
    <w:pPr>
      <w:widowControl w:val="0"/>
      <w:autoSpaceDE w:val="0"/>
      <w:autoSpaceDN w:val="0"/>
      <w:adjustRightInd w:val="0"/>
      <w:spacing w:after="0" w:line="240" w:lineRule="auto"/>
      <w:ind w:left="566" w:hanging="283"/>
    </w:pPr>
    <w:rPr>
      <w:rFonts w:ascii="Times New Roman" w:eastAsia="Times New Roman" w:hAnsi="Times New Roman" w:cs="Times New Roman"/>
      <w:sz w:val="20"/>
      <w:szCs w:val="20"/>
      <w:lang w:eastAsia="ru-RU"/>
    </w:rPr>
  </w:style>
  <w:style w:type="paragraph" w:customStyle="1" w:styleId="BodyText22">
    <w:name w:val="Body Text 22"/>
    <w:basedOn w:val="a"/>
    <w:rsid w:val="00D27559"/>
    <w:pPr>
      <w:overflowPunct w:val="0"/>
      <w:autoSpaceDE w:val="0"/>
      <w:autoSpaceDN w:val="0"/>
      <w:adjustRightInd w:val="0"/>
      <w:spacing w:after="0" w:line="240" w:lineRule="auto"/>
      <w:jc w:val="center"/>
      <w:textAlignment w:val="baseline"/>
    </w:pPr>
    <w:rPr>
      <w:rFonts w:ascii="Times New Roman CYR" w:eastAsia="Times New Roman" w:hAnsi="Times New Roman CYR" w:cs="Times New Roman"/>
      <w:sz w:val="20"/>
      <w:szCs w:val="20"/>
      <w:lang w:eastAsia="ru-RU"/>
    </w:rPr>
  </w:style>
  <w:style w:type="paragraph" w:customStyle="1" w:styleId="BodyText21">
    <w:name w:val="Body Text 21"/>
    <w:basedOn w:val="a"/>
    <w:rsid w:val="00D27559"/>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ru-RU"/>
    </w:rPr>
  </w:style>
  <w:style w:type="paragraph" w:customStyle="1" w:styleId="Sub-ClauseText">
    <w:name w:val="Sub-Clause Text"/>
    <w:basedOn w:val="a"/>
    <w:rsid w:val="00D27559"/>
    <w:pPr>
      <w:spacing w:before="120" w:after="120" w:line="240" w:lineRule="auto"/>
      <w:jc w:val="both"/>
    </w:pPr>
    <w:rPr>
      <w:rFonts w:ascii="Times New Roman" w:eastAsia="Times New Roman" w:hAnsi="Times New Roman" w:cs="Times New Roman"/>
      <w:spacing w:val="-4"/>
      <w:sz w:val="24"/>
      <w:szCs w:val="20"/>
      <w:lang w:val="en-US"/>
    </w:rPr>
  </w:style>
  <w:style w:type="paragraph" w:customStyle="1" w:styleId="310">
    <w:name w:val="Основной текст 31"/>
    <w:basedOn w:val="a"/>
    <w:rsid w:val="00D27559"/>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FTitle">
    <w:name w:val="BF_Title"/>
    <w:basedOn w:val="a"/>
    <w:rsid w:val="00D27559"/>
    <w:pPr>
      <w:spacing w:before="120" w:after="120" w:line="240" w:lineRule="auto"/>
      <w:jc w:val="center"/>
    </w:pPr>
    <w:rPr>
      <w:rFonts w:ascii="Times New Roman" w:eastAsia="Times New Roman" w:hAnsi="Times New Roman" w:cs="Times New Roman"/>
      <w:b/>
      <w:bCs/>
      <w:sz w:val="40"/>
      <w:szCs w:val="24"/>
      <w:lang w:val="en-GB"/>
    </w:rPr>
  </w:style>
  <w:style w:type="paragraph" w:customStyle="1" w:styleId="afff9">
    <w:name w:val="Таблица текст"/>
    <w:basedOn w:val="a"/>
    <w:rsid w:val="00D27559"/>
    <w:pPr>
      <w:spacing w:before="40" w:after="40" w:line="240" w:lineRule="auto"/>
      <w:ind w:left="57" w:right="57"/>
    </w:pPr>
    <w:rPr>
      <w:rFonts w:ascii="Times New Roman" w:eastAsia="Times New Roman" w:hAnsi="Times New Roman" w:cs="Times New Roman"/>
      <w:lang w:eastAsia="ru-RU"/>
    </w:rPr>
  </w:style>
  <w:style w:type="paragraph" w:customStyle="1" w:styleId="caaieiaie1">
    <w:name w:val="caaieiaie 1"/>
    <w:basedOn w:val="a"/>
    <w:next w:val="a"/>
    <w:rsid w:val="00D27559"/>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sz w:val="28"/>
      <w:szCs w:val="20"/>
      <w:lang w:eastAsia="ru-RU"/>
    </w:rPr>
  </w:style>
  <w:style w:type="paragraph" w:customStyle="1" w:styleId="SectionIXHeader">
    <w:name w:val="Section IX Header"/>
    <w:basedOn w:val="a"/>
    <w:rsid w:val="00D27559"/>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CharCharChar">
    <w:name w:val="Char Char Char Знак"/>
    <w:basedOn w:val="a"/>
    <w:rsid w:val="00D27559"/>
    <w:pPr>
      <w:spacing w:after="0" w:line="240" w:lineRule="auto"/>
    </w:pPr>
    <w:rPr>
      <w:rFonts w:ascii="Times New Roman" w:eastAsia="Times New Roman" w:hAnsi="Times New Roman" w:cs="Times New Roman"/>
      <w:sz w:val="24"/>
      <w:szCs w:val="24"/>
      <w:lang w:val="pl-PL" w:eastAsia="pl-PL"/>
    </w:rPr>
  </w:style>
  <w:style w:type="paragraph" w:customStyle="1" w:styleId="SectionVHeader">
    <w:name w:val="Section V. Header"/>
    <w:basedOn w:val="a"/>
    <w:rsid w:val="00D27559"/>
    <w:pPr>
      <w:spacing w:after="0" w:line="240" w:lineRule="auto"/>
      <w:jc w:val="center"/>
    </w:pPr>
    <w:rPr>
      <w:rFonts w:ascii="Times New Roman" w:eastAsia="Times New Roman" w:hAnsi="Times New Roman" w:cs="Times New Roman"/>
      <w:b/>
      <w:sz w:val="36"/>
      <w:szCs w:val="20"/>
      <w:lang w:val="en-US"/>
    </w:rPr>
  </w:style>
  <w:style w:type="paragraph" w:customStyle="1" w:styleId="xl63">
    <w:name w:val="xl63"/>
    <w:basedOn w:val="a"/>
    <w:rsid w:val="00D275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
    <w:name w:val="xl64"/>
    <w:basedOn w:val="a"/>
    <w:rsid w:val="00D2755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msolistparagraphbullet2gif">
    <w:name w:val="msolistparagraphbullet2.gif"/>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D27559"/>
    <w:pPr>
      <w:widowControl w:val="0"/>
      <w:autoSpaceDE w:val="0"/>
      <w:autoSpaceDN w:val="0"/>
      <w:adjustRightInd w:val="0"/>
      <w:spacing w:after="0" w:line="232" w:lineRule="exact"/>
    </w:pPr>
    <w:rPr>
      <w:rFonts w:ascii="Times New Roman" w:eastAsia="Times New Roman" w:hAnsi="Times New Roman" w:cs="Times New Roman"/>
      <w:sz w:val="24"/>
      <w:szCs w:val="24"/>
      <w:lang w:eastAsia="ru-RU"/>
    </w:rPr>
  </w:style>
  <w:style w:type="character" w:customStyle="1" w:styleId="FontStyle17">
    <w:name w:val="Font Style17"/>
    <w:rsid w:val="00D27559"/>
    <w:rPr>
      <w:rFonts w:ascii="Times New Roman" w:hAnsi="Times New Roman" w:cs="Times New Roman"/>
      <w:b/>
      <w:bCs/>
      <w:spacing w:val="10"/>
      <w:sz w:val="16"/>
      <w:szCs w:val="16"/>
    </w:rPr>
  </w:style>
  <w:style w:type="paragraph" w:styleId="afffa">
    <w:name w:val="Salutation"/>
    <w:basedOn w:val="a"/>
    <w:next w:val="a"/>
    <w:link w:val="afffb"/>
    <w:rsid w:val="00D2755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b">
    <w:name w:val="Приветствие Знак"/>
    <w:basedOn w:val="a0"/>
    <w:link w:val="afffa"/>
    <w:rsid w:val="00D27559"/>
    <w:rPr>
      <w:rFonts w:ascii="Times New Roman" w:eastAsia="Times New Roman" w:hAnsi="Times New Roman" w:cs="Times New Roman"/>
      <w:sz w:val="20"/>
      <w:szCs w:val="20"/>
      <w:lang w:eastAsia="ru-RU"/>
    </w:rPr>
  </w:style>
  <w:style w:type="paragraph" w:styleId="afffc">
    <w:name w:val="Document Map"/>
    <w:basedOn w:val="a"/>
    <w:link w:val="afffd"/>
    <w:rsid w:val="00D27559"/>
    <w:pPr>
      <w:widowControl w:val="0"/>
      <w:shd w:val="clear" w:color="auto" w:fill="00008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ffd">
    <w:name w:val="Схема документа Знак"/>
    <w:basedOn w:val="a0"/>
    <w:link w:val="afffc"/>
    <w:rsid w:val="00D27559"/>
    <w:rPr>
      <w:rFonts w:ascii="Tahoma" w:eastAsia="Times New Roman" w:hAnsi="Tahoma" w:cs="Tahoma"/>
      <w:sz w:val="20"/>
      <w:szCs w:val="20"/>
      <w:shd w:val="clear" w:color="auto" w:fill="000080"/>
      <w:lang w:eastAsia="ru-RU"/>
    </w:rPr>
  </w:style>
  <w:style w:type="character" w:customStyle="1" w:styleId="shorttext">
    <w:name w:val="short_text"/>
    <w:rsid w:val="00D27559"/>
  </w:style>
  <w:style w:type="paragraph" w:customStyle="1" w:styleId="010">
    <w:name w:val="010"/>
    <w:basedOn w:val="a"/>
    <w:rsid w:val="00D2755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09">
    <w:name w:val="09"/>
    <w:basedOn w:val="a"/>
    <w:rsid w:val="00D2755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numbering" w:customStyle="1" w:styleId="1f5">
    <w:name w:val="Нет списка1"/>
    <w:next w:val="a2"/>
    <w:uiPriority w:val="99"/>
    <w:semiHidden/>
    <w:unhideWhenUsed/>
    <w:rsid w:val="00D27559"/>
  </w:style>
  <w:style w:type="character" w:customStyle="1" w:styleId="BodyText2">
    <w:name w:val="Body Text 2 Знак"/>
    <w:link w:val="210"/>
    <w:rsid w:val="00D27559"/>
    <w:rPr>
      <w:rFonts w:ascii="Times New Roman" w:eastAsia="Times New Roman" w:hAnsi="Times New Roman" w:cs="Times New Roman"/>
      <w:snapToGrid w:val="0"/>
      <w:sz w:val="24"/>
      <w:szCs w:val="20"/>
      <w:lang w:val="x-none" w:eastAsia="x-none"/>
    </w:rPr>
  </w:style>
  <w:style w:type="paragraph" w:customStyle="1" w:styleId="afffe">
    <w:name w:val="Таблица шапка"/>
    <w:basedOn w:val="a"/>
    <w:rsid w:val="00D27559"/>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style40">
    <w:name w:val="style4"/>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
    <w:name w:val="Outline"/>
    <w:basedOn w:val="a"/>
    <w:rsid w:val="00D27559"/>
    <w:pPr>
      <w:spacing w:before="240" w:after="0" w:line="240" w:lineRule="auto"/>
    </w:pPr>
    <w:rPr>
      <w:rFonts w:ascii="Calibri" w:eastAsia="Times New Roman" w:hAnsi="Calibri" w:cs="Times New Roman"/>
      <w:kern w:val="28"/>
      <w:sz w:val="24"/>
      <w:szCs w:val="24"/>
      <w:lang w:val="en-US"/>
    </w:rPr>
  </w:style>
  <w:style w:type="paragraph" w:customStyle="1" w:styleId="affff">
    <w:name w:val="???????? ?????"/>
    <w:basedOn w:val="a"/>
    <w:rsid w:val="00D27559"/>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color w:val="000000"/>
      <w:sz w:val="28"/>
      <w:szCs w:val="20"/>
      <w:lang w:eastAsia="ru-RU"/>
    </w:rPr>
  </w:style>
  <w:style w:type="paragraph" w:customStyle="1" w:styleId="BodyText23">
    <w:name w:val="Body Text 23"/>
    <w:basedOn w:val="a"/>
    <w:rsid w:val="00D27559"/>
    <w:pPr>
      <w:overflowPunct w:val="0"/>
      <w:autoSpaceDE w:val="0"/>
      <w:autoSpaceDN w:val="0"/>
      <w:adjustRightInd w:val="0"/>
      <w:spacing w:after="0" w:line="240" w:lineRule="auto"/>
      <w:ind w:firstLine="708"/>
      <w:jc w:val="both"/>
      <w:textAlignment w:val="baseline"/>
    </w:pPr>
    <w:rPr>
      <w:rFonts w:ascii="Verdana" w:eastAsia="Verdana" w:hAnsi="Verdana" w:cs="Verdana"/>
      <w:sz w:val="20"/>
      <w:szCs w:val="20"/>
      <w:lang w:eastAsia="ru-RU"/>
    </w:rPr>
  </w:style>
  <w:style w:type="table" w:customStyle="1" w:styleId="29">
    <w:name w:val="Сетка таблицы2"/>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0">
    <w:name w:val="Subtle Emphasis"/>
    <w:uiPriority w:val="99"/>
    <w:qFormat/>
    <w:rsid w:val="00D27559"/>
    <w:rPr>
      <w:i/>
      <w:iCs/>
      <w:color w:val="808080"/>
    </w:rPr>
  </w:style>
  <w:style w:type="character" w:customStyle="1" w:styleId="295pt">
    <w:name w:val="Основной текст (2) + 9;5 pt"/>
    <w:rsid w:val="00D2755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a">
    <w:name w:val="Нет списка2"/>
    <w:next w:val="a2"/>
    <w:uiPriority w:val="99"/>
    <w:semiHidden/>
    <w:unhideWhenUsed/>
    <w:rsid w:val="00D27559"/>
  </w:style>
  <w:style w:type="table" w:customStyle="1" w:styleId="39">
    <w:name w:val="Сетка таблицы3"/>
    <w:basedOn w:val="a1"/>
    <w:next w:val="affe"/>
    <w:uiPriority w:val="59"/>
    <w:rsid w:val="00D275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D27559"/>
  </w:style>
  <w:style w:type="paragraph" w:customStyle="1" w:styleId="SectionVIIHeader2">
    <w:name w:val="Section VII Header2"/>
    <w:basedOn w:val="1"/>
    <w:autoRedefine/>
    <w:rsid w:val="00D27559"/>
    <w:pPr>
      <w:spacing w:before="0" w:after="200"/>
      <w:ind w:left="360"/>
      <w:jc w:val="center"/>
    </w:pPr>
    <w:rPr>
      <w:rFonts w:ascii="Times New Roman" w:hAnsi="Times New Roman"/>
      <w:bCs/>
      <w:sz w:val="36"/>
      <w:szCs w:val="36"/>
      <w:lang w:val="ru-RU"/>
    </w:rPr>
  </w:style>
  <w:style w:type="paragraph" w:customStyle="1" w:styleId="SectionXHeader3">
    <w:name w:val="Section X Header 3"/>
    <w:basedOn w:val="1"/>
    <w:autoRedefine/>
    <w:rsid w:val="00D27559"/>
    <w:pPr>
      <w:spacing w:before="0" w:after="0"/>
      <w:jc w:val="center"/>
    </w:pPr>
    <w:rPr>
      <w:rFonts w:ascii="Times New Roman" w:hAnsi="Times New Roman"/>
      <w:bCs/>
      <w:kern w:val="0"/>
      <w:sz w:val="48"/>
      <w:szCs w:val="48"/>
      <w:lang w:val="en-US"/>
    </w:rPr>
  </w:style>
  <w:style w:type="paragraph" w:customStyle="1" w:styleId="TOCNumber1">
    <w:name w:val="TOC Number1"/>
    <w:basedOn w:val="4"/>
    <w:autoRedefine/>
    <w:rsid w:val="00D27559"/>
    <w:pPr>
      <w:keepNext w:val="0"/>
      <w:tabs>
        <w:tab w:val="left" w:pos="450"/>
      </w:tabs>
      <w:spacing w:before="120" w:after="120"/>
      <w:outlineLvl w:val="9"/>
    </w:pPr>
    <w:rPr>
      <w:rFonts w:ascii="Times New Roman" w:hAnsi="Times New Roman"/>
    </w:rPr>
  </w:style>
  <w:style w:type="paragraph" w:customStyle="1" w:styleId="Part1">
    <w:name w:val="Part 1"/>
    <w:aliases w:val="2,3 Header 4"/>
    <w:basedOn w:val="a"/>
    <w:autoRedefine/>
    <w:rsid w:val="00D27559"/>
    <w:pPr>
      <w:spacing w:before="240" w:after="240" w:line="240" w:lineRule="auto"/>
      <w:jc w:val="center"/>
    </w:pPr>
    <w:rPr>
      <w:rFonts w:ascii="Times New Roman" w:eastAsia="Times New Roman" w:hAnsi="Times New Roman" w:cs="Times New Roman"/>
      <w:b/>
      <w:bCs/>
      <w:sz w:val="52"/>
      <w:szCs w:val="52"/>
      <w:lang w:val="en-US"/>
    </w:rPr>
  </w:style>
  <w:style w:type="paragraph" w:styleId="affff1">
    <w:name w:val="table of figures"/>
    <w:basedOn w:val="a"/>
    <w:next w:val="a"/>
    <w:rsid w:val="00D27559"/>
    <w:pPr>
      <w:spacing w:after="0" w:line="240" w:lineRule="auto"/>
      <w:ind w:left="480" w:hanging="480"/>
      <w:jc w:val="both"/>
    </w:pPr>
    <w:rPr>
      <w:rFonts w:ascii="Times New Roman" w:eastAsia="Times New Roman" w:hAnsi="Times New Roman" w:cs="Times New Roman"/>
      <w:sz w:val="24"/>
      <w:szCs w:val="24"/>
      <w:lang w:val="es-ES_tradnl"/>
    </w:rPr>
  </w:style>
  <w:style w:type="paragraph" w:customStyle="1" w:styleId="Header1-Clauses">
    <w:name w:val="Header 1 - Clauses"/>
    <w:basedOn w:val="a"/>
    <w:rsid w:val="00D27559"/>
    <w:pPr>
      <w:tabs>
        <w:tab w:val="num" w:pos="432"/>
      </w:tabs>
      <w:spacing w:after="0" w:line="240" w:lineRule="auto"/>
      <w:ind w:left="432" w:hanging="432"/>
    </w:pPr>
    <w:rPr>
      <w:rFonts w:ascii="Times New Roman" w:eastAsia="Times New Roman" w:hAnsi="Times New Roman" w:cs="Times New Roman"/>
      <w:b/>
      <w:bCs/>
      <w:sz w:val="24"/>
      <w:szCs w:val="24"/>
      <w:lang w:val="es-ES_tradnl"/>
    </w:rPr>
  </w:style>
  <w:style w:type="paragraph" w:customStyle="1" w:styleId="Header2-SubClauses">
    <w:name w:val="Header 2 - SubClauses"/>
    <w:basedOn w:val="a"/>
    <w:rsid w:val="00D27559"/>
    <w:pPr>
      <w:tabs>
        <w:tab w:val="num" w:pos="504"/>
        <w:tab w:val="left" w:pos="619"/>
      </w:tabs>
      <w:spacing w:after="200" w:line="240" w:lineRule="auto"/>
      <w:ind w:left="619" w:hanging="619"/>
      <w:jc w:val="both"/>
    </w:pPr>
    <w:rPr>
      <w:rFonts w:ascii="Times New Roman" w:eastAsia="Times New Roman" w:hAnsi="Times New Roman" w:cs="Times New Roman"/>
      <w:sz w:val="24"/>
      <w:szCs w:val="24"/>
      <w:lang w:val="es-ES_tradnl"/>
    </w:rPr>
  </w:style>
  <w:style w:type="paragraph" w:customStyle="1" w:styleId="Header3-Paragraph">
    <w:name w:val="Header 3 - Paragraph"/>
    <w:basedOn w:val="a"/>
    <w:rsid w:val="00D27559"/>
    <w:pPr>
      <w:tabs>
        <w:tab w:val="num" w:pos="864"/>
      </w:tabs>
      <w:spacing w:after="200" w:line="240" w:lineRule="auto"/>
      <w:ind w:left="1238" w:hanging="619"/>
      <w:jc w:val="both"/>
    </w:pPr>
    <w:rPr>
      <w:rFonts w:ascii="Times New Roman" w:eastAsia="Times New Roman" w:hAnsi="Times New Roman" w:cs="Times New Roman"/>
      <w:sz w:val="24"/>
      <w:szCs w:val="24"/>
      <w:lang w:val="en-US"/>
    </w:rPr>
  </w:style>
  <w:style w:type="paragraph" w:customStyle="1" w:styleId="Level2Body">
    <w:name w:val="Level 2 (Body)"/>
    <w:next w:val="a"/>
    <w:rsid w:val="00D27559"/>
    <w:pPr>
      <w:tabs>
        <w:tab w:val="left" w:pos="1077"/>
        <w:tab w:val="right" w:pos="1247"/>
        <w:tab w:val="left" w:pos="1587"/>
        <w:tab w:val="left" w:pos="1928"/>
      </w:tabs>
      <w:spacing w:after="0" w:line="270" w:lineRule="atLeast"/>
      <w:ind w:left="1077" w:hanging="623"/>
      <w:jc w:val="both"/>
    </w:pPr>
    <w:rPr>
      <w:rFonts w:ascii="Optima" w:eastAsia="Times New Roman" w:hAnsi="Optima" w:cs="Optima"/>
      <w:lang w:val="en-US"/>
    </w:rPr>
  </w:style>
  <w:style w:type="paragraph" w:customStyle="1" w:styleId="Level3Body">
    <w:name w:val="Level 3 (Body)"/>
    <w:rsid w:val="00D27559"/>
    <w:pPr>
      <w:tabs>
        <w:tab w:val="left" w:pos="1502"/>
      </w:tabs>
      <w:spacing w:after="0" w:line="270" w:lineRule="atLeast"/>
      <w:ind w:left="1502" w:hanging="425"/>
      <w:jc w:val="both"/>
    </w:pPr>
    <w:rPr>
      <w:rFonts w:ascii="Optima" w:eastAsia="Times New Roman" w:hAnsi="Optima" w:cs="Optima"/>
      <w:lang w:val="en-US"/>
    </w:rPr>
  </w:style>
  <w:style w:type="paragraph" w:customStyle="1" w:styleId="Table1Tab">
    <w:name w:val="Table 1 Tab"/>
    <w:next w:val="a"/>
    <w:rsid w:val="00D27559"/>
    <w:pPr>
      <w:tabs>
        <w:tab w:val="center" w:pos="567"/>
        <w:tab w:val="center" w:pos="1757"/>
        <w:tab w:val="center" w:pos="3005"/>
        <w:tab w:val="center" w:pos="4195"/>
        <w:tab w:val="center" w:pos="5443"/>
        <w:tab w:val="center" w:pos="6690"/>
        <w:tab w:val="center" w:pos="7880"/>
      </w:tabs>
      <w:spacing w:after="0" w:line="240" w:lineRule="auto"/>
    </w:pPr>
    <w:rPr>
      <w:rFonts w:ascii="Optima" w:eastAsia="Times New Roman" w:hAnsi="Optima" w:cs="Optima"/>
      <w:sz w:val="17"/>
      <w:szCs w:val="17"/>
      <w:lang w:val="en-US"/>
    </w:rPr>
  </w:style>
  <w:style w:type="paragraph" w:customStyle="1" w:styleId="Outline1">
    <w:name w:val="Outline1"/>
    <w:basedOn w:val="Outline"/>
    <w:next w:val="Outline2"/>
    <w:rsid w:val="00D27559"/>
    <w:rPr>
      <w:rFonts w:ascii="Times New Roman" w:hAnsi="Times New Roman"/>
      <w:szCs w:val="20"/>
    </w:rPr>
  </w:style>
  <w:style w:type="paragraph" w:customStyle="1" w:styleId="Outline2">
    <w:name w:val="Outline2"/>
    <w:basedOn w:val="a"/>
    <w:rsid w:val="00D27559"/>
    <w:pPr>
      <w:tabs>
        <w:tab w:val="num" w:pos="864"/>
      </w:tabs>
      <w:spacing w:before="240" w:after="0" w:line="240" w:lineRule="auto"/>
      <w:ind w:left="864" w:hanging="504"/>
    </w:pPr>
    <w:rPr>
      <w:rFonts w:ascii="Times New Roman" w:eastAsia="Times New Roman" w:hAnsi="Times New Roman" w:cs="Times New Roman"/>
      <w:kern w:val="28"/>
      <w:sz w:val="24"/>
      <w:szCs w:val="20"/>
      <w:lang w:val="en-US"/>
    </w:rPr>
  </w:style>
  <w:style w:type="paragraph" w:customStyle="1" w:styleId="Outline3">
    <w:name w:val="Outline3"/>
    <w:basedOn w:val="a"/>
    <w:rsid w:val="00D27559"/>
    <w:pPr>
      <w:tabs>
        <w:tab w:val="num" w:pos="1368"/>
      </w:tabs>
      <w:spacing w:before="240" w:after="0" w:line="240" w:lineRule="auto"/>
      <w:ind w:left="1368" w:hanging="504"/>
    </w:pPr>
    <w:rPr>
      <w:rFonts w:ascii="Times New Roman" w:eastAsia="Times New Roman" w:hAnsi="Times New Roman" w:cs="Times New Roman"/>
      <w:kern w:val="28"/>
      <w:sz w:val="24"/>
      <w:szCs w:val="20"/>
      <w:lang w:val="en-US"/>
    </w:rPr>
  </w:style>
  <w:style w:type="paragraph" w:customStyle="1" w:styleId="Outline4">
    <w:name w:val="Outline4"/>
    <w:basedOn w:val="a"/>
    <w:rsid w:val="00D27559"/>
    <w:pPr>
      <w:tabs>
        <w:tab w:val="num" w:pos="1872"/>
      </w:tabs>
      <w:spacing w:before="240" w:after="0" w:line="240" w:lineRule="auto"/>
      <w:ind w:left="1872" w:hanging="504"/>
    </w:pPr>
    <w:rPr>
      <w:rFonts w:ascii="Times New Roman" w:eastAsia="Times New Roman" w:hAnsi="Times New Roman" w:cs="Times New Roman"/>
      <w:kern w:val="28"/>
      <w:sz w:val="24"/>
      <w:szCs w:val="20"/>
      <w:lang w:val="en-US"/>
    </w:rPr>
  </w:style>
  <w:style w:type="paragraph" w:customStyle="1" w:styleId="outlinebullet">
    <w:name w:val="outlinebullet"/>
    <w:basedOn w:val="a"/>
    <w:rsid w:val="00D27559"/>
    <w:pPr>
      <w:tabs>
        <w:tab w:val="left" w:pos="1440"/>
      </w:tabs>
      <w:spacing w:before="120" w:after="0" w:line="240" w:lineRule="auto"/>
      <w:ind w:left="1440" w:hanging="450"/>
    </w:pPr>
    <w:rPr>
      <w:rFonts w:ascii="Times New Roman" w:eastAsia="Times New Roman" w:hAnsi="Times New Roman" w:cs="Times New Roman"/>
      <w:sz w:val="24"/>
      <w:szCs w:val="20"/>
      <w:lang w:val="en-US"/>
    </w:rPr>
  </w:style>
  <w:style w:type="paragraph" w:customStyle="1" w:styleId="Heading1-Clausename">
    <w:name w:val="Heading 1- Clause name"/>
    <w:basedOn w:val="a"/>
    <w:rsid w:val="00D27559"/>
    <w:pPr>
      <w:numPr>
        <w:numId w:val="4"/>
      </w:numPr>
      <w:spacing w:before="120" w:after="120" w:line="240" w:lineRule="auto"/>
    </w:pPr>
    <w:rPr>
      <w:rFonts w:ascii="Times New Roman" w:eastAsia="Times New Roman" w:hAnsi="Times New Roman" w:cs="Times New Roman"/>
      <w:b/>
      <w:sz w:val="24"/>
      <w:szCs w:val="20"/>
      <w:lang w:val="en-US"/>
    </w:rPr>
  </w:style>
  <w:style w:type="paragraph" w:customStyle="1" w:styleId="P3Header1-Clauses">
    <w:name w:val="P3 Header1-Clauses"/>
    <w:basedOn w:val="Heading1-Clausename"/>
    <w:rsid w:val="00D27559"/>
    <w:pPr>
      <w:numPr>
        <w:numId w:val="0"/>
      </w:numPr>
    </w:pPr>
    <w:rPr>
      <w:b w:val="0"/>
    </w:rPr>
  </w:style>
  <w:style w:type="paragraph" w:customStyle="1" w:styleId="sec7-clauses">
    <w:name w:val="sec7-clauses"/>
    <w:basedOn w:val="Heading1-Clausename"/>
    <w:rsid w:val="00D27559"/>
  </w:style>
  <w:style w:type="paragraph" w:customStyle="1" w:styleId="Sec1-Clauses">
    <w:name w:val="Sec1-Clauses"/>
    <w:basedOn w:val="Heading1-Clausename"/>
    <w:rsid w:val="00D27559"/>
    <w:pPr>
      <w:numPr>
        <w:numId w:val="3"/>
      </w:numPr>
    </w:pPr>
  </w:style>
  <w:style w:type="paragraph" w:customStyle="1" w:styleId="i">
    <w:name w:val="(i)"/>
    <w:basedOn w:val="a"/>
    <w:rsid w:val="00D27559"/>
    <w:pPr>
      <w:suppressAutoHyphens/>
      <w:spacing w:after="0" w:line="240" w:lineRule="auto"/>
      <w:jc w:val="both"/>
    </w:pPr>
    <w:rPr>
      <w:rFonts w:ascii="Tms Rmn" w:eastAsia="Times New Roman" w:hAnsi="Tms Rmn" w:cs="Times New Roman"/>
      <w:sz w:val="24"/>
      <w:szCs w:val="20"/>
      <w:lang w:val="en-US"/>
    </w:rPr>
  </w:style>
  <w:style w:type="paragraph" w:customStyle="1" w:styleId="Subtitle2">
    <w:name w:val="Subtitle 2"/>
    <w:basedOn w:val="a3"/>
    <w:autoRedefine/>
    <w:rsid w:val="00D27559"/>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D27559"/>
    <w:pPr>
      <w:spacing w:after="240" w:line="240" w:lineRule="auto"/>
    </w:pPr>
    <w:rPr>
      <w:rFonts w:ascii="Times New Roman" w:eastAsia="Times New Roman" w:hAnsi="Times New Roman" w:cs="Times New Roman"/>
      <w:sz w:val="24"/>
      <w:szCs w:val="20"/>
      <w:lang w:val="en-US"/>
    </w:rPr>
  </w:style>
  <w:style w:type="paragraph" w:customStyle="1" w:styleId="titulo">
    <w:name w:val="titulo"/>
    <w:basedOn w:val="5"/>
    <w:rsid w:val="00D27559"/>
    <w:pPr>
      <w:spacing w:before="0" w:after="240"/>
      <w:jc w:val="center"/>
    </w:pPr>
    <w:rPr>
      <w:rFonts w:ascii="Times New Roman Bold" w:hAnsi="Times New Roman Bold"/>
      <w:bCs w:val="0"/>
      <w:i w:val="0"/>
      <w:iCs w:val="0"/>
      <w:sz w:val="24"/>
      <w:szCs w:val="20"/>
    </w:rPr>
  </w:style>
  <w:style w:type="paragraph" w:styleId="affff2">
    <w:name w:val="List Number"/>
    <w:basedOn w:val="a"/>
    <w:rsid w:val="00D27559"/>
    <w:pPr>
      <w:tabs>
        <w:tab w:val="num" w:pos="432"/>
        <w:tab w:val="num" w:pos="648"/>
      </w:tabs>
      <w:spacing w:after="240" w:line="240" w:lineRule="auto"/>
      <w:ind w:left="648" w:hanging="432"/>
      <w:jc w:val="both"/>
    </w:pPr>
    <w:rPr>
      <w:rFonts w:ascii="Times New Roman" w:eastAsia="Times New Roman" w:hAnsi="Times New Roman" w:cs="Times New Roman"/>
      <w:sz w:val="24"/>
      <w:szCs w:val="20"/>
      <w:lang w:val="en-US"/>
    </w:rPr>
  </w:style>
  <w:style w:type="paragraph" w:customStyle="1" w:styleId="Head2">
    <w:name w:val="Head 2"/>
    <w:basedOn w:val="9"/>
    <w:rsid w:val="00D27559"/>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D27559"/>
    <w:pPr>
      <w:spacing w:before="120" w:after="240"/>
    </w:pPr>
  </w:style>
  <w:style w:type="paragraph" w:styleId="43">
    <w:name w:val="toc 4"/>
    <w:basedOn w:val="a"/>
    <w:next w:val="a"/>
    <w:autoRedefine/>
    <w:rsid w:val="00D27559"/>
    <w:pPr>
      <w:spacing w:after="0" w:line="240" w:lineRule="auto"/>
      <w:ind w:left="720"/>
    </w:pPr>
    <w:rPr>
      <w:rFonts w:ascii="Times New Roman" w:eastAsia="Times New Roman" w:hAnsi="Times New Roman" w:cs="Times New Roman"/>
      <w:sz w:val="24"/>
      <w:szCs w:val="20"/>
      <w:lang w:val="en-US"/>
    </w:rPr>
  </w:style>
  <w:style w:type="paragraph" w:styleId="55">
    <w:name w:val="toc 5"/>
    <w:basedOn w:val="a"/>
    <w:next w:val="a"/>
    <w:autoRedefine/>
    <w:rsid w:val="00D27559"/>
    <w:pPr>
      <w:spacing w:after="0" w:line="240" w:lineRule="auto"/>
      <w:ind w:left="960"/>
    </w:pPr>
    <w:rPr>
      <w:rFonts w:ascii="Times New Roman" w:eastAsia="Times New Roman" w:hAnsi="Times New Roman" w:cs="Times New Roman"/>
      <w:sz w:val="24"/>
      <w:szCs w:val="20"/>
      <w:lang w:val="en-US"/>
    </w:rPr>
  </w:style>
  <w:style w:type="paragraph" w:styleId="62">
    <w:name w:val="toc 6"/>
    <w:basedOn w:val="a"/>
    <w:next w:val="a"/>
    <w:autoRedefine/>
    <w:rsid w:val="00D27559"/>
    <w:pPr>
      <w:spacing w:after="0" w:line="240" w:lineRule="auto"/>
      <w:ind w:left="1200"/>
    </w:pPr>
    <w:rPr>
      <w:rFonts w:ascii="Times New Roman" w:eastAsia="Times New Roman" w:hAnsi="Times New Roman" w:cs="Times New Roman"/>
      <w:sz w:val="24"/>
      <w:szCs w:val="20"/>
      <w:lang w:val="en-US"/>
    </w:rPr>
  </w:style>
  <w:style w:type="paragraph" w:styleId="72">
    <w:name w:val="toc 7"/>
    <w:basedOn w:val="a"/>
    <w:next w:val="a"/>
    <w:autoRedefine/>
    <w:rsid w:val="00D27559"/>
    <w:pPr>
      <w:spacing w:after="0" w:line="240" w:lineRule="auto"/>
      <w:ind w:left="1440"/>
    </w:pPr>
    <w:rPr>
      <w:rFonts w:ascii="Times New Roman" w:eastAsia="Times New Roman" w:hAnsi="Times New Roman" w:cs="Times New Roman"/>
      <w:sz w:val="24"/>
      <w:szCs w:val="20"/>
      <w:lang w:val="en-US"/>
    </w:rPr>
  </w:style>
  <w:style w:type="paragraph" w:styleId="82">
    <w:name w:val="toc 8"/>
    <w:basedOn w:val="a"/>
    <w:next w:val="a"/>
    <w:autoRedefine/>
    <w:rsid w:val="00D27559"/>
    <w:pPr>
      <w:spacing w:after="0" w:line="240" w:lineRule="auto"/>
      <w:ind w:left="1680"/>
    </w:pPr>
    <w:rPr>
      <w:rFonts w:ascii="Times New Roman" w:eastAsia="Times New Roman" w:hAnsi="Times New Roman" w:cs="Times New Roman"/>
      <w:sz w:val="24"/>
      <w:szCs w:val="20"/>
      <w:lang w:val="en-US"/>
    </w:rPr>
  </w:style>
  <w:style w:type="paragraph" w:styleId="92">
    <w:name w:val="toc 9"/>
    <w:basedOn w:val="a"/>
    <w:next w:val="a"/>
    <w:autoRedefine/>
    <w:rsid w:val="00D27559"/>
    <w:pPr>
      <w:spacing w:after="0" w:line="240" w:lineRule="auto"/>
      <w:ind w:left="1920"/>
    </w:pPr>
    <w:rPr>
      <w:rFonts w:ascii="Times New Roman" w:eastAsia="Times New Roman" w:hAnsi="Times New Roman" w:cs="Times New Roman"/>
      <w:sz w:val="24"/>
      <w:szCs w:val="20"/>
      <w:lang w:val="en-US"/>
    </w:rPr>
  </w:style>
  <w:style w:type="paragraph" w:styleId="1f6">
    <w:name w:val="index 1"/>
    <w:basedOn w:val="a"/>
    <w:next w:val="a"/>
    <w:rsid w:val="00D27559"/>
    <w:pPr>
      <w:tabs>
        <w:tab w:val="left" w:leader="dot" w:pos="9000"/>
        <w:tab w:val="right" w:pos="9360"/>
      </w:tabs>
      <w:suppressAutoHyphens/>
      <w:spacing w:after="0" w:line="240" w:lineRule="auto"/>
      <w:ind w:left="720"/>
    </w:pPr>
    <w:rPr>
      <w:rFonts w:ascii="Times New Roman" w:eastAsia="Times New Roman" w:hAnsi="Times New Roman" w:cs="Times New Roman"/>
      <w:sz w:val="24"/>
      <w:szCs w:val="20"/>
      <w:lang w:val="en-US"/>
    </w:rPr>
  </w:style>
  <w:style w:type="paragraph" w:customStyle="1" w:styleId="Head52">
    <w:name w:val="Head 5.2"/>
    <w:basedOn w:val="a"/>
    <w:rsid w:val="00D2755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val="en-US"/>
    </w:rPr>
  </w:style>
  <w:style w:type="paragraph" w:customStyle="1" w:styleId="Document1">
    <w:name w:val="Document 1"/>
    <w:rsid w:val="00D27559"/>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customStyle="1" w:styleId="Head81">
    <w:name w:val="Head 8.1"/>
    <w:basedOn w:val="1"/>
    <w:rsid w:val="00D27559"/>
    <w:pPr>
      <w:keepNext w:val="0"/>
      <w:suppressAutoHyphens/>
      <w:spacing w:before="480" w:after="240"/>
      <w:jc w:val="center"/>
      <w:outlineLvl w:val="9"/>
    </w:pPr>
    <w:rPr>
      <w:rFonts w:ascii="Times New Roman Bold" w:hAnsi="Times New Roman Bold"/>
      <w:kern w:val="0"/>
      <w:sz w:val="32"/>
      <w:lang w:val="en-GB"/>
    </w:rPr>
  </w:style>
  <w:style w:type="paragraph" w:customStyle="1" w:styleId="44">
    <w:name w:val="???????4"/>
    <w:rsid w:val="00D27559"/>
    <w:pPr>
      <w:widowControl w:val="0"/>
      <w:overflowPunct w:val="0"/>
      <w:autoSpaceDE w:val="0"/>
      <w:autoSpaceDN w:val="0"/>
      <w:adjustRightInd w:val="0"/>
      <w:spacing w:after="0" w:line="240" w:lineRule="auto"/>
      <w:textAlignment w:val="baseline"/>
    </w:pPr>
    <w:rPr>
      <w:rFonts w:ascii="Courier" w:eastAsia="Times New Roman" w:hAnsi="Courier" w:cs="Times New Roman"/>
      <w:sz w:val="24"/>
      <w:szCs w:val="20"/>
      <w:lang w:eastAsia="ru-RU"/>
    </w:rPr>
  </w:style>
  <w:style w:type="paragraph" w:customStyle="1" w:styleId="4Sub-ClauseSub-paragraph">
    <w:name w:val="Заголовок 4.Sub-Clause Sub-paragraph"/>
    <w:basedOn w:val="Sub-ClauseText"/>
    <w:next w:val="Sub-ClauseText"/>
    <w:rsid w:val="00D27559"/>
    <w:pPr>
      <w:tabs>
        <w:tab w:val="num" w:pos="1901"/>
      </w:tabs>
      <w:ind w:left="1800" w:hanging="619"/>
      <w:outlineLvl w:val="3"/>
    </w:pPr>
    <w:rPr>
      <w:lang w:eastAsia="ru-RU"/>
    </w:rPr>
  </w:style>
  <w:style w:type="paragraph" w:customStyle="1" w:styleId="2TitleHeader2">
    <w:name w:val="Заголовок 2.Title Header2"/>
    <w:basedOn w:val="a"/>
    <w:next w:val="a"/>
    <w:rsid w:val="00D27559"/>
    <w:pPr>
      <w:tabs>
        <w:tab w:val="left" w:pos="619"/>
      </w:tabs>
      <w:spacing w:after="200" w:line="240" w:lineRule="auto"/>
      <w:jc w:val="center"/>
      <w:outlineLvl w:val="1"/>
    </w:pPr>
    <w:rPr>
      <w:rFonts w:ascii="Times New Roman Bold" w:eastAsia="Times New Roman" w:hAnsi="Times New Roman Bold" w:cs="Times New Roman"/>
      <w:b/>
      <w:sz w:val="36"/>
      <w:szCs w:val="20"/>
      <w:lang w:val="en-US" w:eastAsia="ru-RU"/>
    </w:rPr>
  </w:style>
  <w:style w:type="paragraph" w:customStyle="1" w:styleId="3b">
    <w:name w:val="????????? 3"/>
    <w:basedOn w:val="a"/>
    <w:next w:val="a"/>
    <w:rsid w:val="00D27559"/>
    <w:pPr>
      <w:keepNext/>
      <w:widowControl w:val="0"/>
      <w:overflowPunct w:val="0"/>
      <w:autoSpaceDE w:val="0"/>
      <w:autoSpaceDN w:val="0"/>
      <w:adjustRightInd w:val="0"/>
      <w:spacing w:before="240" w:after="60" w:line="240" w:lineRule="auto"/>
      <w:textAlignment w:val="baseline"/>
    </w:pPr>
    <w:rPr>
      <w:rFonts w:ascii="Arial" w:eastAsia="Times New Roman" w:hAnsi="Arial" w:cs="Times New Roman"/>
      <w:sz w:val="24"/>
      <w:szCs w:val="20"/>
      <w:lang w:eastAsia="ru-RU"/>
    </w:rPr>
  </w:style>
  <w:style w:type="paragraph" w:customStyle="1" w:styleId="BodyTextIndent31">
    <w:name w:val="Body Text Indent 31"/>
    <w:basedOn w:val="a"/>
    <w:rsid w:val="00D27559"/>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val="en-US" w:eastAsia="ru-RU"/>
    </w:rPr>
  </w:style>
  <w:style w:type="paragraph" w:customStyle="1" w:styleId="Head21">
    <w:name w:val="Head 2.1"/>
    <w:basedOn w:val="44"/>
    <w:rsid w:val="00D27559"/>
    <w:pPr>
      <w:suppressAutoHyphens/>
      <w:jc w:val="center"/>
    </w:pPr>
    <w:rPr>
      <w:rFonts w:ascii="Times New Roman" w:hAnsi="Times New Roman"/>
      <w:b/>
    </w:rPr>
  </w:style>
  <w:style w:type="paragraph" w:customStyle="1" w:styleId="Heading32">
    <w:name w:val="Heading 3.2"/>
    <w:basedOn w:val="3b"/>
    <w:rsid w:val="00D27559"/>
    <w:pPr>
      <w:jc w:val="center"/>
    </w:pPr>
  </w:style>
  <w:style w:type="paragraph" w:customStyle="1" w:styleId="211">
    <w:name w:val="????????? 21"/>
    <w:basedOn w:val="44"/>
    <w:next w:val="44"/>
    <w:rsid w:val="00D27559"/>
    <w:pPr>
      <w:suppressAutoHyphens/>
      <w:ind w:left="1416" w:hanging="708"/>
      <w:jc w:val="center"/>
    </w:pPr>
    <w:rPr>
      <w:rFonts w:ascii="Times New Roman" w:hAnsi="Times New Roman"/>
      <w:b/>
      <w:sz w:val="28"/>
    </w:rPr>
  </w:style>
  <w:style w:type="paragraph" w:customStyle="1" w:styleId="Head22">
    <w:name w:val="Head 2.2"/>
    <w:basedOn w:val="44"/>
    <w:rsid w:val="00D27559"/>
    <w:pPr>
      <w:tabs>
        <w:tab w:val="left" w:pos="360"/>
      </w:tabs>
      <w:suppressAutoHyphens/>
      <w:ind w:left="360" w:hanging="360"/>
    </w:pPr>
    <w:rPr>
      <w:rFonts w:ascii="Times New Roman" w:hAnsi="Times New Roman"/>
      <w:b/>
    </w:rPr>
  </w:style>
  <w:style w:type="paragraph" w:customStyle="1" w:styleId="1f7">
    <w:name w:val="Цитата1"/>
    <w:basedOn w:val="a"/>
    <w:rsid w:val="00D27559"/>
    <w:pPr>
      <w:tabs>
        <w:tab w:val="left" w:pos="540"/>
      </w:tabs>
      <w:suppressAutoHyphens/>
      <w:overflowPunct w:val="0"/>
      <w:autoSpaceDE w:val="0"/>
      <w:autoSpaceDN w:val="0"/>
      <w:adjustRightInd w:val="0"/>
      <w:spacing w:after="0" w:line="240" w:lineRule="auto"/>
      <w:ind w:left="522" w:right="-72" w:hanging="522"/>
      <w:jc w:val="both"/>
      <w:textAlignment w:val="baseline"/>
    </w:pPr>
    <w:rPr>
      <w:rFonts w:ascii="Times New Roman" w:eastAsia="Times New Roman" w:hAnsi="Times New Roman" w:cs="Times New Roman"/>
      <w:sz w:val="24"/>
      <w:szCs w:val="20"/>
      <w:lang w:val="en-GB" w:eastAsia="ru-RU"/>
    </w:rPr>
  </w:style>
  <w:style w:type="paragraph" w:customStyle="1" w:styleId="Heading31">
    <w:name w:val="Heading 3.1"/>
    <w:basedOn w:val="3"/>
    <w:rsid w:val="00D27559"/>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8">
    <w:name w:val="????????? 1"/>
    <w:basedOn w:val="afff8"/>
    <w:next w:val="afff8"/>
    <w:rsid w:val="00D27559"/>
    <w:pPr>
      <w:keepNext/>
      <w:spacing w:before="240" w:after="60"/>
    </w:pPr>
    <w:rPr>
      <w:rFonts w:ascii="Arial" w:hAnsi="Arial"/>
      <w:b/>
      <w:kern w:val="28"/>
      <w:sz w:val="28"/>
    </w:rPr>
  </w:style>
  <w:style w:type="character" w:customStyle="1" w:styleId="1f9">
    <w:name w:val="????? ????????1"/>
    <w:rsid w:val="00D27559"/>
  </w:style>
  <w:style w:type="character" w:customStyle="1" w:styleId="affff3">
    <w:name w:val="???????? ????? ??????"/>
    <w:rsid w:val="00D27559"/>
    <w:rPr>
      <w:sz w:val="20"/>
    </w:rPr>
  </w:style>
  <w:style w:type="paragraph" w:customStyle="1" w:styleId="1fa">
    <w:name w:val="??????? ??????????1"/>
    <w:basedOn w:val="44"/>
    <w:rsid w:val="00D27559"/>
    <w:pPr>
      <w:tabs>
        <w:tab w:val="center" w:pos="4320"/>
        <w:tab w:val="right" w:pos="8640"/>
      </w:tabs>
    </w:pPr>
  </w:style>
  <w:style w:type="character" w:customStyle="1" w:styleId="affff4">
    <w:name w:val="????? ????????"/>
    <w:rsid w:val="00D27559"/>
  </w:style>
  <w:style w:type="character" w:customStyle="1" w:styleId="1fb">
    <w:name w:val="???????? ????? ??????1"/>
    <w:rsid w:val="00D27559"/>
    <w:rPr>
      <w:sz w:val="20"/>
    </w:rPr>
  </w:style>
  <w:style w:type="paragraph" w:customStyle="1" w:styleId="Heading52">
    <w:name w:val="Heading 5.2"/>
    <w:basedOn w:val="a"/>
    <w:next w:val="a"/>
    <w:rsid w:val="00D27559"/>
    <w:pPr>
      <w:tabs>
        <w:tab w:val="left" w:pos="676"/>
        <w:tab w:val="left" w:pos="1440"/>
      </w:tabs>
      <w:suppressAutoHyphens/>
      <w:spacing w:after="0" w:line="240" w:lineRule="auto"/>
      <w:ind w:left="676" w:hanging="676"/>
      <w:jc w:val="both"/>
      <w:outlineLvl w:val="0"/>
    </w:pPr>
    <w:rPr>
      <w:rFonts w:ascii="Times New Roman" w:eastAsia="Times New Roman" w:hAnsi="Times New Roman" w:cs="Times New Roman"/>
      <w:spacing w:val="-3"/>
      <w:sz w:val="24"/>
      <w:szCs w:val="20"/>
      <w:lang w:eastAsia="ru-RU"/>
    </w:rPr>
  </w:style>
  <w:style w:type="paragraph" w:customStyle="1" w:styleId="311">
    <w:name w:val="Основной текст с отступом 31"/>
    <w:basedOn w:val="a"/>
    <w:rsid w:val="00D27559"/>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eastAsia="ru-RU"/>
    </w:rPr>
  </w:style>
  <w:style w:type="paragraph" w:customStyle="1" w:styleId="Heading42">
    <w:name w:val="Heading 4.2"/>
    <w:basedOn w:val="a"/>
    <w:rsid w:val="00D27559"/>
    <w:pPr>
      <w:tabs>
        <w:tab w:val="left" w:pos="676"/>
        <w:tab w:val="left" w:pos="1440"/>
      </w:tabs>
      <w:suppressAutoHyphens/>
      <w:spacing w:after="0" w:line="240" w:lineRule="auto"/>
      <w:ind w:left="677" w:hanging="677"/>
      <w:jc w:val="both"/>
    </w:pPr>
    <w:rPr>
      <w:rFonts w:ascii="Times New Roman" w:eastAsia="Times New Roman" w:hAnsi="Times New Roman" w:cs="Times New Roman"/>
      <w:b/>
      <w:spacing w:val="-2"/>
      <w:sz w:val="24"/>
      <w:szCs w:val="20"/>
      <w:lang w:eastAsia="ru-RU"/>
    </w:rPr>
  </w:style>
  <w:style w:type="paragraph" w:customStyle="1" w:styleId="3c">
    <w:name w:val="???????3"/>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ntestazione">
    <w:name w:val="Intestazione"/>
    <w:basedOn w:val="Normale"/>
    <w:rsid w:val="00D27559"/>
    <w:pPr>
      <w:tabs>
        <w:tab w:val="center" w:pos="4153"/>
        <w:tab w:val="right" w:pos="8306"/>
      </w:tabs>
    </w:pPr>
  </w:style>
  <w:style w:type="paragraph" w:customStyle="1" w:styleId="affff5">
    <w:name w:val="Стиль"/>
    <w:rsid w:val="00D27559"/>
    <w:pPr>
      <w:widowControl w:val="0"/>
      <w:spacing w:after="0" w:line="240" w:lineRule="auto"/>
    </w:pPr>
    <w:rPr>
      <w:rFonts w:ascii="Times New Roman" w:eastAsia="Times New Roman" w:hAnsi="Times New Roman" w:cs="Times New Roman"/>
      <w:snapToGrid w:val="0"/>
      <w:kern w:val="65535"/>
      <w:sz w:val="20"/>
      <w:szCs w:val="20"/>
      <w:lang w:val="en-US" w:eastAsia="ru-RU"/>
    </w:rPr>
  </w:style>
  <w:style w:type="paragraph" w:customStyle="1" w:styleId="explanatorynotes">
    <w:name w:val="explanatory_notes"/>
    <w:basedOn w:val="affff5"/>
    <w:rsid w:val="00D27559"/>
    <w:pPr>
      <w:widowControl/>
      <w:suppressAutoHyphens/>
      <w:spacing w:after="120" w:line="360" w:lineRule="exact"/>
      <w:jc w:val="both"/>
    </w:pPr>
    <w:rPr>
      <w:rFonts w:ascii="Arial" w:hAnsi="Arial"/>
      <w:snapToGrid/>
      <w:kern w:val="0"/>
      <w:sz w:val="22"/>
    </w:rPr>
  </w:style>
  <w:style w:type="paragraph" w:customStyle="1" w:styleId="2b">
    <w:name w:val="çàãîëîâîê 2"/>
    <w:basedOn w:val="affff5"/>
    <w:rsid w:val="00D27559"/>
    <w:pPr>
      <w:keepNext/>
      <w:widowControl/>
    </w:pPr>
    <w:rPr>
      <w:b/>
      <w:snapToGrid/>
      <w:kern w:val="0"/>
      <w:sz w:val="24"/>
      <w:lang w:val="ru-RU"/>
    </w:rPr>
  </w:style>
  <w:style w:type="character" w:customStyle="1" w:styleId="1fc">
    <w:name w:val="Гиперссылка1"/>
    <w:rsid w:val="00D27559"/>
    <w:rPr>
      <w:color w:val="0000FF"/>
      <w:u w:val="single"/>
    </w:rPr>
  </w:style>
  <w:style w:type="paragraph" w:customStyle="1" w:styleId="f5e">
    <w:name w:val="????f5??? ???[e"/>
    <w:basedOn w:val="a"/>
    <w:rsid w:val="00D27559"/>
    <w:pPr>
      <w:widowControl w:val="0"/>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styleId="affff6">
    <w:name w:val="table of authorities"/>
    <w:basedOn w:val="a"/>
    <w:next w:val="a"/>
    <w:rsid w:val="00D27559"/>
    <w:pPr>
      <w:spacing w:after="0" w:line="240" w:lineRule="auto"/>
      <w:ind w:left="200" w:hanging="200"/>
    </w:pPr>
    <w:rPr>
      <w:rFonts w:ascii="Times New Roman" w:eastAsia="Times New Roman" w:hAnsi="Times New Roman" w:cs="Times New Roman"/>
      <w:sz w:val="20"/>
      <w:szCs w:val="20"/>
      <w:lang w:eastAsia="ru-RU"/>
    </w:rPr>
  </w:style>
  <w:style w:type="paragraph" w:customStyle="1" w:styleId="MainParawithChapter">
    <w:name w:val="Main Para with Chapter#"/>
    <w:basedOn w:val="a"/>
    <w:rsid w:val="00D27559"/>
    <w:pPr>
      <w:tabs>
        <w:tab w:val="num" w:pos="720"/>
      </w:tabs>
      <w:spacing w:after="240" w:line="240" w:lineRule="auto"/>
      <w:ind w:left="720" w:hanging="720"/>
      <w:jc w:val="both"/>
      <w:outlineLvl w:val="1"/>
    </w:pPr>
    <w:rPr>
      <w:rFonts w:ascii="Times New Roman" w:eastAsia="Batang" w:hAnsi="Times New Roman" w:cs="Times New Roman"/>
      <w:sz w:val="24"/>
      <w:szCs w:val="24"/>
      <w:lang w:val="en-US"/>
    </w:rPr>
  </w:style>
  <w:style w:type="paragraph" w:styleId="affff7">
    <w:name w:val="envelope address"/>
    <w:basedOn w:val="a"/>
    <w:rsid w:val="00D27559"/>
    <w:pPr>
      <w:framePr w:w="7920" w:h="1980" w:hRule="exact" w:hSpace="180" w:wrap="auto" w:hAnchor="page" w:xAlign="center" w:yAlign="bottom"/>
      <w:spacing w:after="0" w:line="240" w:lineRule="auto"/>
      <w:ind w:left="2880"/>
    </w:pPr>
    <w:rPr>
      <w:rFonts w:ascii="TimesAPP" w:eastAsia="Times New Roman" w:hAnsi="TimesAPP" w:cs="Times New Roman"/>
      <w:sz w:val="28"/>
      <w:szCs w:val="20"/>
      <w:lang w:eastAsia="ru-RU"/>
    </w:rPr>
  </w:style>
  <w:style w:type="paragraph" w:customStyle="1" w:styleId="1fd">
    <w:name w:val="?????? ??????????1"/>
    <w:basedOn w:val="44"/>
    <w:rsid w:val="00D27559"/>
    <w:pPr>
      <w:tabs>
        <w:tab w:val="center" w:pos="4320"/>
        <w:tab w:val="right" w:pos="8640"/>
      </w:tabs>
    </w:pPr>
  </w:style>
  <w:style w:type="paragraph" w:customStyle="1" w:styleId="ChapterNumber">
    <w:name w:val="ChapterNumber"/>
    <w:basedOn w:val="a"/>
    <w:next w:val="a"/>
    <w:rsid w:val="00D27559"/>
    <w:pPr>
      <w:spacing w:after="360" w:line="240" w:lineRule="auto"/>
    </w:pPr>
    <w:rPr>
      <w:rFonts w:ascii="Times New Roman" w:eastAsia="Times New Roman" w:hAnsi="Times New Roman" w:cs="Times New Roman"/>
      <w:sz w:val="24"/>
      <w:szCs w:val="20"/>
      <w:lang w:val="en-US" w:eastAsia="ru-RU"/>
    </w:rPr>
  </w:style>
  <w:style w:type="paragraph" w:customStyle="1" w:styleId="affff8">
    <w:name w:val="???????? ???????"/>
    <w:basedOn w:val="afff8"/>
    <w:next w:val="afff8"/>
    <w:rsid w:val="00D27559"/>
    <w:pPr>
      <w:spacing w:before="120" w:after="120"/>
    </w:pPr>
    <w:rPr>
      <w:b/>
    </w:rPr>
  </w:style>
  <w:style w:type="numbering" w:customStyle="1" w:styleId="45">
    <w:name w:val="Нет списка4"/>
    <w:next w:val="a2"/>
    <w:uiPriority w:val="99"/>
    <w:semiHidden/>
    <w:unhideWhenUsed/>
    <w:rsid w:val="00D27559"/>
  </w:style>
  <w:style w:type="numbering" w:customStyle="1" w:styleId="56">
    <w:name w:val="Нет списка5"/>
    <w:next w:val="a2"/>
    <w:uiPriority w:val="99"/>
    <w:semiHidden/>
    <w:unhideWhenUsed/>
    <w:rsid w:val="00D27559"/>
  </w:style>
  <w:style w:type="numbering" w:customStyle="1" w:styleId="63">
    <w:name w:val="Нет списка6"/>
    <w:next w:val="a2"/>
    <w:uiPriority w:val="99"/>
    <w:semiHidden/>
    <w:unhideWhenUsed/>
    <w:rsid w:val="00D27559"/>
  </w:style>
  <w:style w:type="numbering" w:customStyle="1" w:styleId="73">
    <w:name w:val="Нет списка7"/>
    <w:next w:val="a2"/>
    <w:uiPriority w:val="99"/>
    <w:semiHidden/>
    <w:unhideWhenUsed/>
    <w:rsid w:val="00D27559"/>
  </w:style>
  <w:style w:type="numbering" w:customStyle="1" w:styleId="83">
    <w:name w:val="Нет списка8"/>
    <w:next w:val="a2"/>
    <w:uiPriority w:val="99"/>
    <w:semiHidden/>
    <w:unhideWhenUsed/>
    <w:rsid w:val="00D27559"/>
  </w:style>
  <w:style w:type="paragraph" w:customStyle="1" w:styleId="fS-VIII-sC">
    <w:name w:val="(f) S-VIII-sC"/>
    <w:rsid w:val="00D27559"/>
    <w:pPr>
      <w:spacing w:after="0" w:line="240" w:lineRule="auto"/>
      <w:ind w:left="360" w:right="33" w:hanging="360"/>
    </w:pPr>
    <w:rPr>
      <w:rFonts w:ascii="Times New Roman" w:eastAsia="Times New Roman" w:hAnsi="Times New Roman" w:cs="Times New Roman"/>
      <w:b/>
      <w:sz w:val="24"/>
      <w:szCs w:val="24"/>
    </w:rPr>
  </w:style>
  <w:style w:type="paragraph" w:customStyle="1" w:styleId="BodyText25">
    <w:name w:val="Body Text 25"/>
    <w:basedOn w:val="a"/>
    <w:rsid w:val="00D27559"/>
    <w:pPr>
      <w:tabs>
        <w:tab w:val="left" w:pos="284"/>
        <w:tab w:val="left" w:pos="1440"/>
      </w:tabs>
      <w:suppressAutoHyphens/>
      <w:overflowPunct w:val="0"/>
      <w:autoSpaceDE w:val="0"/>
      <w:autoSpaceDN w:val="0"/>
      <w:adjustRightInd w:val="0"/>
      <w:spacing w:after="0" w:line="240" w:lineRule="auto"/>
      <w:ind w:left="-426"/>
      <w:jc w:val="both"/>
      <w:textAlignment w:val="baseline"/>
    </w:pPr>
    <w:rPr>
      <w:rFonts w:ascii="Baltica" w:eastAsia="Times New Roman" w:hAnsi="Baltica" w:cs="Times New Roman"/>
      <w:spacing w:val="-3"/>
      <w:sz w:val="24"/>
      <w:szCs w:val="20"/>
      <w:lang w:eastAsia="ru-RU"/>
    </w:rPr>
  </w:style>
  <w:style w:type="paragraph" w:customStyle="1" w:styleId="caaieiaie5">
    <w:name w:val="caaieiaie 5"/>
    <w:basedOn w:val="a"/>
    <w:next w:val="a"/>
    <w:rsid w:val="00D27559"/>
    <w:pPr>
      <w:keepNext/>
      <w:tabs>
        <w:tab w:val="center" w:pos="4513"/>
      </w:tab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pacing w:val="-4"/>
      <w:sz w:val="38"/>
      <w:szCs w:val="20"/>
      <w:lang w:eastAsia="ru-RU"/>
    </w:rPr>
  </w:style>
  <w:style w:type="paragraph" w:customStyle="1" w:styleId="212">
    <w:name w:val="Основной текст с отступом 21"/>
    <w:basedOn w:val="a"/>
    <w:rsid w:val="00D27559"/>
    <w:pPr>
      <w:overflowPunct w:val="0"/>
      <w:autoSpaceDE w:val="0"/>
      <w:autoSpaceDN w:val="0"/>
      <w:adjustRightInd w:val="0"/>
      <w:spacing w:after="0" w:line="240" w:lineRule="auto"/>
      <w:ind w:firstLine="708"/>
      <w:jc w:val="both"/>
      <w:textAlignment w:val="baseline"/>
    </w:pPr>
    <w:rPr>
      <w:rFonts w:ascii="Bookman Old Style" w:eastAsia="Times New Roman" w:hAnsi="Bookman Old Style" w:cs="Times New Roman"/>
      <w:sz w:val="21"/>
      <w:szCs w:val="20"/>
      <w:lang w:eastAsia="ru-RU"/>
    </w:rPr>
  </w:style>
  <w:style w:type="paragraph" w:customStyle="1" w:styleId="2c">
    <w:name w:val="???????? ????? 2"/>
    <w:basedOn w:val="afff8"/>
    <w:rsid w:val="00D27559"/>
    <w:pPr>
      <w:ind w:left="709" w:hanging="283"/>
      <w:jc w:val="both"/>
    </w:pPr>
  </w:style>
  <w:style w:type="paragraph" w:customStyle="1" w:styleId="caaieiaie4">
    <w:name w:val="caaieiaie 4"/>
    <w:basedOn w:val="a"/>
    <w:next w:val="a"/>
    <w:rsid w:val="00D27559"/>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Cs w:val="20"/>
      <w:lang w:eastAsia="ru-RU"/>
    </w:rPr>
  </w:style>
  <w:style w:type="paragraph" w:customStyle="1" w:styleId="BodyText24">
    <w:name w:val="Body Text 24"/>
    <w:basedOn w:val="a"/>
    <w:rsid w:val="00D2755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ru-RU"/>
    </w:rPr>
  </w:style>
  <w:style w:type="paragraph" w:customStyle="1" w:styleId="caaieiaie3">
    <w:name w:val="caaieiaie 3"/>
    <w:basedOn w:val="a"/>
    <w:next w:val="a"/>
    <w:rsid w:val="00D27559"/>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b/>
      <w:spacing w:val="-3"/>
      <w:sz w:val="24"/>
      <w:szCs w:val="20"/>
      <w:lang w:eastAsia="ru-RU"/>
    </w:rPr>
  </w:style>
  <w:style w:type="paragraph" w:customStyle="1" w:styleId="caaieiaie2">
    <w:name w:val="caaieiaie 2"/>
    <w:basedOn w:val="a"/>
    <w:next w:val="a"/>
    <w:rsid w:val="00D27559"/>
    <w:pPr>
      <w:keepNext/>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b/>
      <w:szCs w:val="20"/>
      <w:lang w:eastAsia="ru-RU"/>
    </w:rPr>
  </w:style>
  <w:style w:type="paragraph" w:customStyle="1" w:styleId="2d">
    <w:name w:val="?????? ??????????2"/>
    <w:basedOn w:val="afff8"/>
    <w:rsid w:val="00D27559"/>
    <w:pPr>
      <w:tabs>
        <w:tab w:val="center" w:pos="4153"/>
        <w:tab w:val="right" w:pos="8306"/>
      </w:tabs>
    </w:pPr>
  </w:style>
  <w:style w:type="numbering" w:customStyle="1" w:styleId="93">
    <w:name w:val="Нет списка9"/>
    <w:next w:val="a2"/>
    <w:uiPriority w:val="99"/>
    <w:semiHidden/>
    <w:unhideWhenUsed/>
    <w:rsid w:val="00D27559"/>
  </w:style>
  <w:style w:type="paragraph" w:customStyle="1" w:styleId="opispole">
    <w:name w:val="opis_pole"/>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link w:val="2f"/>
    <w:rsid w:val="00D27559"/>
    <w:rPr>
      <w:shd w:val="clear" w:color="auto" w:fill="FFFFFF"/>
    </w:rPr>
  </w:style>
  <w:style w:type="paragraph" w:customStyle="1" w:styleId="2f">
    <w:name w:val="Основной текст (2)"/>
    <w:basedOn w:val="a"/>
    <w:link w:val="2e"/>
    <w:rsid w:val="00D27559"/>
    <w:pPr>
      <w:widowControl w:val="0"/>
      <w:shd w:val="clear" w:color="auto" w:fill="FFFFFF"/>
      <w:spacing w:after="0" w:line="0" w:lineRule="atLeast"/>
    </w:pPr>
  </w:style>
  <w:style w:type="character" w:customStyle="1" w:styleId="210pt">
    <w:name w:val="Основной текст (2) + 10 pt"/>
    <w:rsid w:val="00D2755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f0">
    <w:name w:val="Основной текст (2) + Полужирный"/>
    <w:rsid w:val="00D2755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f1">
    <w:name w:val="Без интервала2"/>
    <w:rsid w:val="00D27559"/>
    <w:pPr>
      <w:spacing w:after="0" w:line="240" w:lineRule="auto"/>
    </w:pPr>
    <w:rPr>
      <w:rFonts w:ascii="Calibri" w:eastAsia="Times New Roman" w:hAnsi="Calibri" w:cs="Times New Roman"/>
      <w:lang w:val="uz-Cyrl-UZ"/>
    </w:rPr>
  </w:style>
  <w:style w:type="character" w:customStyle="1" w:styleId="A11">
    <w:name w:val="A11"/>
    <w:uiPriority w:val="99"/>
    <w:rsid w:val="00D27559"/>
    <w:rPr>
      <w:rFonts w:cs="AvantGardeGothicC"/>
      <w:color w:val="000000"/>
      <w:sz w:val="18"/>
      <w:szCs w:val="18"/>
    </w:rPr>
  </w:style>
  <w:style w:type="character" w:customStyle="1" w:styleId="A20">
    <w:name w:val="A2"/>
    <w:uiPriority w:val="99"/>
    <w:rsid w:val="00D27559"/>
    <w:rPr>
      <w:rFonts w:cs="AvantGardeGothicC"/>
      <w:b/>
      <w:bCs/>
      <w:color w:val="000000"/>
      <w:sz w:val="30"/>
      <w:szCs w:val="30"/>
    </w:rPr>
  </w:style>
  <w:style w:type="paragraph" w:customStyle="1" w:styleId="Pa0">
    <w:name w:val="Pa0"/>
    <w:basedOn w:val="a"/>
    <w:next w:val="a"/>
    <w:uiPriority w:val="99"/>
    <w:rsid w:val="00D27559"/>
    <w:pPr>
      <w:autoSpaceDE w:val="0"/>
      <w:autoSpaceDN w:val="0"/>
      <w:adjustRightInd w:val="0"/>
      <w:spacing w:after="0" w:line="241" w:lineRule="atLeast"/>
    </w:pPr>
    <w:rPr>
      <w:rFonts w:ascii="AvantGardeGothicC" w:eastAsia="Calibri" w:hAnsi="AvantGardeGothicC" w:cs="Times New Roman"/>
      <w:sz w:val="24"/>
      <w:szCs w:val="24"/>
    </w:rPr>
  </w:style>
  <w:style w:type="character" w:customStyle="1" w:styleId="A60">
    <w:name w:val="A6"/>
    <w:uiPriority w:val="99"/>
    <w:rsid w:val="00D27559"/>
    <w:rPr>
      <w:rFonts w:cs="AvantGardeGothicC"/>
      <w:color w:val="000000"/>
      <w:sz w:val="16"/>
      <w:szCs w:val="16"/>
    </w:rPr>
  </w:style>
  <w:style w:type="character" w:customStyle="1" w:styleId="A30">
    <w:name w:val="A3"/>
    <w:uiPriority w:val="99"/>
    <w:rsid w:val="00D27559"/>
    <w:rPr>
      <w:rFonts w:cs="AvantGardeGothicC"/>
      <w:color w:val="000000"/>
      <w:sz w:val="20"/>
      <w:szCs w:val="20"/>
    </w:rPr>
  </w:style>
  <w:style w:type="table" w:customStyle="1" w:styleId="510">
    <w:name w:val="Сетка таблицы51"/>
    <w:basedOn w:val="a1"/>
    <w:next w:val="affe"/>
    <w:uiPriority w:val="59"/>
    <w:rsid w:val="00D2755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e">
    <w:name w:val="Нижний колонтитул Знак1"/>
    <w:uiPriority w:val="99"/>
    <w:semiHidden/>
    <w:rsid w:val="00D27559"/>
    <w:rPr>
      <w:rFonts w:ascii="Cambria" w:eastAsia="Times New Roman" w:hAnsi="Cambria" w:cs="Times New Roman"/>
      <w:sz w:val="24"/>
      <w:szCs w:val="24"/>
    </w:rPr>
  </w:style>
  <w:style w:type="paragraph" w:customStyle="1" w:styleId="ConsPlusNormal">
    <w:name w:val="ConsPlusNormal"/>
    <w:rsid w:val="00D275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1">
    <w:name w:val="Нет списка11"/>
    <w:next w:val="a2"/>
    <w:semiHidden/>
    <w:unhideWhenUsed/>
    <w:rsid w:val="00D27559"/>
  </w:style>
  <w:style w:type="character" w:styleId="affff9">
    <w:name w:val="Placeholder Text"/>
    <w:basedOn w:val="a0"/>
    <w:uiPriority w:val="99"/>
    <w:semiHidden/>
    <w:rsid w:val="00D27559"/>
    <w:rPr>
      <w:color w:val="808080"/>
    </w:rPr>
  </w:style>
  <w:style w:type="paragraph" w:customStyle="1" w:styleId="Style21">
    <w:name w:val="_Style 21"/>
    <w:basedOn w:val="a"/>
    <w:next w:val="a"/>
    <w:uiPriority w:val="99"/>
    <w:rsid w:val="00D27559"/>
    <w:pPr>
      <w:spacing w:before="240" w:after="60" w:line="240" w:lineRule="auto"/>
      <w:jc w:val="center"/>
      <w:outlineLvl w:val="0"/>
    </w:pPr>
    <w:rPr>
      <w:rFonts w:ascii="Cambria" w:eastAsia="Simang" w:hAnsi="Cambria" w:cs="Times New Roman"/>
      <w:b/>
      <w:bCs/>
      <w:kern w:val="28"/>
      <w:sz w:val="32"/>
      <w:szCs w:val="32"/>
      <w:lang w:val="en-US" w:eastAsia="ru-RU"/>
    </w:rPr>
  </w:style>
  <w:style w:type="paragraph" w:customStyle="1" w:styleId="1ff">
    <w:name w:val="无间隔1"/>
    <w:basedOn w:val="a"/>
    <w:uiPriority w:val="99"/>
    <w:rsid w:val="00D27559"/>
    <w:pPr>
      <w:spacing w:after="0" w:line="240" w:lineRule="auto"/>
    </w:pPr>
    <w:rPr>
      <w:rFonts w:ascii="Cambria" w:eastAsia="Simang" w:hAnsi="Cambria" w:cs="Times New Roman"/>
      <w:sz w:val="24"/>
      <w:szCs w:val="32"/>
      <w:lang w:val="en-US"/>
    </w:rPr>
  </w:style>
  <w:style w:type="paragraph" w:customStyle="1" w:styleId="1ff0">
    <w:name w:val="列出段落1"/>
    <w:basedOn w:val="a"/>
    <w:uiPriority w:val="99"/>
    <w:rsid w:val="00D27559"/>
    <w:pPr>
      <w:spacing w:after="0" w:line="240" w:lineRule="auto"/>
      <w:ind w:left="720"/>
      <w:contextualSpacing/>
    </w:pPr>
    <w:rPr>
      <w:rFonts w:ascii="Cambria" w:eastAsia="Simang" w:hAnsi="Cambria" w:cs="Times New Roman"/>
      <w:sz w:val="24"/>
      <w:szCs w:val="24"/>
      <w:lang w:val="en-US"/>
    </w:rPr>
  </w:style>
  <w:style w:type="paragraph" w:customStyle="1" w:styleId="1ff1">
    <w:name w:val="引用1"/>
    <w:basedOn w:val="a"/>
    <w:next w:val="a"/>
    <w:uiPriority w:val="99"/>
    <w:rsid w:val="00D27559"/>
    <w:pPr>
      <w:spacing w:after="0" w:line="240" w:lineRule="auto"/>
    </w:pPr>
    <w:rPr>
      <w:rFonts w:ascii="Cambria" w:eastAsia="Simang" w:hAnsi="Cambria" w:cs="Times New Roman"/>
      <w:i/>
      <w:sz w:val="24"/>
      <w:szCs w:val="24"/>
      <w:lang w:val="en-US" w:eastAsia="ru-RU"/>
    </w:rPr>
  </w:style>
  <w:style w:type="paragraph" w:customStyle="1" w:styleId="1ff2">
    <w:name w:val="明显引用1"/>
    <w:basedOn w:val="a"/>
    <w:next w:val="a"/>
    <w:uiPriority w:val="99"/>
    <w:rsid w:val="00D27559"/>
    <w:pPr>
      <w:spacing w:after="0" w:line="240" w:lineRule="auto"/>
      <w:ind w:left="720" w:right="720"/>
    </w:pPr>
    <w:rPr>
      <w:rFonts w:ascii="Cambria" w:eastAsia="Simang" w:hAnsi="Cambria" w:cs="Times New Roman"/>
      <w:b/>
      <w:i/>
      <w:sz w:val="24"/>
      <w:szCs w:val="20"/>
      <w:lang w:val="en-US" w:eastAsia="ru-RU"/>
    </w:rPr>
  </w:style>
  <w:style w:type="character" w:customStyle="1" w:styleId="1ff3">
    <w:name w:val="不明显强调1"/>
    <w:uiPriority w:val="99"/>
    <w:rsid w:val="00D27559"/>
    <w:rPr>
      <w:i/>
      <w:color w:val="5A5A5A"/>
    </w:rPr>
  </w:style>
  <w:style w:type="character" w:customStyle="1" w:styleId="1ff4">
    <w:name w:val="明显强调1"/>
    <w:uiPriority w:val="99"/>
    <w:rsid w:val="00D27559"/>
    <w:rPr>
      <w:b/>
      <w:i/>
      <w:sz w:val="24"/>
      <w:u w:val="single"/>
    </w:rPr>
  </w:style>
  <w:style w:type="character" w:customStyle="1" w:styleId="1ff5">
    <w:name w:val="不明显参考1"/>
    <w:uiPriority w:val="99"/>
    <w:rsid w:val="00D27559"/>
    <w:rPr>
      <w:sz w:val="24"/>
      <w:u w:val="single"/>
    </w:rPr>
  </w:style>
  <w:style w:type="character" w:customStyle="1" w:styleId="1ff6">
    <w:name w:val="明显参考1"/>
    <w:uiPriority w:val="99"/>
    <w:rsid w:val="00D27559"/>
    <w:rPr>
      <w:b/>
      <w:sz w:val="24"/>
      <w:u w:val="single"/>
    </w:rPr>
  </w:style>
  <w:style w:type="character" w:customStyle="1" w:styleId="1ff7">
    <w:name w:val="书籍标题1"/>
    <w:uiPriority w:val="99"/>
    <w:rsid w:val="00D27559"/>
    <w:rPr>
      <w:rFonts w:ascii="Cambria" w:hAnsi="Cambria"/>
      <w:b/>
      <w:i/>
      <w:sz w:val="24"/>
    </w:rPr>
  </w:style>
  <w:style w:type="paragraph" w:customStyle="1" w:styleId="1ff8">
    <w:name w:val="正文1"/>
    <w:uiPriority w:val="99"/>
    <w:rsid w:val="00D27559"/>
    <w:pPr>
      <w:widowControl w:val="0"/>
      <w:spacing w:after="0" w:line="240" w:lineRule="auto"/>
      <w:ind w:firstLine="560"/>
      <w:jc w:val="both"/>
    </w:pPr>
    <w:rPr>
      <w:rFonts w:ascii="Times New Roman" w:eastAsia="Simang" w:hAnsi="Times New Roman" w:cs="Times New Roman"/>
      <w:sz w:val="24"/>
      <w:szCs w:val="20"/>
      <w:lang w:eastAsia="ru-RU"/>
    </w:rPr>
  </w:style>
  <w:style w:type="paragraph" w:customStyle="1" w:styleId="213">
    <w:name w:val="正文文本 21"/>
    <w:basedOn w:val="a"/>
    <w:uiPriority w:val="99"/>
    <w:rsid w:val="00D27559"/>
    <w:pPr>
      <w:spacing w:after="0" w:line="240" w:lineRule="auto"/>
      <w:jc w:val="both"/>
    </w:pPr>
    <w:rPr>
      <w:rFonts w:ascii="Times New Roman" w:eastAsia="Simang" w:hAnsi="Times New Roman" w:cs="Times New Roman"/>
      <w:sz w:val="24"/>
      <w:szCs w:val="20"/>
      <w:lang w:eastAsia="ru-RU"/>
    </w:rPr>
  </w:style>
  <w:style w:type="paragraph" w:customStyle="1" w:styleId="1ff9">
    <w:name w:val="Знак1"/>
    <w:basedOn w:val="a"/>
    <w:rsid w:val="00D27559"/>
    <w:pPr>
      <w:spacing w:line="240" w:lineRule="exact"/>
    </w:pPr>
    <w:rPr>
      <w:rFonts w:ascii="Times New Roman" w:eastAsia="Simang" w:hAnsi="Times New Roman" w:cs="Verdana"/>
      <w:sz w:val="28"/>
      <w:szCs w:val="24"/>
      <w:lang w:val="en-US"/>
    </w:rPr>
  </w:style>
  <w:style w:type="paragraph" w:customStyle="1" w:styleId="312">
    <w:name w:val="正文文本 31"/>
    <w:basedOn w:val="a"/>
    <w:uiPriority w:val="99"/>
    <w:rsid w:val="00D27559"/>
    <w:pPr>
      <w:overflowPunct w:val="0"/>
      <w:autoSpaceDE w:val="0"/>
      <w:autoSpaceDN w:val="0"/>
      <w:adjustRightInd w:val="0"/>
      <w:spacing w:after="0" w:line="240" w:lineRule="auto"/>
      <w:jc w:val="both"/>
      <w:textAlignment w:val="baseline"/>
    </w:pPr>
    <w:rPr>
      <w:rFonts w:ascii="Times New Roman CYR" w:eastAsia="Simang" w:hAnsi="Times New Roman CYR" w:cs="Times New Roman"/>
      <w:sz w:val="21"/>
      <w:szCs w:val="20"/>
      <w:lang w:eastAsia="ru-RU"/>
    </w:rPr>
  </w:style>
  <w:style w:type="paragraph" w:customStyle="1" w:styleId="1ffa">
    <w:name w:val="正文文本1"/>
    <w:basedOn w:val="1ff8"/>
    <w:uiPriority w:val="99"/>
    <w:rsid w:val="00D27559"/>
    <w:pPr>
      <w:widowControl/>
      <w:ind w:firstLine="0"/>
      <w:jc w:val="left"/>
    </w:pPr>
    <w:rPr>
      <w:b/>
    </w:rPr>
  </w:style>
  <w:style w:type="character" w:customStyle="1" w:styleId="2f2">
    <w:name w:val="Слабое выделение2"/>
    <w:uiPriority w:val="99"/>
    <w:rsid w:val="00D27559"/>
    <w:rPr>
      <w:i/>
      <w:color w:val="808080"/>
    </w:rPr>
  </w:style>
  <w:style w:type="character" w:customStyle="1" w:styleId="290">
    <w:name w:val="Основной текст (2) + 9"/>
    <w:aliases w:val="5 pt"/>
    <w:uiPriority w:val="99"/>
    <w:rsid w:val="00D27559"/>
    <w:rPr>
      <w:rFonts w:ascii="Times New Roman" w:hAnsi="Times New Roman"/>
      <w:color w:val="000000"/>
      <w:spacing w:val="0"/>
      <w:w w:val="100"/>
      <w:position w:val="0"/>
      <w:sz w:val="19"/>
      <w:u w:val="none"/>
      <w:shd w:val="clear" w:color="auto" w:fill="FFFFFF"/>
      <w:lang w:val="ru-RU" w:eastAsia="ru-RU"/>
    </w:rPr>
  </w:style>
  <w:style w:type="paragraph" w:customStyle="1" w:styleId="1ffb">
    <w:name w:val="Рецензия1"/>
    <w:hidden/>
    <w:uiPriority w:val="99"/>
    <w:semiHidden/>
    <w:rsid w:val="00D27559"/>
    <w:pPr>
      <w:spacing w:after="0" w:line="240" w:lineRule="auto"/>
    </w:pPr>
    <w:rPr>
      <w:rFonts w:ascii="Cambria" w:eastAsia="Simang" w:hAnsi="Cambria" w:cs="Times New Roman"/>
      <w:sz w:val="24"/>
      <w:szCs w:val="24"/>
      <w:lang w:val="en-US"/>
    </w:rPr>
  </w:style>
  <w:style w:type="character" w:customStyle="1" w:styleId="9pt0pt">
    <w:name w:val="Основной текст + 9 pt;Курсив;Интервал 0 pt"/>
    <w:rsid w:val="00D27559"/>
    <w:rPr>
      <w:rFonts w:ascii="Calibri" w:eastAsia="Calibri" w:hAnsi="Calibri" w:cs="Calibri"/>
      <w:b w:val="0"/>
      <w:bCs w:val="0"/>
      <w:i/>
      <w:iCs/>
      <w:smallCaps w:val="0"/>
      <w:strike w:val="0"/>
      <w:spacing w:val="10"/>
      <w:sz w:val="18"/>
      <w:szCs w:val="18"/>
    </w:rPr>
  </w:style>
  <w:style w:type="character" w:customStyle="1" w:styleId="1ffc">
    <w:name w:val="Неразрешенное упоминание1"/>
    <w:basedOn w:val="a0"/>
    <w:uiPriority w:val="99"/>
    <w:semiHidden/>
    <w:unhideWhenUsed/>
    <w:rsid w:val="00D27559"/>
    <w:rPr>
      <w:color w:val="605E5C"/>
      <w:shd w:val="clear" w:color="auto" w:fill="E1DFDD"/>
    </w:rPr>
  </w:style>
  <w:style w:type="paragraph" w:customStyle="1" w:styleId="msonormal0">
    <w:name w:val="msonormal"/>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Название2"/>
    <w:basedOn w:val="a"/>
    <w:next w:val="a"/>
    <w:qFormat/>
    <w:rsid w:val="00D27559"/>
    <w:pPr>
      <w:spacing w:before="240" w:after="60" w:line="240" w:lineRule="auto"/>
      <w:jc w:val="center"/>
      <w:outlineLvl w:val="0"/>
    </w:pPr>
    <w:rPr>
      <w:rFonts w:ascii="Cambria" w:eastAsia="Calibri" w:hAnsi="Cambria" w:cs="Times New Roman"/>
      <w:b/>
      <w:bCs/>
      <w:kern w:val="28"/>
      <w:sz w:val="32"/>
      <w:szCs w:val="32"/>
      <w:lang w:val="en-US"/>
    </w:rPr>
  </w:style>
  <w:style w:type="paragraph" w:customStyle="1" w:styleId="NoSpacing1">
    <w:name w:val="No Spacing1"/>
    <w:basedOn w:val="a"/>
    <w:rsid w:val="00D27559"/>
    <w:pPr>
      <w:spacing w:after="0" w:line="240" w:lineRule="auto"/>
    </w:pPr>
    <w:rPr>
      <w:rFonts w:ascii="Cambria" w:eastAsia="Times New Roman" w:hAnsi="Cambria" w:cs="Times New Roman"/>
      <w:sz w:val="24"/>
      <w:szCs w:val="32"/>
      <w:lang w:val="en-US"/>
    </w:rPr>
  </w:style>
  <w:style w:type="paragraph" w:customStyle="1" w:styleId="ListParagraph3">
    <w:name w:val="List Paragraph3"/>
    <w:basedOn w:val="a"/>
    <w:qFormat/>
    <w:rsid w:val="00D27559"/>
    <w:pPr>
      <w:spacing w:after="0" w:line="240" w:lineRule="auto"/>
      <w:ind w:left="720"/>
      <w:contextualSpacing/>
    </w:pPr>
    <w:rPr>
      <w:rFonts w:ascii="Cambria" w:eastAsia="Times New Roman" w:hAnsi="Cambria" w:cs="Times New Roman"/>
      <w:sz w:val="24"/>
      <w:szCs w:val="24"/>
      <w:lang w:val="en-US"/>
    </w:rPr>
  </w:style>
  <w:style w:type="paragraph" w:customStyle="1" w:styleId="Quote1">
    <w:name w:val="Quote1"/>
    <w:basedOn w:val="a"/>
    <w:next w:val="a"/>
    <w:rsid w:val="00D27559"/>
    <w:pPr>
      <w:spacing w:after="0" w:line="240" w:lineRule="auto"/>
    </w:pPr>
    <w:rPr>
      <w:rFonts w:ascii="Cambria" w:eastAsia="Times New Roman" w:hAnsi="Cambria" w:cs="Times New Roman"/>
      <w:i/>
      <w:sz w:val="24"/>
      <w:szCs w:val="24"/>
      <w:lang w:val="en-US"/>
    </w:rPr>
  </w:style>
  <w:style w:type="paragraph" w:customStyle="1" w:styleId="IntenseQuote1">
    <w:name w:val="Intense Quote1"/>
    <w:basedOn w:val="a"/>
    <w:next w:val="a"/>
    <w:rsid w:val="00D27559"/>
    <w:pPr>
      <w:spacing w:after="0" w:line="240" w:lineRule="auto"/>
      <w:ind w:left="720" w:right="720"/>
    </w:pPr>
    <w:rPr>
      <w:rFonts w:ascii="Cambria" w:eastAsia="Times New Roman" w:hAnsi="Cambria" w:cs="Times New Roman"/>
      <w:b/>
      <w:i/>
      <w:sz w:val="24"/>
      <w:lang w:val="en-US"/>
    </w:rPr>
  </w:style>
  <w:style w:type="character" w:customStyle="1" w:styleId="SubtleEmphasis1">
    <w:name w:val="Subtle Emphasis1"/>
    <w:rsid w:val="00D27559"/>
    <w:rPr>
      <w:i/>
      <w:color w:val="5A5A5A"/>
    </w:rPr>
  </w:style>
  <w:style w:type="character" w:customStyle="1" w:styleId="IntenseEmphasis1">
    <w:name w:val="Intense Emphasis1"/>
    <w:rsid w:val="00D27559"/>
    <w:rPr>
      <w:rFonts w:cs="Times New Roman"/>
      <w:b/>
      <w:i/>
      <w:sz w:val="24"/>
      <w:szCs w:val="24"/>
      <w:u w:val="single"/>
    </w:rPr>
  </w:style>
  <w:style w:type="character" w:customStyle="1" w:styleId="SubtleReference1">
    <w:name w:val="Subtle Reference1"/>
    <w:rsid w:val="00D27559"/>
    <w:rPr>
      <w:rFonts w:cs="Times New Roman"/>
      <w:sz w:val="24"/>
      <w:szCs w:val="24"/>
      <w:u w:val="single"/>
    </w:rPr>
  </w:style>
  <w:style w:type="character" w:customStyle="1" w:styleId="IntenseReference1">
    <w:name w:val="Intense Reference1"/>
    <w:rsid w:val="00D27559"/>
    <w:rPr>
      <w:rFonts w:cs="Times New Roman"/>
      <w:b/>
      <w:sz w:val="24"/>
      <w:u w:val="single"/>
    </w:rPr>
  </w:style>
  <w:style w:type="character" w:customStyle="1" w:styleId="BookTitle1">
    <w:name w:val="Book Title1"/>
    <w:rsid w:val="00D27559"/>
    <w:rPr>
      <w:rFonts w:ascii="Cambria" w:hAnsi="Cambria" w:cs="Times New Roman"/>
      <w:b/>
      <w:i/>
      <w:sz w:val="24"/>
      <w:szCs w:val="24"/>
    </w:rPr>
  </w:style>
  <w:style w:type="paragraph" w:customStyle="1" w:styleId="Normal2">
    <w:name w:val="Normal2"/>
    <w:rsid w:val="00D27559"/>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paragraph" w:customStyle="1" w:styleId="BodyText26">
    <w:name w:val="Body Text 26"/>
    <w:basedOn w:val="a"/>
    <w:rsid w:val="00D27559"/>
    <w:pPr>
      <w:spacing w:after="0" w:line="240" w:lineRule="auto"/>
      <w:jc w:val="both"/>
    </w:pPr>
    <w:rPr>
      <w:rFonts w:ascii="Times New Roman" w:eastAsia="Times New Roman" w:hAnsi="Times New Roman" w:cs="Times New Roman"/>
      <w:snapToGrid w:val="0"/>
      <w:sz w:val="24"/>
      <w:szCs w:val="20"/>
      <w:lang w:val="x-none" w:eastAsia="x-none"/>
    </w:rPr>
  </w:style>
  <w:style w:type="paragraph" w:customStyle="1" w:styleId="BodyText31">
    <w:name w:val="Body Text 31"/>
    <w:basedOn w:val="a"/>
    <w:rsid w:val="00D27559"/>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odyText1">
    <w:name w:val="Body Text1"/>
    <w:basedOn w:val="Normal2"/>
    <w:rsid w:val="00D27559"/>
    <w:pPr>
      <w:widowControl/>
      <w:ind w:firstLine="0"/>
      <w:jc w:val="left"/>
    </w:pPr>
    <w:rPr>
      <w:b/>
    </w:rPr>
  </w:style>
  <w:style w:type="table" w:customStyle="1" w:styleId="TableStyle0">
    <w:name w:val="TableStyle0"/>
    <w:rsid w:val="00D27559"/>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1CStyle1">
    <w:name w:val="1CStyle1"/>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3">
    <w:name w:val="1CStyle3"/>
    <w:rsid w:val="00D27559"/>
    <w:pPr>
      <w:spacing w:after="200" w:line="276" w:lineRule="auto"/>
      <w:jc w:val="center"/>
    </w:pPr>
    <w:rPr>
      <w:rFonts w:ascii="Tahoma" w:eastAsia="Times New Roman" w:hAnsi="Tahoma" w:cs="Times New Roman"/>
      <w:sz w:val="18"/>
      <w:lang w:eastAsia="ru-RU"/>
    </w:rPr>
  </w:style>
  <w:style w:type="paragraph" w:customStyle="1" w:styleId="1CStyle6">
    <w:name w:val="1CStyle6"/>
    <w:rsid w:val="00D27559"/>
    <w:pPr>
      <w:spacing w:after="200" w:line="276" w:lineRule="auto"/>
      <w:jc w:val="center"/>
    </w:pPr>
    <w:rPr>
      <w:rFonts w:ascii="Tahoma" w:eastAsia="Times New Roman" w:hAnsi="Tahoma" w:cs="Times New Roman"/>
      <w:sz w:val="18"/>
      <w:lang w:eastAsia="ru-RU"/>
    </w:rPr>
  </w:style>
  <w:style w:type="paragraph" w:customStyle="1" w:styleId="1CStyle7">
    <w:name w:val="1CStyle7"/>
    <w:rsid w:val="00D27559"/>
    <w:pPr>
      <w:spacing w:after="200" w:line="276" w:lineRule="auto"/>
      <w:jc w:val="center"/>
    </w:pPr>
    <w:rPr>
      <w:rFonts w:ascii="Tahoma" w:eastAsia="Times New Roman" w:hAnsi="Tahoma" w:cs="Times New Roman"/>
      <w:sz w:val="18"/>
      <w:lang w:eastAsia="ru-RU"/>
    </w:rPr>
  </w:style>
  <w:style w:type="paragraph" w:customStyle="1" w:styleId="1CStyle5">
    <w:name w:val="1CStyle5"/>
    <w:rsid w:val="00D27559"/>
    <w:pPr>
      <w:spacing w:after="200" w:line="276" w:lineRule="auto"/>
      <w:jc w:val="center"/>
    </w:pPr>
    <w:rPr>
      <w:rFonts w:ascii="Tahoma" w:eastAsia="Times New Roman" w:hAnsi="Tahoma" w:cs="Times New Roman"/>
      <w:sz w:val="18"/>
      <w:lang w:eastAsia="ru-RU"/>
    </w:rPr>
  </w:style>
  <w:style w:type="paragraph" w:customStyle="1" w:styleId="1CStyle4">
    <w:name w:val="1CStyle4"/>
    <w:rsid w:val="00D27559"/>
    <w:pPr>
      <w:spacing w:after="200" w:line="276" w:lineRule="auto"/>
      <w:jc w:val="center"/>
    </w:pPr>
    <w:rPr>
      <w:rFonts w:ascii="Tahoma" w:eastAsia="Times New Roman" w:hAnsi="Tahoma" w:cs="Times New Roman"/>
      <w:sz w:val="18"/>
      <w:lang w:eastAsia="ru-RU"/>
    </w:rPr>
  </w:style>
  <w:style w:type="paragraph" w:customStyle="1" w:styleId="1CStyle0">
    <w:name w:val="1CStyle0"/>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1">
    <w:name w:val="1CStyle-1"/>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2">
    <w:name w:val="1CStyle2"/>
    <w:rsid w:val="00D27559"/>
    <w:pPr>
      <w:spacing w:after="200" w:line="276" w:lineRule="auto"/>
      <w:jc w:val="center"/>
    </w:pPr>
    <w:rPr>
      <w:rFonts w:ascii="Times New Roman" w:eastAsia="Times New Roman" w:hAnsi="Times New Roman" w:cs="Times New Roman"/>
      <w:b/>
      <w:sz w:val="18"/>
      <w:lang w:eastAsia="ru-RU"/>
    </w:rPr>
  </w:style>
  <w:style w:type="table" w:customStyle="1" w:styleId="46">
    <w:name w:val="Сетка таблицы4"/>
    <w:basedOn w:val="a1"/>
    <w:next w:val="affe"/>
    <w:uiPriority w:val="59"/>
    <w:rsid w:val="00D275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0">
    <w:name w:val="A5"/>
    <w:uiPriority w:val="99"/>
    <w:rsid w:val="00D27559"/>
    <w:rPr>
      <w:rFonts w:cs="Myriad Pro"/>
      <w:color w:val="000000"/>
      <w:sz w:val="16"/>
      <w:szCs w:val="16"/>
    </w:rPr>
  </w:style>
  <w:style w:type="character" w:customStyle="1" w:styleId="A70">
    <w:name w:val="A7"/>
    <w:uiPriority w:val="99"/>
    <w:rsid w:val="00D27559"/>
    <w:rPr>
      <w:rFonts w:cs="Terumo BCT"/>
      <w:color w:val="000000"/>
      <w:sz w:val="18"/>
      <w:szCs w:val="18"/>
    </w:rPr>
  </w:style>
  <w:style w:type="paragraph" w:customStyle="1" w:styleId="Pa1">
    <w:name w:val="Pa1"/>
    <w:basedOn w:val="a"/>
    <w:next w:val="a"/>
    <w:uiPriority w:val="99"/>
    <w:rsid w:val="00D27559"/>
    <w:pPr>
      <w:autoSpaceDE w:val="0"/>
      <w:autoSpaceDN w:val="0"/>
      <w:adjustRightInd w:val="0"/>
      <w:spacing w:after="0" w:line="151" w:lineRule="atLeast"/>
    </w:pPr>
    <w:rPr>
      <w:rFonts w:ascii="Myriad Pro" w:eastAsia="Calibri" w:hAnsi="Myriad Pro" w:cs="Times New Roman"/>
      <w:sz w:val="24"/>
      <w:szCs w:val="24"/>
      <w:lang w:val="kk-KZ"/>
    </w:rPr>
  </w:style>
  <w:style w:type="paragraph" w:customStyle="1" w:styleId="2f4">
    <w:name w:val="заголовок 2"/>
    <w:basedOn w:val="a"/>
    <w:next w:val="a"/>
    <w:rsid w:val="00D27559"/>
    <w:pPr>
      <w:keepNext/>
      <w:suppressAutoHyphens/>
      <w:spacing w:after="0" w:line="240" w:lineRule="auto"/>
      <w:jc w:val="center"/>
      <w:outlineLvl w:val="1"/>
    </w:pPr>
    <w:rPr>
      <w:rFonts w:ascii="Times New Roman" w:eastAsia="Times New Roman" w:hAnsi="Times New Roman" w:cs="Times New Roman"/>
      <w:sz w:val="24"/>
      <w:szCs w:val="24"/>
      <w:lang w:eastAsia="ru-RU"/>
    </w:rPr>
  </w:style>
  <w:style w:type="table" w:customStyle="1" w:styleId="57">
    <w:name w:val="Сетка таблицы5"/>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0">
    <w:name w:val="s0"/>
    <w:uiPriority w:val="99"/>
    <w:rsid w:val="00D27559"/>
    <w:pPr>
      <w:widowControl w:val="0"/>
      <w:autoSpaceDE w:val="0"/>
      <w:autoSpaceDN w:val="0"/>
      <w:adjustRightInd w:val="0"/>
      <w:spacing w:after="0" w:line="240" w:lineRule="auto"/>
    </w:pPr>
    <w:rPr>
      <w:rFonts w:ascii="Times New Roman" w:eastAsia="Malgun Gothic" w:hAnsi="Times New Roman" w:cs="Times New Roman"/>
      <w:sz w:val="24"/>
      <w:szCs w:val="24"/>
      <w:lang w:val="en-US" w:eastAsia="ko-KR"/>
    </w:rPr>
  </w:style>
  <w:style w:type="character" w:customStyle="1" w:styleId="FontStyle18">
    <w:name w:val="Font Style18"/>
    <w:uiPriority w:val="99"/>
    <w:rsid w:val="00D27559"/>
    <w:rPr>
      <w:rFonts w:ascii="Times New Roman" w:hAnsi="Times New Roman" w:cs="Times New Roman"/>
      <w:b/>
      <w:bCs/>
      <w:sz w:val="22"/>
      <w:szCs w:val="22"/>
    </w:rPr>
  </w:style>
  <w:style w:type="paragraph" w:customStyle="1" w:styleId="112">
    <w:name w:val="Название11"/>
    <w:qFormat/>
    <w:rsid w:val="00D27559"/>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13">
    <w:name w:val="Обычный11"/>
    <w:rsid w:val="00D27559"/>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ffd">
    <w:name w:val="1"/>
    <w:basedOn w:val="a"/>
    <w:next w:val="aff0"/>
    <w:uiPriority w:val="99"/>
    <w:unhideWhenUsed/>
    <w:rsid w:val="00D27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5">
    <w:name w:val="Обычный2"/>
    <w:rsid w:val="00D27559"/>
    <w:pPr>
      <w:snapToGrid w:val="0"/>
      <w:spacing w:after="0" w:line="240" w:lineRule="auto"/>
    </w:pPr>
    <w:rPr>
      <w:rFonts w:ascii="Times New Roman" w:eastAsia="Times New Roman" w:hAnsi="Times New Roman" w:cs="Times New Roman"/>
      <w:sz w:val="24"/>
      <w:szCs w:val="20"/>
      <w:lang w:eastAsia="ru-RU"/>
    </w:rPr>
  </w:style>
  <w:style w:type="paragraph" w:customStyle="1" w:styleId="3d">
    <w:name w:val="Обычный3"/>
    <w:rsid w:val="00D27559"/>
    <w:pPr>
      <w:snapToGrid w:val="0"/>
      <w:spacing w:after="0" w:line="240" w:lineRule="auto"/>
    </w:pPr>
    <w:rPr>
      <w:rFonts w:ascii="Times New Roman" w:eastAsia="Times New Roman" w:hAnsi="Times New Roman" w:cs="Times New Roman"/>
      <w:sz w:val="24"/>
      <w:szCs w:val="20"/>
      <w:lang w:eastAsia="ru-RU"/>
    </w:rPr>
  </w:style>
  <w:style w:type="numbering" w:customStyle="1" w:styleId="100">
    <w:name w:val="Нет списка10"/>
    <w:next w:val="a2"/>
    <w:uiPriority w:val="99"/>
    <w:semiHidden/>
    <w:unhideWhenUsed/>
    <w:rsid w:val="00D27559"/>
  </w:style>
  <w:style w:type="numbering" w:customStyle="1" w:styleId="WW8Num21">
    <w:name w:val="WW8Num21"/>
    <w:basedOn w:val="a2"/>
    <w:rsid w:val="00D27559"/>
  </w:style>
  <w:style w:type="table" w:customStyle="1" w:styleId="74">
    <w:name w:val="Сетка таблицы7"/>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D275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rsid w:val="00D27559"/>
  </w:style>
  <w:style w:type="table" w:customStyle="1" w:styleId="114">
    <w:name w:val="Сетка таблицы11"/>
    <w:basedOn w:val="a1"/>
    <w:next w:val="affe"/>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D27559"/>
  </w:style>
  <w:style w:type="table" w:customStyle="1" w:styleId="121">
    <w:name w:val="Сетка таблицы12"/>
    <w:basedOn w:val="a1"/>
    <w:next w:val="affe"/>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2"/>
    <w:rsid w:val="00D27559"/>
  </w:style>
  <w:style w:type="numbering" w:customStyle="1" w:styleId="131">
    <w:name w:val="Нет списка13"/>
    <w:next w:val="a2"/>
    <w:uiPriority w:val="99"/>
    <w:semiHidden/>
    <w:unhideWhenUsed/>
    <w:rsid w:val="00D27559"/>
  </w:style>
  <w:style w:type="table" w:customStyle="1" w:styleId="214">
    <w:name w:val="Сетка таблицы2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uiPriority w:val="99"/>
    <w:semiHidden/>
    <w:unhideWhenUsed/>
    <w:rsid w:val="00D27559"/>
  </w:style>
  <w:style w:type="table" w:customStyle="1" w:styleId="313">
    <w:name w:val="Сетка таблицы31"/>
    <w:basedOn w:val="a1"/>
    <w:next w:val="affe"/>
    <w:uiPriority w:val="59"/>
    <w:rsid w:val="00D275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D27559"/>
  </w:style>
  <w:style w:type="numbering" w:customStyle="1" w:styleId="410">
    <w:name w:val="Нет списка41"/>
    <w:next w:val="a2"/>
    <w:uiPriority w:val="99"/>
    <w:semiHidden/>
    <w:unhideWhenUsed/>
    <w:rsid w:val="00D27559"/>
  </w:style>
  <w:style w:type="numbering" w:customStyle="1" w:styleId="511">
    <w:name w:val="Нет списка51"/>
    <w:next w:val="a2"/>
    <w:uiPriority w:val="99"/>
    <w:semiHidden/>
    <w:unhideWhenUsed/>
    <w:rsid w:val="00D27559"/>
  </w:style>
  <w:style w:type="numbering" w:customStyle="1" w:styleId="610">
    <w:name w:val="Нет списка61"/>
    <w:next w:val="a2"/>
    <w:uiPriority w:val="99"/>
    <w:semiHidden/>
    <w:unhideWhenUsed/>
    <w:rsid w:val="00D27559"/>
  </w:style>
  <w:style w:type="numbering" w:customStyle="1" w:styleId="710">
    <w:name w:val="Нет списка71"/>
    <w:next w:val="a2"/>
    <w:uiPriority w:val="99"/>
    <w:semiHidden/>
    <w:unhideWhenUsed/>
    <w:rsid w:val="00D27559"/>
  </w:style>
  <w:style w:type="numbering" w:customStyle="1" w:styleId="810">
    <w:name w:val="Нет списка81"/>
    <w:next w:val="a2"/>
    <w:uiPriority w:val="99"/>
    <w:semiHidden/>
    <w:unhideWhenUsed/>
    <w:rsid w:val="00D27559"/>
  </w:style>
  <w:style w:type="numbering" w:customStyle="1" w:styleId="910">
    <w:name w:val="Нет списка91"/>
    <w:next w:val="a2"/>
    <w:uiPriority w:val="99"/>
    <w:semiHidden/>
    <w:unhideWhenUsed/>
    <w:rsid w:val="00D27559"/>
  </w:style>
  <w:style w:type="table" w:customStyle="1" w:styleId="5110">
    <w:name w:val="Сетка таблицы51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2"/>
    <w:semiHidden/>
    <w:unhideWhenUsed/>
    <w:rsid w:val="00D27559"/>
  </w:style>
  <w:style w:type="table" w:customStyle="1" w:styleId="411">
    <w:name w:val="Сетка таблицы4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2"/>
    <w:uiPriority w:val="99"/>
    <w:semiHidden/>
    <w:unhideWhenUsed/>
    <w:rsid w:val="00D27559"/>
  </w:style>
  <w:style w:type="table" w:customStyle="1" w:styleId="520">
    <w:name w:val="Сетка таблицы52"/>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11">
    <w:name w:val="WW8Num211"/>
    <w:basedOn w:val="a2"/>
    <w:rsid w:val="00D27559"/>
  </w:style>
  <w:style w:type="table" w:customStyle="1" w:styleId="611">
    <w:name w:val="Сетка таблицы6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uiPriority w:val="59"/>
    <w:rsid w:val="00D275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rsid w:val="00D27559"/>
  </w:style>
  <w:style w:type="table" w:customStyle="1" w:styleId="141">
    <w:name w:val="Сетка таблицы14"/>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Unresolved Mention"/>
    <w:basedOn w:val="a0"/>
    <w:uiPriority w:val="99"/>
    <w:semiHidden/>
    <w:unhideWhenUsed/>
    <w:rsid w:val="00D27559"/>
    <w:rPr>
      <w:color w:val="605E5C"/>
      <w:shd w:val="clear" w:color="auto" w:fill="E1DFDD"/>
    </w:rPr>
  </w:style>
  <w:style w:type="numbering" w:customStyle="1" w:styleId="151">
    <w:name w:val="Нет списка15"/>
    <w:next w:val="a2"/>
    <w:uiPriority w:val="99"/>
    <w:semiHidden/>
    <w:unhideWhenUsed/>
    <w:rsid w:val="00D27559"/>
  </w:style>
  <w:style w:type="table" w:customStyle="1" w:styleId="152">
    <w:name w:val="Сетка таблицы15"/>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Подпись к таблице_"/>
    <w:basedOn w:val="a0"/>
    <w:link w:val="affffc"/>
    <w:rsid w:val="00D27559"/>
    <w:rPr>
      <w:b/>
      <w:bCs/>
      <w:color w:val="2C2C2D"/>
    </w:rPr>
  </w:style>
  <w:style w:type="character" w:customStyle="1" w:styleId="affffd">
    <w:name w:val="Другое_"/>
    <w:basedOn w:val="a0"/>
    <w:link w:val="affffe"/>
    <w:rsid w:val="00D27559"/>
    <w:rPr>
      <w:color w:val="2C2C2D"/>
    </w:rPr>
  </w:style>
  <w:style w:type="paragraph" w:customStyle="1" w:styleId="affffc">
    <w:name w:val="Подпись к таблице"/>
    <w:basedOn w:val="a"/>
    <w:link w:val="affffb"/>
    <w:rsid w:val="00D27559"/>
    <w:pPr>
      <w:widowControl w:val="0"/>
      <w:spacing w:after="30" w:line="240" w:lineRule="auto"/>
      <w:jc w:val="center"/>
    </w:pPr>
    <w:rPr>
      <w:b/>
      <w:bCs/>
      <w:color w:val="2C2C2D"/>
    </w:rPr>
  </w:style>
  <w:style w:type="paragraph" w:customStyle="1" w:styleId="affffe">
    <w:name w:val="Другое"/>
    <w:basedOn w:val="a"/>
    <w:link w:val="affffd"/>
    <w:rsid w:val="00D27559"/>
    <w:pPr>
      <w:widowControl w:val="0"/>
      <w:spacing w:after="0" w:line="240" w:lineRule="auto"/>
    </w:pPr>
    <w:rPr>
      <w:color w:val="2C2C2D"/>
    </w:rPr>
  </w:style>
  <w:style w:type="table" w:customStyle="1" w:styleId="TableGrid">
    <w:name w:val="TableGrid"/>
    <w:rsid w:val="00D27559"/>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f6">
    <w:name w:val="Неразрешенное упоминание2"/>
    <w:basedOn w:val="a0"/>
    <w:uiPriority w:val="99"/>
    <w:semiHidden/>
    <w:unhideWhenUsed/>
    <w:rsid w:val="00D27559"/>
    <w:rPr>
      <w:color w:val="605E5C"/>
      <w:shd w:val="clear" w:color="auto" w:fill="E1DFDD"/>
    </w:rPr>
  </w:style>
  <w:style w:type="character" w:customStyle="1" w:styleId="clauseprfx">
    <w:name w:val="clauseprfx"/>
    <w:basedOn w:val="a0"/>
    <w:rsid w:val="00D27559"/>
  </w:style>
  <w:style w:type="character" w:customStyle="1" w:styleId="ezkurwreuab5ozgtqnkl">
    <w:name w:val="ezkurwreuab5ozgtqnkl"/>
    <w:basedOn w:val="a0"/>
    <w:rsid w:val="004321DE"/>
  </w:style>
  <w:style w:type="character" w:customStyle="1" w:styleId="2f7">
    <w:name w:val="Основной шрифт абзаца2"/>
    <w:rsid w:val="00190605"/>
  </w:style>
  <w:style w:type="character" w:customStyle="1" w:styleId="1ffe">
    <w:name w:val="Основной шрифт абзаца1"/>
    <w:rsid w:val="00190605"/>
  </w:style>
  <w:style w:type="character" w:customStyle="1" w:styleId="afffff">
    <w:name w:val="Символ нумерации"/>
    <w:rsid w:val="00190605"/>
  </w:style>
  <w:style w:type="paragraph" w:customStyle="1" w:styleId="2f8">
    <w:name w:val="Указатель2"/>
    <w:basedOn w:val="a"/>
    <w:rsid w:val="00190605"/>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afffff0">
    <w:name w:val="Содержимое врезки"/>
    <w:basedOn w:val="af5"/>
    <w:rsid w:val="00190605"/>
    <w:pPr>
      <w:widowControl/>
      <w:tabs>
        <w:tab w:val="clear" w:pos="5400"/>
      </w:tabs>
      <w:suppressAutoHyphens/>
      <w:autoSpaceDE/>
      <w:autoSpaceDN/>
      <w:adjustRightInd/>
      <w:spacing w:after="120" w:line="240" w:lineRule="auto"/>
      <w:ind w:right="0"/>
    </w:pPr>
    <w:rPr>
      <w:rFonts w:eastAsia="Times New Roman" w:cs="Calibri"/>
      <w:szCs w:val="24"/>
      <w:lang w:val="ru-RU" w:eastAsia="ar-SA"/>
    </w:rPr>
  </w:style>
  <w:style w:type="paragraph" w:customStyle="1" w:styleId="afffff1">
    <w:name w:val="Заголовок таблицы"/>
    <w:basedOn w:val="affa"/>
    <w:rsid w:val="00190605"/>
    <w:pPr>
      <w:widowControl/>
      <w:spacing w:before="0" w:after="0"/>
      <w:jc w:val="center"/>
    </w:pPr>
    <w:rPr>
      <w:rFonts w:ascii="Times New Roman" w:hAnsi="Times New Roman" w:cs="Calibri"/>
      <w:b/>
      <w:bCs/>
      <w:color w:val="auto"/>
      <w:kern w:val="0"/>
      <w:lang w:eastAsia="ar-SA" w:bidi="ar-SA"/>
    </w:rPr>
  </w:style>
  <w:style w:type="character" w:customStyle="1" w:styleId="FontStyle22">
    <w:name w:val="Font Style22"/>
    <w:uiPriority w:val="99"/>
    <w:rsid w:val="00190605"/>
    <w:rPr>
      <w:rFonts w:ascii="Times New Roman" w:hAnsi="Times New Roman" w:cs="Times New Roman" w:hint="default"/>
      <w:sz w:val="26"/>
      <w:szCs w:val="26"/>
    </w:rPr>
  </w:style>
  <w:style w:type="character" w:customStyle="1" w:styleId="y2iqfc">
    <w:name w:val="y2iqfc"/>
    <w:basedOn w:val="a0"/>
    <w:rsid w:val="00190605"/>
  </w:style>
  <w:style w:type="character" w:customStyle="1" w:styleId="afffff2">
    <w:name w:val="Колонтитул_"/>
    <w:basedOn w:val="a0"/>
    <w:link w:val="afffff3"/>
    <w:rsid w:val="00BD7562"/>
    <w:rPr>
      <w:rFonts w:ascii="Arial Narrow" w:eastAsia="Arial Narrow" w:hAnsi="Arial Narrow" w:cs="Arial Narrow"/>
      <w:sz w:val="16"/>
      <w:szCs w:val="16"/>
    </w:rPr>
  </w:style>
  <w:style w:type="paragraph" w:customStyle="1" w:styleId="afffff3">
    <w:name w:val="Колонтитул"/>
    <w:basedOn w:val="a"/>
    <w:link w:val="afffff2"/>
    <w:rsid w:val="00BD7562"/>
    <w:pPr>
      <w:widowControl w:val="0"/>
      <w:spacing w:after="0" w:line="240" w:lineRule="auto"/>
      <w:jc w:val="right"/>
    </w:pPr>
    <w:rPr>
      <w:rFonts w:ascii="Arial Narrow" w:eastAsia="Arial Narrow" w:hAnsi="Arial Narrow" w:cs="Arial Narrow"/>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815">
      <w:bodyDiv w:val="1"/>
      <w:marLeft w:val="0"/>
      <w:marRight w:val="0"/>
      <w:marTop w:val="0"/>
      <w:marBottom w:val="0"/>
      <w:divBdr>
        <w:top w:val="none" w:sz="0" w:space="0" w:color="auto"/>
        <w:left w:val="none" w:sz="0" w:space="0" w:color="auto"/>
        <w:bottom w:val="none" w:sz="0" w:space="0" w:color="auto"/>
        <w:right w:val="none" w:sz="0" w:space="0" w:color="auto"/>
      </w:divBdr>
    </w:div>
    <w:div w:id="4793777">
      <w:bodyDiv w:val="1"/>
      <w:marLeft w:val="0"/>
      <w:marRight w:val="0"/>
      <w:marTop w:val="0"/>
      <w:marBottom w:val="0"/>
      <w:divBdr>
        <w:top w:val="none" w:sz="0" w:space="0" w:color="auto"/>
        <w:left w:val="none" w:sz="0" w:space="0" w:color="auto"/>
        <w:bottom w:val="none" w:sz="0" w:space="0" w:color="auto"/>
        <w:right w:val="none" w:sz="0" w:space="0" w:color="auto"/>
      </w:divBdr>
    </w:div>
    <w:div w:id="34349711">
      <w:bodyDiv w:val="1"/>
      <w:marLeft w:val="0"/>
      <w:marRight w:val="0"/>
      <w:marTop w:val="0"/>
      <w:marBottom w:val="0"/>
      <w:divBdr>
        <w:top w:val="none" w:sz="0" w:space="0" w:color="auto"/>
        <w:left w:val="none" w:sz="0" w:space="0" w:color="auto"/>
        <w:bottom w:val="none" w:sz="0" w:space="0" w:color="auto"/>
        <w:right w:val="none" w:sz="0" w:space="0" w:color="auto"/>
      </w:divBdr>
    </w:div>
    <w:div w:id="118232939">
      <w:bodyDiv w:val="1"/>
      <w:marLeft w:val="0"/>
      <w:marRight w:val="0"/>
      <w:marTop w:val="0"/>
      <w:marBottom w:val="0"/>
      <w:divBdr>
        <w:top w:val="none" w:sz="0" w:space="0" w:color="auto"/>
        <w:left w:val="none" w:sz="0" w:space="0" w:color="auto"/>
        <w:bottom w:val="none" w:sz="0" w:space="0" w:color="auto"/>
        <w:right w:val="none" w:sz="0" w:space="0" w:color="auto"/>
      </w:divBdr>
    </w:div>
    <w:div w:id="128212463">
      <w:bodyDiv w:val="1"/>
      <w:marLeft w:val="0"/>
      <w:marRight w:val="0"/>
      <w:marTop w:val="0"/>
      <w:marBottom w:val="0"/>
      <w:divBdr>
        <w:top w:val="none" w:sz="0" w:space="0" w:color="auto"/>
        <w:left w:val="none" w:sz="0" w:space="0" w:color="auto"/>
        <w:bottom w:val="none" w:sz="0" w:space="0" w:color="auto"/>
        <w:right w:val="none" w:sz="0" w:space="0" w:color="auto"/>
      </w:divBdr>
    </w:div>
    <w:div w:id="131485998">
      <w:bodyDiv w:val="1"/>
      <w:marLeft w:val="0"/>
      <w:marRight w:val="0"/>
      <w:marTop w:val="0"/>
      <w:marBottom w:val="0"/>
      <w:divBdr>
        <w:top w:val="none" w:sz="0" w:space="0" w:color="auto"/>
        <w:left w:val="none" w:sz="0" w:space="0" w:color="auto"/>
        <w:bottom w:val="none" w:sz="0" w:space="0" w:color="auto"/>
        <w:right w:val="none" w:sz="0" w:space="0" w:color="auto"/>
      </w:divBdr>
    </w:div>
    <w:div w:id="138696401">
      <w:bodyDiv w:val="1"/>
      <w:marLeft w:val="0"/>
      <w:marRight w:val="0"/>
      <w:marTop w:val="0"/>
      <w:marBottom w:val="0"/>
      <w:divBdr>
        <w:top w:val="none" w:sz="0" w:space="0" w:color="auto"/>
        <w:left w:val="none" w:sz="0" w:space="0" w:color="auto"/>
        <w:bottom w:val="none" w:sz="0" w:space="0" w:color="auto"/>
        <w:right w:val="none" w:sz="0" w:space="0" w:color="auto"/>
      </w:divBdr>
    </w:div>
    <w:div w:id="155263194">
      <w:bodyDiv w:val="1"/>
      <w:marLeft w:val="0"/>
      <w:marRight w:val="0"/>
      <w:marTop w:val="0"/>
      <w:marBottom w:val="0"/>
      <w:divBdr>
        <w:top w:val="none" w:sz="0" w:space="0" w:color="auto"/>
        <w:left w:val="none" w:sz="0" w:space="0" w:color="auto"/>
        <w:bottom w:val="none" w:sz="0" w:space="0" w:color="auto"/>
        <w:right w:val="none" w:sz="0" w:space="0" w:color="auto"/>
      </w:divBdr>
    </w:div>
    <w:div w:id="190382915">
      <w:bodyDiv w:val="1"/>
      <w:marLeft w:val="0"/>
      <w:marRight w:val="0"/>
      <w:marTop w:val="0"/>
      <w:marBottom w:val="0"/>
      <w:divBdr>
        <w:top w:val="none" w:sz="0" w:space="0" w:color="auto"/>
        <w:left w:val="none" w:sz="0" w:space="0" w:color="auto"/>
        <w:bottom w:val="none" w:sz="0" w:space="0" w:color="auto"/>
        <w:right w:val="none" w:sz="0" w:space="0" w:color="auto"/>
      </w:divBdr>
    </w:div>
    <w:div w:id="216743521">
      <w:bodyDiv w:val="1"/>
      <w:marLeft w:val="0"/>
      <w:marRight w:val="0"/>
      <w:marTop w:val="0"/>
      <w:marBottom w:val="0"/>
      <w:divBdr>
        <w:top w:val="none" w:sz="0" w:space="0" w:color="auto"/>
        <w:left w:val="none" w:sz="0" w:space="0" w:color="auto"/>
        <w:bottom w:val="none" w:sz="0" w:space="0" w:color="auto"/>
        <w:right w:val="none" w:sz="0" w:space="0" w:color="auto"/>
      </w:divBdr>
    </w:div>
    <w:div w:id="219905401">
      <w:bodyDiv w:val="1"/>
      <w:marLeft w:val="0"/>
      <w:marRight w:val="0"/>
      <w:marTop w:val="0"/>
      <w:marBottom w:val="0"/>
      <w:divBdr>
        <w:top w:val="none" w:sz="0" w:space="0" w:color="auto"/>
        <w:left w:val="none" w:sz="0" w:space="0" w:color="auto"/>
        <w:bottom w:val="none" w:sz="0" w:space="0" w:color="auto"/>
        <w:right w:val="none" w:sz="0" w:space="0" w:color="auto"/>
      </w:divBdr>
    </w:div>
    <w:div w:id="223029258">
      <w:bodyDiv w:val="1"/>
      <w:marLeft w:val="0"/>
      <w:marRight w:val="0"/>
      <w:marTop w:val="0"/>
      <w:marBottom w:val="0"/>
      <w:divBdr>
        <w:top w:val="none" w:sz="0" w:space="0" w:color="auto"/>
        <w:left w:val="none" w:sz="0" w:space="0" w:color="auto"/>
        <w:bottom w:val="none" w:sz="0" w:space="0" w:color="auto"/>
        <w:right w:val="none" w:sz="0" w:space="0" w:color="auto"/>
      </w:divBdr>
    </w:div>
    <w:div w:id="230847758">
      <w:bodyDiv w:val="1"/>
      <w:marLeft w:val="0"/>
      <w:marRight w:val="0"/>
      <w:marTop w:val="0"/>
      <w:marBottom w:val="0"/>
      <w:divBdr>
        <w:top w:val="none" w:sz="0" w:space="0" w:color="auto"/>
        <w:left w:val="none" w:sz="0" w:space="0" w:color="auto"/>
        <w:bottom w:val="none" w:sz="0" w:space="0" w:color="auto"/>
        <w:right w:val="none" w:sz="0" w:space="0" w:color="auto"/>
      </w:divBdr>
    </w:div>
    <w:div w:id="236861281">
      <w:bodyDiv w:val="1"/>
      <w:marLeft w:val="0"/>
      <w:marRight w:val="0"/>
      <w:marTop w:val="0"/>
      <w:marBottom w:val="0"/>
      <w:divBdr>
        <w:top w:val="none" w:sz="0" w:space="0" w:color="auto"/>
        <w:left w:val="none" w:sz="0" w:space="0" w:color="auto"/>
        <w:bottom w:val="none" w:sz="0" w:space="0" w:color="auto"/>
        <w:right w:val="none" w:sz="0" w:space="0" w:color="auto"/>
      </w:divBdr>
    </w:div>
    <w:div w:id="287509786">
      <w:bodyDiv w:val="1"/>
      <w:marLeft w:val="0"/>
      <w:marRight w:val="0"/>
      <w:marTop w:val="0"/>
      <w:marBottom w:val="0"/>
      <w:divBdr>
        <w:top w:val="none" w:sz="0" w:space="0" w:color="auto"/>
        <w:left w:val="none" w:sz="0" w:space="0" w:color="auto"/>
        <w:bottom w:val="none" w:sz="0" w:space="0" w:color="auto"/>
        <w:right w:val="none" w:sz="0" w:space="0" w:color="auto"/>
      </w:divBdr>
    </w:div>
    <w:div w:id="301083237">
      <w:bodyDiv w:val="1"/>
      <w:marLeft w:val="0"/>
      <w:marRight w:val="0"/>
      <w:marTop w:val="0"/>
      <w:marBottom w:val="0"/>
      <w:divBdr>
        <w:top w:val="none" w:sz="0" w:space="0" w:color="auto"/>
        <w:left w:val="none" w:sz="0" w:space="0" w:color="auto"/>
        <w:bottom w:val="none" w:sz="0" w:space="0" w:color="auto"/>
        <w:right w:val="none" w:sz="0" w:space="0" w:color="auto"/>
      </w:divBdr>
    </w:div>
    <w:div w:id="303975271">
      <w:bodyDiv w:val="1"/>
      <w:marLeft w:val="0"/>
      <w:marRight w:val="0"/>
      <w:marTop w:val="0"/>
      <w:marBottom w:val="0"/>
      <w:divBdr>
        <w:top w:val="none" w:sz="0" w:space="0" w:color="auto"/>
        <w:left w:val="none" w:sz="0" w:space="0" w:color="auto"/>
        <w:bottom w:val="none" w:sz="0" w:space="0" w:color="auto"/>
        <w:right w:val="none" w:sz="0" w:space="0" w:color="auto"/>
      </w:divBdr>
    </w:div>
    <w:div w:id="309751231">
      <w:bodyDiv w:val="1"/>
      <w:marLeft w:val="0"/>
      <w:marRight w:val="0"/>
      <w:marTop w:val="0"/>
      <w:marBottom w:val="0"/>
      <w:divBdr>
        <w:top w:val="none" w:sz="0" w:space="0" w:color="auto"/>
        <w:left w:val="none" w:sz="0" w:space="0" w:color="auto"/>
        <w:bottom w:val="none" w:sz="0" w:space="0" w:color="auto"/>
        <w:right w:val="none" w:sz="0" w:space="0" w:color="auto"/>
      </w:divBdr>
    </w:div>
    <w:div w:id="324868012">
      <w:bodyDiv w:val="1"/>
      <w:marLeft w:val="0"/>
      <w:marRight w:val="0"/>
      <w:marTop w:val="0"/>
      <w:marBottom w:val="0"/>
      <w:divBdr>
        <w:top w:val="none" w:sz="0" w:space="0" w:color="auto"/>
        <w:left w:val="none" w:sz="0" w:space="0" w:color="auto"/>
        <w:bottom w:val="none" w:sz="0" w:space="0" w:color="auto"/>
        <w:right w:val="none" w:sz="0" w:space="0" w:color="auto"/>
      </w:divBdr>
    </w:div>
    <w:div w:id="334578295">
      <w:bodyDiv w:val="1"/>
      <w:marLeft w:val="0"/>
      <w:marRight w:val="0"/>
      <w:marTop w:val="0"/>
      <w:marBottom w:val="0"/>
      <w:divBdr>
        <w:top w:val="none" w:sz="0" w:space="0" w:color="auto"/>
        <w:left w:val="none" w:sz="0" w:space="0" w:color="auto"/>
        <w:bottom w:val="none" w:sz="0" w:space="0" w:color="auto"/>
        <w:right w:val="none" w:sz="0" w:space="0" w:color="auto"/>
      </w:divBdr>
    </w:div>
    <w:div w:id="342391984">
      <w:bodyDiv w:val="1"/>
      <w:marLeft w:val="0"/>
      <w:marRight w:val="0"/>
      <w:marTop w:val="0"/>
      <w:marBottom w:val="0"/>
      <w:divBdr>
        <w:top w:val="none" w:sz="0" w:space="0" w:color="auto"/>
        <w:left w:val="none" w:sz="0" w:space="0" w:color="auto"/>
        <w:bottom w:val="none" w:sz="0" w:space="0" w:color="auto"/>
        <w:right w:val="none" w:sz="0" w:space="0" w:color="auto"/>
      </w:divBdr>
    </w:div>
    <w:div w:id="343946002">
      <w:bodyDiv w:val="1"/>
      <w:marLeft w:val="0"/>
      <w:marRight w:val="0"/>
      <w:marTop w:val="0"/>
      <w:marBottom w:val="0"/>
      <w:divBdr>
        <w:top w:val="none" w:sz="0" w:space="0" w:color="auto"/>
        <w:left w:val="none" w:sz="0" w:space="0" w:color="auto"/>
        <w:bottom w:val="none" w:sz="0" w:space="0" w:color="auto"/>
        <w:right w:val="none" w:sz="0" w:space="0" w:color="auto"/>
      </w:divBdr>
    </w:div>
    <w:div w:id="345331761">
      <w:bodyDiv w:val="1"/>
      <w:marLeft w:val="0"/>
      <w:marRight w:val="0"/>
      <w:marTop w:val="0"/>
      <w:marBottom w:val="0"/>
      <w:divBdr>
        <w:top w:val="none" w:sz="0" w:space="0" w:color="auto"/>
        <w:left w:val="none" w:sz="0" w:space="0" w:color="auto"/>
        <w:bottom w:val="none" w:sz="0" w:space="0" w:color="auto"/>
        <w:right w:val="none" w:sz="0" w:space="0" w:color="auto"/>
      </w:divBdr>
    </w:div>
    <w:div w:id="352222486">
      <w:bodyDiv w:val="1"/>
      <w:marLeft w:val="0"/>
      <w:marRight w:val="0"/>
      <w:marTop w:val="0"/>
      <w:marBottom w:val="0"/>
      <w:divBdr>
        <w:top w:val="none" w:sz="0" w:space="0" w:color="auto"/>
        <w:left w:val="none" w:sz="0" w:space="0" w:color="auto"/>
        <w:bottom w:val="none" w:sz="0" w:space="0" w:color="auto"/>
        <w:right w:val="none" w:sz="0" w:space="0" w:color="auto"/>
      </w:divBdr>
    </w:div>
    <w:div w:id="369916023">
      <w:bodyDiv w:val="1"/>
      <w:marLeft w:val="0"/>
      <w:marRight w:val="0"/>
      <w:marTop w:val="0"/>
      <w:marBottom w:val="0"/>
      <w:divBdr>
        <w:top w:val="none" w:sz="0" w:space="0" w:color="auto"/>
        <w:left w:val="none" w:sz="0" w:space="0" w:color="auto"/>
        <w:bottom w:val="none" w:sz="0" w:space="0" w:color="auto"/>
        <w:right w:val="none" w:sz="0" w:space="0" w:color="auto"/>
      </w:divBdr>
    </w:div>
    <w:div w:id="372198190">
      <w:bodyDiv w:val="1"/>
      <w:marLeft w:val="0"/>
      <w:marRight w:val="0"/>
      <w:marTop w:val="0"/>
      <w:marBottom w:val="0"/>
      <w:divBdr>
        <w:top w:val="none" w:sz="0" w:space="0" w:color="auto"/>
        <w:left w:val="none" w:sz="0" w:space="0" w:color="auto"/>
        <w:bottom w:val="none" w:sz="0" w:space="0" w:color="auto"/>
        <w:right w:val="none" w:sz="0" w:space="0" w:color="auto"/>
      </w:divBdr>
    </w:div>
    <w:div w:id="374549445">
      <w:bodyDiv w:val="1"/>
      <w:marLeft w:val="0"/>
      <w:marRight w:val="0"/>
      <w:marTop w:val="0"/>
      <w:marBottom w:val="0"/>
      <w:divBdr>
        <w:top w:val="none" w:sz="0" w:space="0" w:color="auto"/>
        <w:left w:val="none" w:sz="0" w:space="0" w:color="auto"/>
        <w:bottom w:val="none" w:sz="0" w:space="0" w:color="auto"/>
        <w:right w:val="none" w:sz="0" w:space="0" w:color="auto"/>
      </w:divBdr>
    </w:div>
    <w:div w:id="379673784">
      <w:bodyDiv w:val="1"/>
      <w:marLeft w:val="0"/>
      <w:marRight w:val="0"/>
      <w:marTop w:val="0"/>
      <w:marBottom w:val="0"/>
      <w:divBdr>
        <w:top w:val="none" w:sz="0" w:space="0" w:color="auto"/>
        <w:left w:val="none" w:sz="0" w:space="0" w:color="auto"/>
        <w:bottom w:val="none" w:sz="0" w:space="0" w:color="auto"/>
        <w:right w:val="none" w:sz="0" w:space="0" w:color="auto"/>
      </w:divBdr>
    </w:div>
    <w:div w:id="402683740">
      <w:bodyDiv w:val="1"/>
      <w:marLeft w:val="0"/>
      <w:marRight w:val="0"/>
      <w:marTop w:val="0"/>
      <w:marBottom w:val="0"/>
      <w:divBdr>
        <w:top w:val="none" w:sz="0" w:space="0" w:color="auto"/>
        <w:left w:val="none" w:sz="0" w:space="0" w:color="auto"/>
        <w:bottom w:val="none" w:sz="0" w:space="0" w:color="auto"/>
        <w:right w:val="none" w:sz="0" w:space="0" w:color="auto"/>
      </w:divBdr>
    </w:div>
    <w:div w:id="422339963">
      <w:bodyDiv w:val="1"/>
      <w:marLeft w:val="0"/>
      <w:marRight w:val="0"/>
      <w:marTop w:val="0"/>
      <w:marBottom w:val="0"/>
      <w:divBdr>
        <w:top w:val="none" w:sz="0" w:space="0" w:color="auto"/>
        <w:left w:val="none" w:sz="0" w:space="0" w:color="auto"/>
        <w:bottom w:val="none" w:sz="0" w:space="0" w:color="auto"/>
        <w:right w:val="none" w:sz="0" w:space="0" w:color="auto"/>
      </w:divBdr>
    </w:div>
    <w:div w:id="453064717">
      <w:bodyDiv w:val="1"/>
      <w:marLeft w:val="0"/>
      <w:marRight w:val="0"/>
      <w:marTop w:val="0"/>
      <w:marBottom w:val="0"/>
      <w:divBdr>
        <w:top w:val="none" w:sz="0" w:space="0" w:color="auto"/>
        <w:left w:val="none" w:sz="0" w:space="0" w:color="auto"/>
        <w:bottom w:val="none" w:sz="0" w:space="0" w:color="auto"/>
        <w:right w:val="none" w:sz="0" w:space="0" w:color="auto"/>
      </w:divBdr>
    </w:div>
    <w:div w:id="458769396">
      <w:bodyDiv w:val="1"/>
      <w:marLeft w:val="0"/>
      <w:marRight w:val="0"/>
      <w:marTop w:val="0"/>
      <w:marBottom w:val="0"/>
      <w:divBdr>
        <w:top w:val="none" w:sz="0" w:space="0" w:color="auto"/>
        <w:left w:val="none" w:sz="0" w:space="0" w:color="auto"/>
        <w:bottom w:val="none" w:sz="0" w:space="0" w:color="auto"/>
        <w:right w:val="none" w:sz="0" w:space="0" w:color="auto"/>
      </w:divBdr>
    </w:div>
    <w:div w:id="463934272">
      <w:bodyDiv w:val="1"/>
      <w:marLeft w:val="0"/>
      <w:marRight w:val="0"/>
      <w:marTop w:val="0"/>
      <w:marBottom w:val="0"/>
      <w:divBdr>
        <w:top w:val="none" w:sz="0" w:space="0" w:color="auto"/>
        <w:left w:val="none" w:sz="0" w:space="0" w:color="auto"/>
        <w:bottom w:val="none" w:sz="0" w:space="0" w:color="auto"/>
        <w:right w:val="none" w:sz="0" w:space="0" w:color="auto"/>
      </w:divBdr>
    </w:div>
    <w:div w:id="504327200">
      <w:bodyDiv w:val="1"/>
      <w:marLeft w:val="0"/>
      <w:marRight w:val="0"/>
      <w:marTop w:val="0"/>
      <w:marBottom w:val="0"/>
      <w:divBdr>
        <w:top w:val="none" w:sz="0" w:space="0" w:color="auto"/>
        <w:left w:val="none" w:sz="0" w:space="0" w:color="auto"/>
        <w:bottom w:val="none" w:sz="0" w:space="0" w:color="auto"/>
        <w:right w:val="none" w:sz="0" w:space="0" w:color="auto"/>
      </w:divBdr>
    </w:div>
    <w:div w:id="505754810">
      <w:bodyDiv w:val="1"/>
      <w:marLeft w:val="0"/>
      <w:marRight w:val="0"/>
      <w:marTop w:val="0"/>
      <w:marBottom w:val="0"/>
      <w:divBdr>
        <w:top w:val="none" w:sz="0" w:space="0" w:color="auto"/>
        <w:left w:val="none" w:sz="0" w:space="0" w:color="auto"/>
        <w:bottom w:val="none" w:sz="0" w:space="0" w:color="auto"/>
        <w:right w:val="none" w:sz="0" w:space="0" w:color="auto"/>
      </w:divBdr>
    </w:div>
    <w:div w:id="511457337">
      <w:bodyDiv w:val="1"/>
      <w:marLeft w:val="0"/>
      <w:marRight w:val="0"/>
      <w:marTop w:val="0"/>
      <w:marBottom w:val="0"/>
      <w:divBdr>
        <w:top w:val="none" w:sz="0" w:space="0" w:color="auto"/>
        <w:left w:val="none" w:sz="0" w:space="0" w:color="auto"/>
        <w:bottom w:val="none" w:sz="0" w:space="0" w:color="auto"/>
        <w:right w:val="none" w:sz="0" w:space="0" w:color="auto"/>
      </w:divBdr>
    </w:div>
    <w:div w:id="516971376">
      <w:bodyDiv w:val="1"/>
      <w:marLeft w:val="0"/>
      <w:marRight w:val="0"/>
      <w:marTop w:val="0"/>
      <w:marBottom w:val="0"/>
      <w:divBdr>
        <w:top w:val="none" w:sz="0" w:space="0" w:color="auto"/>
        <w:left w:val="none" w:sz="0" w:space="0" w:color="auto"/>
        <w:bottom w:val="none" w:sz="0" w:space="0" w:color="auto"/>
        <w:right w:val="none" w:sz="0" w:space="0" w:color="auto"/>
      </w:divBdr>
    </w:div>
    <w:div w:id="523249319">
      <w:bodyDiv w:val="1"/>
      <w:marLeft w:val="0"/>
      <w:marRight w:val="0"/>
      <w:marTop w:val="0"/>
      <w:marBottom w:val="0"/>
      <w:divBdr>
        <w:top w:val="none" w:sz="0" w:space="0" w:color="auto"/>
        <w:left w:val="none" w:sz="0" w:space="0" w:color="auto"/>
        <w:bottom w:val="none" w:sz="0" w:space="0" w:color="auto"/>
        <w:right w:val="none" w:sz="0" w:space="0" w:color="auto"/>
      </w:divBdr>
    </w:div>
    <w:div w:id="548615761">
      <w:bodyDiv w:val="1"/>
      <w:marLeft w:val="0"/>
      <w:marRight w:val="0"/>
      <w:marTop w:val="0"/>
      <w:marBottom w:val="0"/>
      <w:divBdr>
        <w:top w:val="none" w:sz="0" w:space="0" w:color="auto"/>
        <w:left w:val="none" w:sz="0" w:space="0" w:color="auto"/>
        <w:bottom w:val="none" w:sz="0" w:space="0" w:color="auto"/>
        <w:right w:val="none" w:sz="0" w:space="0" w:color="auto"/>
      </w:divBdr>
    </w:div>
    <w:div w:id="550383845">
      <w:bodyDiv w:val="1"/>
      <w:marLeft w:val="0"/>
      <w:marRight w:val="0"/>
      <w:marTop w:val="0"/>
      <w:marBottom w:val="0"/>
      <w:divBdr>
        <w:top w:val="none" w:sz="0" w:space="0" w:color="auto"/>
        <w:left w:val="none" w:sz="0" w:space="0" w:color="auto"/>
        <w:bottom w:val="none" w:sz="0" w:space="0" w:color="auto"/>
        <w:right w:val="none" w:sz="0" w:space="0" w:color="auto"/>
      </w:divBdr>
    </w:div>
    <w:div w:id="562954256">
      <w:bodyDiv w:val="1"/>
      <w:marLeft w:val="0"/>
      <w:marRight w:val="0"/>
      <w:marTop w:val="0"/>
      <w:marBottom w:val="0"/>
      <w:divBdr>
        <w:top w:val="none" w:sz="0" w:space="0" w:color="auto"/>
        <w:left w:val="none" w:sz="0" w:space="0" w:color="auto"/>
        <w:bottom w:val="none" w:sz="0" w:space="0" w:color="auto"/>
        <w:right w:val="none" w:sz="0" w:space="0" w:color="auto"/>
      </w:divBdr>
    </w:div>
    <w:div w:id="580335862">
      <w:bodyDiv w:val="1"/>
      <w:marLeft w:val="0"/>
      <w:marRight w:val="0"/>
      <w:marTop w:val="0"/>
      <w:marBottom w:val="0"/>
      <w:divBdr>
        <w:top w:val="none" w:sz="0" w:space="0" w:color="auto"/>
        <w:left w:val="none" w:sz="0" w:space="0" w:color="auto"/>
        <w:bottom w:val="none" w:sz="0" w:space="0" w:color="auto"/>
        <w:right w:val="none" w:sz="0" w:space="0" w:color="auto"/>
      </w:divBdr>
    </w:div>
    <w:div w:id="603272525">
      <w:bodyDiv w:val="1"/>
      <w:marLeft w:val="0"/>
      <w:marRight w:val="0"/>
      <w:marTop w:val="0"/>
      <w:marBottom w:val="0"/>
      <w:divBdr>
        <w:top w:val="none" w:sz="0" w:space="0" w:color="auto"/>
        <w:left w:val="none" w:sz="0" w:space="0" w:color="auto"/>
        <w:bottom w:val="none" w:sz="0" w:space="0" w:color="auto"/>
        <w:right w:val="none" w:sz="0" w:space="0" w:color="auto"/>
      </w:divBdr>
    </w:div>
    <w:div w:id="605624858">
      <w:bodyDiv w:val="1"/>
      <w:marLeft w:val="0"/>
      <w:marRight w:val="0"/>
      <w:marTop w:val="0"/>
      <w:marBottom w:val="0"/>
      <w:divBdr>
        <w:top w:val="none" w:sz="0" w:space="0" w:color="auto"/>
        <w:left w:val="none" w:sz="0" w:space="0" w:color="auto"/>
        <w:bottom w:val="none" w:sz="0" w:space="0" w:color="auto"/>
        <w:right w:val="none" w:sz="0" w:space="0" w:color="auto"/>
      </w:divBdr>
    </w:div>
    <w:div w:id="610474241">
      <w:bodyDiv w:val="1"/>
      <w:marLeft w:val="0"/>
      <w:marRight w:val="0"/>
      <w:marTop w:val="0"/>
      <w:marBottom w:val="0"/>
      <w:divBdr>
        <w:top w:val="none" w:sz="0" w:space="0" w:color="auto"/>
        <w:left w:val="none" w:sz="0" w:space="0" w:color="auto"/>
        <w:bottom w:val="none" w:sz="0" w:space="0" w:color="auto"/>
        <w:right w:val="none" w:sz="0" w:space="0" w:color="auto"/>
      </w:divBdr>
    </w:div>
    <w:div w:id="623581632">
      <w:bodyDiv w:val="1"/>
      <w:marLeft w:val="0"/>
      <w:marRight w:val="0"/>
      <w:marTop w:val="0"/>
      <w:marBottom w:val="0"/>
      <w:divBdr>
        <w:top w:val="none" w:sz="0" w:space="0" w:color="auto"/>
        <w:left w:val="none" w:sz="0" w:space="0" w:color="auto"/>
        <w:bottom w:val="none" w:sz="0" w:space="0" w:color="auto"/>
        <w:right w:val="none" w:sz="0" w:space="0" w:color="auto"/>
      </w:divBdr>
    </w:div>
    <w:div w:id="639306771">
      <w:bodyDiv w:val="1"/>
      <w:marLeft w:val="0"/>
      <w:marRight w:val="0"/>
      <w:marTop w:val="0"/>
      <w:marBottom w:val="0"/>
      <w:divBdr>
        <w:top w:val="none" w:sz="0" w:space="0" w:color="auto"/>
        <w:left w:val="none" w:sz="0" w:space="0" w:color="auto"/>
        <w:bottom w:val="none" w:sz="0" w:space="0" w:color="auto"/>
        <w:right w:val="none" w:sz="0" w:space="0" w:color="auto"/>
      </w:divBdr>
    </w:div>
    <w:div w:id="665397390">
      <w:bodyDiv w:val="1"/>
      <w:marLeft w:val="0"/>
      <w:marRight w:val="0"/>
      <w:marTop w:val="0"/>
      <w:marBottom w:val="0"/>
      <w:divBdr>
        <w:top w:val="none" w:sz="0" w:space="0" w:color="auto"/>
        <w:left w:val="none" w:sz="0" w:space="0" w:color="auto"/>
        <w:bottom w:val="none" w:sz="0" w:space="0" w:color="auto"/>
        <w:right w:val="none" w:sz="0" w:space="0" w:color="auto"/>
      </w:divBdr>
    </w:div>
    <w:div w:id="684137035">
      <w:bodyDiv w:val="1"/>
      <w:marLeft w:val="0"/>
      <w:marRight w:val="0"/>
      <w:marTop w:val="0"/>
      <w:marBottom w:val="0"/>
      <w:divBdr>
        <w:top w:val="none" w:sz="0" w:space="0" w:color="auto"/>
        <w:left w:val="none" w:sz="0" w:space="0" w:color="auto"/>
        <w:bottom w:val="none" w:sz="0" w:space="0" w:color="auto"/>
        <w:right w:val="none" w:sz="0" w:space="0" w:color="auto"/>
      </w:divBdr>
    </w:div>
    <w:div w:id="687221677">
      <w:bodyDiv w:val="1"/>
      <w:marLeft w:val="0"/>
      <w:marRight w:val="0"/>
      <w:marTop w:val="0"/>
      <w:marBottom w:val="0"/>
      <w:divBdr>
        <w:top w:val="none" w:sz="0" w:space="0" w:color="auto"/>
        <w:left w:val="none" w:sz="0" w:space="0" w:color="auto"/>
        <w:bottom w:val="none" w:sz="0" w:space="0" w:color="auto"/>
        <w:right w:val="none" w:sz="0" w:space="0" w:color="auto"/>
      </w:divBdr>
    </w:div>
    <w:div w:id="715469629">
      <w:bodyDiv w:val="1"/>
      <w:marLeft w:val="0"/>
      <w:marRight w:val="0"/>
      <w:marTop w:val="0"/>
      <w:marBottom w:val="0"/>
      <w:divBdr>
        <w:top w:val="none" w:sz="0" w:space="0" w:color="auto"/>
        <w:left w:val="none" w:sz="0" w:space="0" w:color="auto"/>
        <w:bottom w:val="none" w:sz="0" w:space="0" w:color="auto"/>
        <w:right w:val="none" w:sz="0" w:space="0" w:color="auto"/>
      </w:divBdr>
    </w:div>
    <w:div w:id="725883428">
      <w:bodyDiv w:val="1"/>
      <w:marLeft w:val="0"/>
      <w:marRight w:val="0"/>
      <w:marTop w:val="0"/>
      <w:marBottom w:val="0"/>
      <w:divBdr>
        <w:top w:val="none" w:sz="0" w:space="0" w:color="auto"/>
        <w:left w:val="none" w:sz="0" w:space="0" w:color="auto"/>
        <w:bottom w:val="none" w:sz="0" w:space="0" w:color="auto"/>
        <w:right w:val="none" w:sz="0" w:space="0" w:color="auto"/>
      </w:divBdr>
    </w:div>
    <w:div w:id="732119136">
      <w:bodyDiv w:val="1"/>
      <w:marLeft w:val="0"/>
      <w:marRight w:val="0"/>
      <w:marTop w:val="0"/>
      <w:marBottom w:val="0"/>
      <w:divBdr>
        <w:top w:val="none" w:sz="0" w:space="0" w:color="auto"/>
        <w:left w:val="none" w:sz="0" w:space="0" w:color="auto"/>
        <w:bottom w:val="none" w:sz="0" w:space="0" w:color="auto"/>
        <w:right w:val="none" w:sz="0" w:space="0" w:color="auto"/>
      </w:divBdr>
    </w:div>
    <w:div w:id="735324577">
      <w:bodyDiv w:val="1"/>
      <w:marLeft w:val="0"/>
      <w:marRight w:val="0"/>
      <w:marTop w:val="0"/>
      <w:marBottom w:val="0"/>
      <w:divBdr>
        <w:top w:val="none" w:sz="0" w:space="0" w:color="auto"/>
        <w:left w:val="none" w:sz="0" w:space="0" w:color="auto"/>
        <w:bottom w:val="none" w:sz="0" w:space="0" w:color="auto"/>
        <w:right w:val="none" w:sz="0" w:space="0" w:color="auto"/>
      </w:divBdr>
    </w:div>
    <w:div w:id="737023451">
      <w:bodyDiv w:val="1"/>
      <w:marLeft w:val="0"/>
      <w:marRight w:val="0"/>
      <w:marTop w:val="0"/>
      <w:marBottom w:val="0"/>
      <w:divBdr>
        <w:top w:val="none" w:sz="0" w:space="0" w:color="auto"/>
        <w:left w:val="none" w:sz="0" w:space="0" w:color="auto"/>
        <w:bottom w:val="none" w:sz="0" w:space="0" w:color="auto"/>
        <w:right w:val="none" w:sz="0" w:space="0" w:color="auto"/>
      </w:divBdr>
    </w:div>
    <w:div w:id="750927961">
      <w:bodyDiv w:val="1"/>
      <w:marLeft w:val="0"/>
      <w:marRight w:val="0"/>
      <w:marTop w:val="0"/>
      <w:marBottom w:val="0"/>
      <w:divBdr>
        <w:top w:val="none" w:sz="0" w:space="0" w:color="auto"/>
        <w:left w:val="none" w:sz="0" w:space="0" w:color="auto"/>
        <w:bottom w:val="none" w:sz="0" w:space="0" w:color="auto"/>
        <w:right w:val="none" w:sz="0" w:space="0" w:color="auto"/>
      </w:divBdr>
    </w:div>
    <w:div w:id="753625761">
      <w:bodyDiv w:val="1"/>
      <w:marLeft w:val="0"/>
      <w:marRight w:val="0"/>
      <w:marTop w:val="0"/>
      <w:marBottom w:val="0"/>
      <w:divBdr>
        <w:top w:val="none" w:sz="0" w:space="0" w:color="auto"/>
        <w:left w:val="none" w:sz="0" w:space="0" w:color="auto"/>
        <w:bottom w:val="none" w:sz="0" w:space="0" w:color="auto"/>
        <w:right w:val="none" w:sz="0" w:space="0" w:color="auto"/>
      </w:divBdr>
    </w:div>
    <w:div w:id="761877171">
      <w:bodyDiv w:val="1"/>
      <w:marLeft w:val="0"/>
      <w:marRight w:val="0"/>
      <w:marTop w:val="0"/>
      <w:marBottom w:val="0"/>
      <w:divBdr>
        <w:top w:val="none" w:sz="0" w:space="0" w:color="auto"/>
        <w:left w:val="none" w:sz="0" w:space="0" w:color="auto"/>
        <w:bottom w:val="none" w:sz="0" w:space="0" w:color="auto"/>
        <w:right w:val="none" w:sz="0" w:space="0" w:color="auto"/>
      </w:divBdr>
    </w:div>
    <w:div w:id="774053328">
      <w:bodyDiv w:val="1"/>
      <w:marLeft w:val="0"/>
      <w:marRight w:val="0"/>
      <w:marTop w:val="0"/>
      <w:marBottom w:val="0"/>
      <w:divBdr>
        <w:top w:val="none" w:sz="0" w:space="0" w:color="auto"/>
        <w:left w:val="none" w:sz="0" w:space="0" w:color="auto"/>
        <w:bottom w:val="none" w:sz="0" w:space="0" w:color="auto"/>
        <w:right w:val="none" w:sz="0" w:space="0" w:color="auto"/>
      </w:divBdr>
    </w:div>
    <w:div w:id="778722555">
      <w:bodyDiv w:val="1"/>
      <w:marLeft w:val="0"/>
      <w:marRight w:val="0"/>
      <w:marTop w:val="0"/>
      <w:marBottom w:val="0"/>
      <w:divBdr>
        <w:top w:val="none" w:sz="0" w:space="0" w:color="auto"/>
        <w:left w:val="none" w:sz="0" w:space="0" w:color="auto"/>
        <w:bottom w:val="none" w:sz="0" w:space="0" w:color="auto"/>
        <w:right w:val="none" w:sz="0" w:space="0" w:color="auto"/>
      </w:divBdr>
    </w:div>
    <w:div w:id="785731167">
      <w:bodyDiv w:val="1"/>
      <w:marLeft w:val="0"/>
      <w:marRight w:val="0"/>
      <w:marTop w:val="0"/>
      <w:marBottom w:val="0"/>
      <w:divBdr>
        <w:top w:val="none" w:sz="0" w:space="0" w:color="auto"/>
        <w:left w:val="none" w:sz="0" w:space="0" w:color="auto"/>
        <w:bottom w:val="none" w:sz="0" w:space="0" w:color="auto"/>
        <w:right w:val="none" w:sz="0" w:space="0" w:color="auto"/>
      </w:divBdr>
    </w:div>
    <w:div w:id="796988016">
      <w:bodyDiv w:val="1"/>
      <w:marLeft w:val="0"/>
      <w:marRight w:val="0"/>
      <w:marTop w:val="0"/>
      <w:marBottom w:val="0"/>
      <w:divBdr>
        <w:top w:val="none" w:sz="0" w:space="0" w:color="auto"/>
        <w:left w:val="none" w:sz="0" w:space="0" w:color="auto"/>
        <w:bottom w:val="none" w:sz="0" w:space="0" w:color="auto"/>
        <w:right w:val="none" w:sz="0" w:space="0" w:color="auto"/>
      </w:divBdr>
    </w:div>
    <w:div w:id="797377408">
      <w:bodyDiv w:val="1"/>
      <w:marLeft w:val="0"/>
      <w:marRight w:val="0"/>
      <w:marTop w:val="0"/>
      <w:marBottom w:val="0"/>
      <w:divBdr>
        <w:top w:val="none" w:sz="0" w:space="0" w:color="auto"/>
        <w:left w:val="none" w:sz="0" w:space="0" w:color="auto"/>
        <w:bottom w:val="none" w:sz="0" w:space="0" w:color="auto"/>
        <w:right w:val="none" w:sz="0" w:space="0" w:color="auto"/>
      </w:divBdr>
    </w:div>
    <w:div w:id="797915925">
      <w:bodyDiv w:val="1"/>
      <w:marLeft w:val="0"/>
      <w:marRight w:val="0"/>
      <w:marTop w:val="0"/>
      <w:marBottom w:val="0"/>
      <w:divBdr>
        <w:top w:val="none" w:sz="0" w:space="0" w:color="auto"/>
        <w:left w:val="none" w:sz="0" w:space="0" w:color="auto"/>
        <w:bottom w:val="none" w:sz="0" w:space="0" w:color="auto"/>
        <w:right w:val="none" w:sz="0" w:space="0" w:color="auto"/>
      </w:divBdr>
    </w:div>
    <w:div w:id="810290167">
      <w:bodyDiv w:val="1"/>
      <w:marLeft w:val="0"/>
      <w:marRight w:val="0"/>
      <w:marTop w:val="0"/>
      <w:marBottom w:val="0"/>
      <w:divBdr>
        <w:top w:val="none" w:sz="0" w:space="0" w:color="auto"/>
        <w:left w:val="none" w:sz="0" w:space="0" w:color="auto"/>
        <w:bottom w:val="none" w:sz="0" w:space="0" w:color="auto"/>
        <w:right w:val="none" w:sz="0" w:space="0" w:color="auto"/>
      </w:divBdr>
    </w:div>
    <w:div w:id="824971001">
      <w:bodyDiv w:val="1"/>
      <w:marLeft w:val="0"/>
      <w:marRight w:val="0"/>
      <w:marTop w:val="0"/>
      <w:marBottom w:val="0"/>
      <w:divBdr>
        <w:top w:val="none" w:sz="0" w:space="0" w:color="auto"/>
        <w:left w:val="none" w:sz="0" w:space="0" w:color="auto"/>
        <w:bottom w:val="none" w:sz="0" w:space="0" w:color="auto"/>
        <w:right w:val="none" w:sz="0" w:space="0" w:color="auto"/>
      </w:divBdr>
    </w:div>
    <w:div w:id="846362432">
      <w:bodyDiv w:val="1"/>
      <w:marLeft w:val="0"/>
      <w:marRight w:val="0"/>
      <w:marTop w:val="0"/>
      <w:marBottom w:val="0"/>
      <w:divBdr>
        <w:top w:val="none" w:sz="0" w:space="0" w:color="auto"/>
        <w:left w:val="none" w:sz="0" w:space="0" w:color="auto"/>
        <w:bottom w:val="none" w:sz="0" w:space="0" w:color="auto"/>
        <w:right w:val="none" w:sz="0" w:space="0" w:color="auto"/>
      </w:divBdr>
    </w:div>
    <w:div w:id="853036325">
      <w:bodyDiv w:val="1"/>
      <w:marLeft w:val="0"/>
      <w:marRight w:val="0"/>
      <w:marTop w:val="0"/>
      <w:marBottom w:val="0"/>
      <w:divBdr>
        <w:top w:val="none" w:sz="0" w:space="0" w:color="auto"/>
        <w:left w:val="none" w:sz="0" w:space="0" w:color="auto"/>
        <w:bottom w:val="none" w:sz="0" w:space="0" w:color="auto"/>
        <w:right w:val="none" w:sz="0" w:space="0" w:color="auto"/>
      </w:divBdr>
    </w:div>
    <w:div w:id="876552058">
      <w:bodyDiv w:val="1"/>
      <w:marLeft w:val="0"/>
      <w:marRight w:val="0"/>
      <w:marTop w:val="0"/>
      <w:marBottom w:val="0"/>
      <w:divBdr>
        <w:top w:val="none" w:sz="0" w:space="0" w:color="auto"/>
        <w:left w:val="none" w:sz="0" w:space="0" w:color="auto"/>
        <w:bottom w:val="none" w:sz="0" w:space="0" w:color="auto"/>
        <w:right w:val="none" w:sz="0" w:space="0" w:color="auto"/>
      </w:divBdr>
    </w:div>
    <w:div w:id="878667431">
      <w:bodyDiv w:val="1"/>
      <w:marLeft w:val="0"/>
      <w:marRight w:val="0"/>
      <w:marTop w:val="0"/>
      <w:marBottom w:val="0"/>
      <w:divBdr>
        <w:top w:val="none" w:sz="0" w:space="0" w:color="auto"/>
        <w:left w:val="none" w:sz="0" w:space="0" w:color="auto"/>
        <w:bottom w:val="none" w:sz="0" w:space="0" w:color="auto"/>
        <w:right w:val="none" w:sz="0" w:space="0" w:color="auto"/>
      </w:divBdr>
    </w:div>
    <w:div w:id="881985188">
      <w:bodyDiv w:val="1"/>
      <w:marLeft w:val="0"/>
      <w:marRight w:val="0"/>
      <w:marTop w:val="0"/>
      <w:marBottom w:val="0"/>
      <w:divBdr>
        <w:top w:val="none" w:sz="0" w:space="0" w:color="auto"/>
        <w:left w:val="none" w:sz="0" w:space="0" w:color="auto"/>
        <w:bottom w:val="none" w:sz="0" w:space="0" w:color="auto"/>
        <w:right w:val="none" w:sz="0" w:space="0" w:color="auto"/>
      </w:divBdr>
    </w:div>
    <w:div w:id="892353475">
      <w:bodyDiv w:val="1"/>
      <w:marLeft w:val="0"/>
      <w:marRight w:val="0"/>
      <w:marTop w:val="0"/>
      <w:marBottom w:val="0"/>
      <w:divBdr>
        <w:top w:val="none" w:sz="0" w:space="0" w:color="auto"/>
        <w:left w:val="none" w:sz="0" w:space="0" w:color="auto"/>
        <w:bottom w:val="none" w:sz="0" w:space="0" w:color="auto"/>
        <w:right w:val="none" w:sz="0" w:space="0" w:color="auto"/>
      </w:divBdr>
    </w:div>
    <w:div w:id="914165278">
      <w:bodyDiv w:val="1"/>
      <w:marLeft w:val="0"/>
      <w:marRight w:val="0"/>
      <w:marTop w:val="0"/>
      <w:marBottom w:val="0"/>
      <w:divBdr>
        <w:top w:val="none" w:sz="0" w:space="0" w:color="auto"/>
        <w:left w:val="none" w:sz="0" w:space="0" w:color="auto"/>
        <w:bottom w:val="none" w:sz="0" w:space="0" w:color="auto"/>
        <w:right w:val="none" w:sz="0" w:space="0" w:color="auto"/>
      </w:divBdr>
    </w:div>
    <w:div w:id="926697751">
      <w:bodyDiv w:val="1"/>
      <w:marLeft w:val="0"/>
      <w:marRight w:val="0"/>
      <w:marTop w:val="0"/>
      <w:marBottom w:val="0"/>
      <w:divBdr>
        <w:top w:val="none" w:sz="0" w:space="0" w:color="auto"/>
        <w:left w:val="none" w:sz="0" w:space="0" w:color="auto"/>
        <w:bottom w:val="none" w:sz="0" w:space="0" w:color="auto"/>
        <w:right w:val="none" w:sz="0" w:space="0" w:color="auto"/>
      </w:divBdr>
    </w:div>
    <w:div w:id="941691967">
      <w:bodyDiv w:val="1"/>
      <w:marLeft w:val="0"/>
      <w:marRight w:val="0"/>
      <w:marTop w:val="0"/>
      <w:marBottom w:val="0"/>
      <w:divBdr>
        <w:top w:val="none" w:sz="0" w:space="0" w:color="auto"/>
        <w:left w:val="none" w:sz="0" w:space="0" w:color="auto"/>
        <w:bottom w:val="none" w:sz="0" w:space="0" w:color="auto"/>
        <w:right w:val="none" w:sz="0" w:space="0" w:color="auto"/>
      </w:divBdr>
    </w:div>
    <w:div w:id="947615737">
      <w:bodyDiv w:val="1"/>
      <w:marLeft w:val="0"/>
      <w:marRight w:val="0"/>
      <w:marTop w:val="0"/>
      <w:marBottom w:val="0"/>
      <w:divBdr>
        <w:top w:val="none" w:sz="0" w:space="0" w:color="auto"/>
        <w:left w:val="none" w:sz="0" w:space="0" w:color="auto"/>
        <w:bottom w:val="none" w:sz="0" w:space="0" w:color="auto"/>
        <w:right w:val="none" w:sz="0" w:space="0" w:color="auto"/>
      </w:divBdr>
    </w:div>
    <w:div w:id="1024359825">
      <w:bodyDiv w:val="1"/>
      <w:marLeft w:val="0"/>
      <w:marRight w:val="0"/>
      <w:marTop w:val="0"/>
      <w:marBottom w:val="0"/>
      <w:divBdr>
        <w:top w:val="none" w:sz="0" w:space="0" w:color="auto"/>
        <w:left w:val="none" w:sz="0" w:space="0" w:color="auto"/>
        <w:bottom w:val="none" w:sz="0" w:space="0" w:color="auto"/>
        <w:right w:val="none" w:sz="0" w:space="0" w:color="auto"/>
      </w:divBdr>
    </w:div>
    <w:div w:id="1024672769">
      <w:bodyDiv w:val="1"/>
      <w:marLeft w:val="0"/>
      <w:marRight w:val="0"/>
      <w:marTop w:val="0"/>
      <w:marBottom w:val="0"/>
      <w:divBdr>
        <w:top w:val="none" w:sz="0" w:space="0" w:color="auto"/>
        <w:left w:val="none" w:sz="0" w:space="0" w:color="auto"/>
        <w:bottom w:val="none" w:sz="0" w:space="0" w:color="auto"/>
        <w:right w:val="none" w:sz="0" w:space="0" w:color="auto"/>
      </w:divBdr>
    </w:div>
    <w:div w:id="1030883202">
      <w:bodyDiv w:val="1"/>
      <w:marLeft w:val="0"/>
      <w:marRight w:val="0"/>
      <w:marTop w:val="0"/>
      <w:marBottom w:val="0"/>
      <w:divBdr>
        <w:top w:val="none" w:sz="0" w:space="0" w:color="auto"/>
        <w:left w:val="none" w:sz="0" w:space="0" w:color="auto"/>
        <w:bottom w:val="none" w:sz="0" w:space="0" w:color="auto"/>
        <w:right w:val="none" w:sz="0" w:space="0" w:color="auto"/>
      </w:divBdr>
    </w:div>
    <w:div w:id="1048262415">
      <w:bodyDiv w:val="1"/>
      <w:marLeft w:val="0"/>
      <w:marRight w:val="0"/>
      <w:marTop w:val="0"/>
      <w:marBottom w:val="0"/>
      <w:divBdr>
        <w:top w:val="none" w:sz="0" w:space="0" w:color="auto"/>
        <w:left w:val="none" w:sz="0" w:space="0" w:color="auto"/>
        <w:bottom w:val="none" w:sz="0" w:space="0" w:color="auto"/>
        <w:right w:val="none" w:sz="0" w:space="0" w:color="auto"/>
      </w:divBdr>
    </w:div>
    <w:div w:id="1058937326">
      <w:bodyDiv w:val="1"/>
      <w:marLeft w:val="0"/>
      <w:marRight w:val="0"/>
      <w:marTop w:val="0"/>
      <w:marBottom w:val="0"/>
      <w:divBdr>
        <w:top w:val="none" w:sz="0" w:space="0" w:color="auto"/>
        <w:left w:val="none" w:sz="0" w:space="0" w:color="auto"/>
        <w:bottom w:val="none" w:sz="0" w:space="0" w:color="auto"/>
        <w:right w:val="none" w:sz="0" w:space="0" w:color="auto"/>
      </w:divBdr>
    </w:div>
    <w:div w:id="1078097118">
      <w:bodyDiv w:val="1"/>
      <w:marLeft w:val="0"/>
      <w:marRight w:val="0"/>
      <w:marTop w:val="0"/>
      <w:marBottom w:val="0"/>
      <w:divBdr>
        <w:top w:val="none" w:sz="0" w:space="0" w:color="auto"/>
        <w:left w:val="none" w:sz="0" w:space="0" w:color="auto"/>
        <w:bottom w:val="none" w:sz="0" w:space="0" w:color="auto"/>
        <w:right w:val="none" w:sz="0" w:space="0" w:color="auto"/>
      </w:divBdr>
    </w:div>
    <w:div w:id="1088043271">
      <w:bodyDiv w:val="1"/>
      <w:marLeft w:val="0"/>
      <w:marRight w:val="0"/>
      <w:marTop w:val="0"/>
      <w:marBottom w:val="0"/>
      <w:divBdr>
        <w:top w:val="none" w:sz="0" w:space="0" w:color="auto"/>
        <w:left w:val="none" w:sz="0" w:space="0" w:color="auto"/>
        <w:bottom w:val="none" w:sz="0" w:space="0" w:color="auto"/>
        <w:right w:val="none" w:sz="0" w:space="0" w:color="auto"/>
      </w:divBdr>
    </w:div>
    <w:div w:id="1092779514">
      <w:bodyDiv w:val="1"/>
      <w:marLeft w:val="0"/>
      <w:marRight w:val="0"/>
      <w:marTop w:val="0"/>
      <w:marBottom w:val="0"/>
      <w:divBdr>
        <w:top w:val="none" w:sz="0" w:space="0" w:color="auto"/>
        <w:left w:val="none" w:sz="0" w:space="0" w:color="auto"/>
        <w:bottom w:val="none" w:sz="0" w:space="0" w:color="auto"/>
        <w:right w:val="none" w:sz="0" w:space="0" w:color="auto"/>
      </w:divBdr>
    </w:div>
    <w:div w:id="1096097588">
      <w:bodyDiv w:val="1"/>
      <w:marLeft w:val="0"/>
      <w:marRight w:val="0"/>
      <w:marTop w:val="0"/>
      <w:marBottom w:val="0"/>
      <w:divBdr>
        <w:top w:val="none" w:sz="0" w:space="0" w:color="auto"/>
        <w:left w:val="none" w:sz="0" w:space="0" w:color="auto"/>
        <w:bottom w:val="none" w:sz="0" w:space="0" w:color="auto"/>
        <w:right w:val="none" w:sz="0" w:space="0" w:color="auto"/>
      </w:divBdr>
    </w:div>
    <w:div w:id="1100107899">
      <w:bodyDiv w:val="1"/>
      <w:marLeft w:val="0"/>
      <w:marRight w:val="0"/>
      <w:marTop w:val="0"/>
      <w:marBottom w:val="0"/>
      <w:divBdr>
        <w:top w:val="none" w:sz="0" w:space="0" w:color="auto"/>
        <w:left w:val="none" w:sz="0" w:space="0" w:color="auto"/>
        <w:bottom w:val="none" w:sz="0" w:space="0" w:color="auto"/>
        <w:right w:val="none" w:sz="0" w:space="0" w:color="auto"/>
      </w:divBdr>
    </w:div>
    <w:div w:id="1102456619">
      <w:bodyDiv w:val="1"/>
      <w:marLeft w:val="0"/>
      <w:marRight w:val="0"/>
      <w:marTop w:val="0"/>
      <w:marBottom w:val="0"/>
      <w:divBdr>
        <w:top w:val="none" w:sz="0" w:space="0" w:color="auto"/>
        <w:left w:val="none" w:sz="0" w:space="0" w:color="auto"/>
        <w:bottom w:val="none" w:sz="0" w:space="0" w:color="auto"/>
        <w:right w:val="none" w:sz="0" w:space="0" w:color="auto"/>
      </w:divBdr>
    </w:div>
    <w:div w:id="1132137324">
      <w:bodyDiv w:val="1"/>
      <w:marLeft w:val="0"/>
      <w:marRight w:val="0"/>
      <w:marTop w:val="0"/>
      <w:marBottom w:val="0"/>
      <w:divBdr>
        <w:top w:val="none" w:sz="0" w:space="0" w:color="auto"/>
        <w:left w:val="none" w:sz="0" w:space="0" w:color="auto"/>
        <w:bottom w:val="none" w:sz="0" w:space="0" w:color="auto"/>
        <w:right w:val="none" w:sz="0" w:space="0" w:color="auto"/>
      </w:divBdr>
    </w:div>
    <w:div w:id="1136680258">
      <w:bodyDiv w:val="1"/>
      <w:marLeft w:val="0"/>
      <w:marRight w:val="0"/>
      <w:marTop w:val="0"/>
      <w:marBottom w:val="0"/>
      <w:divBdr>
        <w:top w:val="none" w:sz="0" w:space="0" w:color="auto"/>
        <w:left w:val="none" w:sz="0" w:space="0" w:color="auto"/>
        <w:bottom w:val="none" w:sz="0" w:space="0" w:color="auto"/>
        <w:right w:val="none" w:sz="0" w:space="0" w:color="auto"/>
      </w:divBdr>
    </w:div>
    <w:div w:id="1136995655">
      <w:bodyDiv w:val="1"/>
      <w:marLeft w:val="0"/>
      <w:marRight w:val="0"/>
      <w:marTop w:val="0"/>
      <w:marBottom w:val="0"/>
      <w:divBdr>
        <w:top w:val="none" w:sz="0" w:space="0" w:color="auto"/>
        <w:left w:val="none" w:sz="0" w:space="0" w:color="auto"/>
        <w:bottom w:val="none" w:sz="0" w:space="0" w:color="auto"/>
        <w:right w:val="none" w:sz="0" w:space="0" w:color="auto"/>
      </w:divBdr>
    </w:div>
    <w:div w:id="1147362297">
      <w:bodyDiv w:val="1"/>
      <w:marLeft w:val="0"/>
      <w:marRight w:val="0"/>
      <w:marTop w:val="0"/>
      <w:marBottom w:val="0"/>
      <w:divBdr>
        <w:top w:val="none" w:sz="0" w:space="0" w:color="auto"/>
        <w:left w:val="none" w:sz="0" w:space="0" w:color="auto"/>
        <w:bottom w:val="none" w:sz="0" w:space="0" w:color="auto"/>
        <w:right w:val="none" w:sz="0" w:space="0" w:color="auto"/>
      </w:divBdr>
    </w:div>
    <w:div w:id="1154033862">
      <w:bodyDiv w:val="1"/>
      <w:marLeft w:val="0"/>
      <w:marRight w:val="0"/>
      <w:marTop w:val="0"/>
      <w:marBottom w:val="0"/>
      <w:divBdr>
        <w:top w:val="none" w:sz="0" w:space="0" w:color="auto"/>
        <w:left w:val="none" w:sz="0" w:space="0" w:color="auto"/>
        <w:bottom w:val="none" w:sz="0" w:space="0" w:color="auto"/>
        <w:right w:val="none" w:sz="0" w:space="0" w:color="auto"/>
      </w:divBdr>
    </w:div>
    <w:div w:id="1162506123">
      <w:bodyDiv w:val="1"/>
      <w:marLeft w:val="0"/>
      <w:marRight w:val="0"/>
      <w:marTop w:val="0"/>
      <w:marBottom w:val="0"/>
      <w:divBdr>
        <w:top w:val="none" w:sz="0" w:space="0" w:color="auto"/>
        <w:left w:val="none" w:sz="0" w:space="0" w:color="auto"/>
        <w:bottom w:val="none" w:sz="0" w:space="0" w:color="auto"/>
        <w:right w:val="none" w:sz="0" w:space="0" w:color="auto"/>
      </w:divBdr>
    </w:div>
    <w:div w:id="1169444268">
      <w:bodyDiv w:val="1"/>
      <w:marLeft w:val="0"/>
      <w:marRight w:val="0"/>
      <w:marTop w:val="0"/>
      <w:marBottom w:val="0"/>
      <w:divBdr>
        <w:top w:val="none" w:sz="0" w:space="0" w:color="auto"/>
        <w:left w:val="none" w:sz="0" w:space="0" w:color="auto"/>
        <w:bottom w:val="none" w:sz="0" w:space="0" w:color="auto"/>
        <w:right w:val="none" w:sz="0" w:space="0" w:color="auto"/>
      </w:divBdr>
    </w:div>
    <w:div w:id="1171793151">
      <w:bodyDiv w:val="1"/>
      <w:marLeft w:val="0"/>
      <w:marRight w:val="0"/>
      <w:marTop w:val="0"/>
      <w:marBottom w:val="0"/>
      <w:divBdr>
        <w:top w:val="none" w:sz="0" w:space="0" w:color="auto"/>
        <w:left w:val="none" w:sz="0" w:space="0" w:color="auto"/>
        <w:bottom w:val="none" w:sz="0" w:space="0" w:color="auto"/>
        <w:right w:val="none" w:sz="0" w:space="0" w:color="auto"/>
      </w:divBdr>
    </w:div>
    <w:div w:id="1192457790">
      <w:bodyDiv w:val="1"/>
      <w:marLeft w:val="0"/>
      <w:marRight w:val="0"/>
      <w:marTop w:val="0"/>
      <w:marBottom w:val="0"/>
      <w:divBdr>
        <w:top w:val="none" w:sz="0" w:space="0" w:color="auto"/>
        <w:left w:val="none" w:sz="0" w:space="0" w:color="auto"/>
        <w:bottom w:val="none" w:sz="0" w:space="0" w:color="auto"/>
        <w:right w:val="none" w:sz="0" w:space="0" w:color="auto"/>
      </w:divBdr>
    </w:div>
    <w:div w:id="1192958477">
      <w:bodyDiv w:val="1"/>
      <w:marLeft w:val="0"/>
      <w:marRight w:val="0"/>
      <w:marTop w:val="0"/>
      <w:marBottom w:val="0"/>
      <w:divBdr>
        <w:top w:val="none" w:sz="0" w:space="0" w:color="auto"/>
        <w:left w:val="none" w:sz="0" w:space="0" w:color="auto"/>
        <w:bottom w:val="none" w:sz="0" w:space="0" w:color="auto"/>
        <w:right w:val="none" w:sz="0" w:space="0" w:color="auto"/>
      </w:divBdr>
    </w:div>
    <w:div w:id="1193345531">
      <w:bodyDiv w:val="1"/>
      <w:marLeft w:val="0"/>
      <w:marRight w:val="0"/>
      <w:marTop w:val="0"/>
      <w:marBottom w:val="0"/>
      <w:divBdr>
        <w:top w:val="none" w:sz="0" w:space="0" w:color="auto"/>
        <w:left w:val="none" w:sz="0" w:space="0" w:color="auto"/>
        <w:bottom w:val="none" w:sz="0" w:space="0" w:color="auto"/>
        <w:right w:val="none" w:sz="0" w:space="0" w:color="auto"/>
      </w:divBdr>
    </w:div>
    <w:div w:id="1232346130">
      <w:bodyDiv w:val="1"/>
      <w:marLeft w:val="0"/>
      <w:marRight w:val="0"/>
      <w:marTop w:val="0"/>
      <w:marBottom w:val="0"/>
      <w:divBdr>
        <w:top w:val="none" w:sz="0" w:space="0" w:color="auto"/>
        <w:left w:val="none" w:sz="0" w:space="0" w:color="auto"/>
        <w:bottom w:val="none" w:sz="0" w:space="0" w:color="auto"/>
        <w:right w:val="none" w:sz="0" w:space="0" w:color="auto"/>
      </w:divBdr>
    </w:div>
    <w:div w:id="1233346676">
      <w:bodyDiv w:val="1"/>
      <w:marLeft w:val="0"/>
      <w:marRight w:val="0"/>
      <w:marTop w:val="0"/>
      <w:marBottom w:val="0"/>
      <w:divBdr>
        <w:top w:val="none" w:sz="0" w:space="0" w:color="auto"/>
        <w:left w:val="none" w:sz="0" w:space="0" w:color="auto"/>
        <w:bottom w:val="none" w:sz="0" w:space="0" w:color="auto"/>
        <w:right w:val="none" w:sz="0" w:space="0" w:color="auto"/>
      </w:divBdr>
    </w:div>
    <w:div w:id="1240168579">
      <w:bodyDiv w:val="1"/>
      <w:marLeft w:val="0"/>
      <w:marRight w:val="0"/>
      <w:marTop w:val="0"/>
      <w:marBottom w:val="0"/>
      <w:divBdr>
        <w:top w:val="none" w:sz="0" w:space="0" w:color="auto"/>
        <w:left w:val="none" w:sz="0" w:space="0" w:color="auto"/>
        <w:bottom w:val="none" w:sz="0" w:space="0" w:color="auto"/>
        <w:right w:val="none" w:sz="0" w:space="0" w:color="auto"/>
      </w:divBdr>
    </w:div>
    <w:div w:id="1240942100">
      <w:bodyDiv w:val="1"/>
      <w:marLeft w:val="0"/>
      <w:marRight w:val="0"/>
      <w:marTop w:val="0"/>
      <w:marBottom w:val="0"/>
      <w:divBdr>
        <w:top w:val="none" w:sz="0" w:space="0" w:color="auto"/>
        <w:left w:val="none" w:sz="0" w:space="0" w:color="auto"/>
        <w:bottom w:val="none" w:sz="0" w:space="0" w:color="auto"/>
        <w:right w:val="none" w:sz="0" w:space="0" w:color="auto"/>
      </w:divBdr>
    </w:div>
    <w:div w:id="1259219129">
      <w:bodyDiv w:val="1"/>
      <w:marLeft w:val="0"/>
      <w:marRight w:val="0"/>
      <w:marTop w:val="0"/>
      <w:marBottom w:val="0"/>
      <w:divBdr>
        <w:top w:val="none" w:sz="0" w:space="0" w:color="auto"/>
        <w:left w:val="none" w:sz="0" w:space="0" w:color="auto"/>
        <w:bottom w:val="none" w:sz="0" w:space="0" w:color="auto"/>
        <w:right w:val="none" w:sz="0" w:space="0" w:color="auto"/>
      </w:divBdr>
    </w:div>
    <w:div w:id="1333993347">
      <w:bodyDiv w:val="1"/>
      <w:marLeft w:val="0"/>
      <w:marRight w:val="0"/>
      <w:marTop w:val="0"/>
      <w:marBottom w:val="0"/>
      <w:divBdr>
        <w:top w:val="none" w:sz="0" w:space="0" w:color="auto"/>
        <w:left w:val="none" w:sz="0" w:space="0" w:color="auto"/>
        <w:bottom w:val="none" w:sz="0" w:space="0" w:color="auto"/>
        <w:right w:val="none" w:sz="0" w:space="0" w:color="auto"/>
      </w:divBdr>
    </w:div>
    <w:div w:id="1362586915">
      <w:bodyDiv w:val="1"/>
      <w:marLeft w:val="0"/>
      <w:marRight w:val="0"/>
      <w:marTop w:val="0"/>
      <w:marBottom w:val="0"/>
      <w:divBdr>
        <w:top w:val="none" w:sz="0" w:space="0" w:color="auto"/>
        <w:left w:val="none" w:sz="0" w:space="0" w:color="auto"/>
        <w:bottom w:val="none" w:sz="0" w:space="0" w:color="auto"/>
        <w:right w:val="none" w:sz="0" w:space="0" w:color="auto"/>
      </w:divBdr>
    </w:div>
    <w:div w:id="1408191912">
      <w:bodyDiv w:val="1"/>
      <w:marLeft w:val="0"/>
      <w:marRight w:val="0"/>
      <w:marTop w:val="0"/>
      <w:marBottom w:val="0"/>
      <w:divBdr>
        <w:top w:val="none" w:sz="0" w:space="0" w:color="auto"/>
        <w:left w:val="none" w:sz="0" w:space="0" w:color="auto"/>
        <w:bottom w:val="none" w:sz="0" w:space="0" w:color="auto"/>
        <w:right w:val="none" w:sz="0" w:space="0" w:color="auto"/>
      </w:divBdr>
    </w:div>
    <w:div w:id="1410998496">
      <w:bodyDiv w:val="1"/>
      <w:marLeft w:val="0"/>
      <w:marRight w:val="0"/>
      <w:marTop w:val="0"/>
      <w:marBottom w:val="0"/>
      <w:divBdr>
        <w:top w:val="none" w:sz="0" w:space="0" w:color="auto"/>
        <w:left w:val="none" w:sz="0" w:space="0" w:color="auto"/>
        <w:bottom w:val="none" w:sz="0" w:space="0" w:color="auto"/>
        <w:right w:val="none" w:sz="0" w:space="0" w:color="auto"/>
      </w:divBdr>
    </w:div>
    <w:div w:id="1434321524">
      <w:bodyDiv w:val="1"/>
      <w:marLeft w:val="0"/>
      <w:marRight w:val="0"/>
      <w:marTop w:val="0"/>
      <w:marBottom w:val="0"/>
      <w:divBdr>
        <w:top w:val="none" w:sz="0" w:space="0" w:color="auto"/>
        <w:left w:val="none" w:sz="0" w:space="0" w:color="auto"/>
        <w:bottom w:val="none" w:sz="0" w:space="0" w:color="auto"/>
        <w:right w:val="none" w:sz="0" w:space="0" w:color="auto"/>
      </w:divBdr>
    </w:div>
    <w:div w:id="1438019661">
      <w:bodyDiv w:val="1"/>
      <w:marLeft w:val="0"/>
      <w:marRight w:val="0"/>
      <w:marTop w:val="0"/>
      <w:marBottom w:val="0"/>
      <w:divBdr>
        <w:top w:val="none" w:sz="0" w:space="0" w:color="auto"/>
        <w:left w:val="none" w:sz="0" w:space="0" w:color="auto"/>
        <w:bottom w:val="none" w:sz="0" w:space="0" w:color="auto"/>
        <w:right w:val="none" w:sz="0" w:space="0" w:color="auto"/>
      </w:divBdr>
    </w:div>
    <w:div w:id="1450078168">
      <w:bodyDiv w:val="1"/>
      <w:marLeft w:val="0"/>
      <w:marRight w:val="0"/>
      <w:marTop w:val="0"/>
      <w:marBottom w:val="0"/>
      <w:divBdr>
        <w:top w:val="none" w:sz="0" w:space="0" w:color="auto"/>
        <w:left w:val="none" w:sz="0" w:space="0" w:color="auto"/>
        <w:bottom w:val="none" w:sz="0" w:space="0" w:color="auto"/>
        <w:right w:val="none" w:sz="0" w:space="0" w:color="auto"/>
      </w:divBdr>
    </w:div>
    <w:div w:id="1453093635">
      <w:bodyDiv w:val="1"/>
      <w:marLeft w:val="0"/>
      <w:marRight w:val="0"/>
      <w:marTop w:val="0"/>
      <w:marBottom w:val="0"/>
      <w:divBdr>
        <w:top w:val="none" w:sz="0" w:space="0" w:color="auto"/>
        <w:left w:val="none" w:sz="0" w:space="0" w:color="auto"/>
        <w:bottom w:val="none" w:sz="0" w:space="0" w:color="auto"/>
        <w:right w:val="none" w:sz="0" w:space="0" w:color="auto"/>
      </w:divBdr>
    </w:div>
    <w:div w:id="1453942433">
      <w:bodyDiv w:val="1"/>
      <w:marLeft w:val="0"/>
      <w:marRight w:val="0"/>
      <w:marTop w:val="0"/>
      <w:marBottom w:val="0"/>
      <w:divBdr>
        <w:top w:val="none" w:sz="0" w:space="0" w:color="auto"/>
        <w:left w:val="none" w:sz="0" w:space="0" w:color="auto"/>
        <w:bottom w:val="none" w:sz="0" w:space="0" w:color="auto"/>
        <w:right w:val="none" w:sz="0" w:space="0" w:color="auto"/>
      </w:divBdr>
    </w:div>
    <w:div w:id="1454708573">
      <w:bodyDiv w:val="1"/>
      <w:marLeft w:val="0"/>
      <w:marRight w:val="0"/>
      <w:marTop w:val="0"/>
      <w:marBottom w:val="0"/>
      <w:divBdr>
        <w:top w:val="none" w:sz="0" w:space="0" w:color="auto"/>
        <w:left w:val="none" w:sz="0" w:space="0" w:color="auto"/>
        <w:bottom w:val="none" w:sz="0" w:space="0" w:color="auto"/>
        <w:right w:val="none" w:sz="0" w:space="0" w:color="auto"/>
      </w:divBdr>
    </w:div>
    <w:div w:id="1462457195">
      <w:bodyDiv w:val="1"/>
      <w:marLeft w:val="0"/>
      <w:marRight w:val="0"/>
      <w:marTop w:val="0"/>
      <w:marBottom w:val="0"/>
      <w:divBdr>
        <w:top w:val="none" w:sz="0" w:space="0" w:color="auto"/>
        <w:left w:val="none" w:sz="0" w:space="0" w:color="auto"/>
        <w:bottom w:val="none" w:sz="0" w:space="0" w:color="auto"/>
        <w:right w:val="none" w:sz="0" w:space="0" w:color="auto"/>
      </w:divBdr>
    </w:div>
    <w:div w:id="1485781931">
      <w:bodyDiv w:val="1"/>
      <w:marLeft w:val="0"/>
      <w:marRight w:val="0"/>
      <w:marTop w:val="0"/>
      <w:marBottom w:val="0"/>
      <w:divBdr>
        <w:top w:val="none" w:sz="0" w:space="0" w:color="auto"/>
        <w:left w:val="none" w:sz="0" w:space="0" w:color="auto"/>
        <w:bottom w:val="none" w:sz="0" w:space="0" w:color="auto"/>
        <w:right w:val="none" w:sz="0" w:space="0" w:color="auto"/>
      </w:divBdr>
    </w:div>
    <w:div w:id="1495491547">
      <w:bodyDiv w:val="1"/>
      <w:marLeft w:val="0"/>
      <w:marRight w:val="0"/>
      <w:marTop w:val="0"/>
      <w:marBottom w:val="0"/>
      <w:divBdr>
        <w:top w:val="none" w:sz="0" w:space="0" w:color="auto"/>
        <w:left w:val="none" w:sz="0" w:space="0" w:color="auto"/>
        <w:bottom w:val="none" w:sz="0" w:space="0" w:color="auto"/>
        <w:right w:val="none" w:sz="0" w:space="0" w:color="auto"/>
      </w:divBdr>
    </w:div>
    <w:div w:id="1596208385">
      <w:bodyDiv w:val="1"/>
      <w:marLeft w:val="0"/>
      <w:marRight w:val="0"/>
      <w:marTop w:val="0"/>
      <w:marBottom w:val="0"/>
      <w:divBdr>
        <w:top w:val="none" w:sz="0" w:space="0" w:color="auto"/>
        <w:left w:val="none" w:sz="0" w:space="0" w:color="auto"/>
        <w:bottom w:val="none" w:sz="0" w:space="0" w:color="auto"/>
        <w:right w:val="none" w:sz="0" w:space="0" w:color="auto"/>
      </w:divBdr>
    </w:div>
    <w:div w:id="1613325085">
      <w:bodyDiv w:val="1"/>
      <w:marLeft w:val="0"/>
      <w:marRight w:val="0"/>
      <w:marTop w:val="0"/>
      <w:marBottom w:val="0"/>
      <w:divBdr>
        <w:top w:val="none" w:sz="0" w:space="0" w:color="auto"/>
        <w:left w:val="none" w:sz="0" w:space="0" w:color="auto"/>
        <w:bottom w:val="none" w:sz="0" w:space="0" w:color="auto"/>
        <w:right w:val="none" w:sz="0" w:space="0" w:color="auto"/>
      </w:divBdr>
    </w:div>
    <w:div w:id="1619684047">
      <w:bodyDiv w:val="1"/>
      <w:marLeft w:val="0"/>
      <w:marRight w:val="0"/>
      <w:marTop w:val="0"/>
      <w:marBottom w:val="0"/>
      <w:divBdr>
        <w:top w:val="none" w:sz="0" w:space="0" w:color="auto"/>
        <w:left w:val="none" w:sz="0" w:space="0" w:color="auto"/>
        <w:bottom w:val="none" w:sz="0" w:space="0" w:color="auto"/>
        <w:right w:val="none" w:sz="0" w:space="0" w:color="auto"/>
      </w:divBdr>
    </w:div>
    <w:div w:id="1631134092">
      <w:bodyDiv w:val="1"/>
      <w:marLeft w:val="0"/>
      <w:marRight w:val="0"/>
      <w:marTop w:val="0"/>
      <w:marBottom w:val="0"/>
      <w:divBdr>
        <w:top w:val="none" w:sz="0" w:space="0" w:color="auto"/>
        <w:left w:val="none" w:sz="0" w:space="0" w:color="auto"/>
        <w:bottom w:val="none" w:sz="0" w:space="0" w:color="auto"/>
        <w:right w:val="none" w:sz="0" w:space="0" w:color="auto"/>
      </w:divBdr>
    </w:div>
    <w:div w:id="1632438574">
      <w:bodyDiv w:val="1"/>
      <w:marLeft w:val="0"/>
      <w:marRight w:val="0"/>
      <w:marTop w:val="0"/>
      <w:marBottom w:val="0"/>
      <w:divBdr>
        <w:top w:val="none" w:sz="0" w:space="0" w:color="auto"/>
        <w:left w:val="none" w:sz="0" w:space="0" w:color="auto"/>
        <w:bottom w:val="none" w:sz="0" w:space="0" w:color="auto"/>
        <w:right w:val="none" w:sz="0" w:space="0" w:color="auto"/>
      </w:divBdr>
    </w:div>
    <w:div w:id="1633779414">
      <w:bodyDiv w:val="1"/>
      <w:marLeft w:val="0"/>
      <w:marRight w:val="0"/>
      <w:marTop w:val="0"/>
      <w:marBottom w:val="0"/>
      <w:divBdr>
        <w:top w:val="none" w:sz="0" w:space="0" w:color="auto"/>
        <w:left w:val="none" w:sz="0" w:space="0" w:color="auto"/>
        <w:bottom w:val="none" w:sz="0" w:space="0" w:color="auto"/>
        <w:right w:val="none" w:sz="0" w:space="0" w:color="auto"/>
      </w:divBdr>
    </w:div>
    <w:div w:id="1651250441">
      <w:bodyDiv w:val="1"/>
      <w:marLeft w:val="0"/>
      <w:marRight w:val="0"/>
      <w:marTop w:val="0"/>
      <w:marBottom w:val="0"/>
      <w:divBdr>
        <w:top w:val="none" w:sz="0" w:space="0" w:color="auto"/>
        <w:left w:val="none" w:sz="0" w:space="0" w:color="auto"/>
        <w:bottom w:val="none" w:sz="0" w:space="0" w:color="auto"/>
        <w:right w:val="none" w:sz="0" w:space="0" w:color="auto"/>
      </w:divBdr>
    </w:div>
    <w:div w:id="1708410008">
      <w:bodyDiv w:val="1"/>
      <w:marLeft w:val="0"/>
      <w:marRight w:val="0"/>
      <w:marTop w:val="0"/>
      <w:marBottom w:val="0"/>
      <w:divBdr>
        <w:top w:val="none" w:sz="0" w:space="0" w:color="auto"/>
        <w:left w:val="none" w:sz="0" w:space="0" w:color="auto"/>
        <w:bottom w:val="none" w:sz="0" w:space="0" w:color="auto"/>
        <w:right w:val="none" w:sz="0" w:space="0" w:color="auto"/>
      </w:divBdr>
    </w:div>
    <w:div w:id="1714618755">
      <w:bodyDiv w:val="1"/>
      <w:marLeft w:val="0"/>
      <w:marRight w:val="0"/>
      <w:marTop w:val="0"/>
      <w:marBottom w:val="0"/>
      <w:divBdr>
        <w:top w:val="none" w:sz="0" w:space="0" w:color="auto"/>
        <w:left w:val="none" w:sz="0" w:space="0" w:color="auto"/>
        <w:bottom w:val="none" w:sz="0" w:space="0" w:color="auto"/>
        <w:right w:val="none" w:sz="0" w:space="0" w:color="auto"/>
      </w:divBdr>
    </w:div>
    <w:div w:id="1787310130">
      <w:bodyDiv w:val="1"/>
      <w:marLeft w:val="0"/>
      <w:marRight w:val="0"/>
      <w:marTop w:val="0"/>
      <w:marBottom w:val="0"/>
      <w:divBdr>
        <w:top w:val="none" w:sz="0" w:space="0" w:color="auto"/>
        <w:left w:val="none" w:sz="0" w:space="0" w:color="auto"/>
        <w:bottom w:val="none" w:sz="0" w:space="0" w:color="auto"/>
        <w:right w:val="none" w:sz="0" w:space="0" w:color="auto"/>
      </w:divBdr>
    </w:div>
    <w:div w:id="1813132895">
      <w:bodyDiv w:val="1"/>
      <w:marLeft w:val="0"/>
      <w:marRight w:val="0"/>
      <w:marTop w:val="0"/>
      <w:marBottom w:val="0"/>
      <w:divBdr>
        <w:top w:val="none" w:sz="0" w:space="0" w:color="auto"/>
        <w:left w:val="none" w:sz="0" w:space="0" w:color="auto"/>
        <w:bottom w:val="none" w:sz="0" w:space="0" w:color="auto"/>
        <w:right w:val="none" w:sz="0" w:space="0" w:color="auto"/>
      </w:divBdr>
    </w:div>
    <w:div w:id="1827092806">
      <w:bodyDiv w:val="1"/>
      <w:marLeft w:val="0"/>
      <w:marRight w:val="0"/>
      <w:marTop w:val="0"/>
      <w:marBottom w:val="0"/>
      <w:divBdr>
        <w:top w:val="none" w:sz="0" w:space="0" w:color="auto"/>
        <w:left w:val="none" w:sz="0" w:space="0" w:color="auto"/>
        <w:bottom w:val="none" w:sz="0" w:space="0" w:color="auto"/>
        <w:right w:val="none" w:sz="0" w:space="0" w:color="auto"/>
      </w:divBdr>
    </w:div>
    <w:div w:id="1856797940">
      <w:bodyDiv w:val="1"/>
      <w:marLeft w:val="0"/>
      <w:marRight w:val="0"/>
      <w:marTop w:val="0"/>
      <w:marBottom w:val="0"/>
      <w:divBdr>
        <w:top w:val="none" w:sz="0" w:space="0" w:color="auto"/>
        <w:left w:val="none" w:sz="0" w:space="0" w:color="auto"/>
        <w:bottom w:val="none" w:sz="0" w:space="0" w:color="auto"/>
        <w:right w:val="none" w:sz="0" w:space="0" w:color="auto"/>
      </w:divBdr>
    </w:div>
    <w:div w:id="1860507948">
      <w:bodyDiv w:val="1"/>
      <w:marLeft w:val="0"/>
      <w:marRight w:val="0"/>
      <w:marTop w:val="0"/>
      <w:marBottom w:val="0"/>
      <w:divBdr>
        <w:top w:val="none" w:sz="0" w:space="0" w:color="auto"/>
        <w:left w:val="none" w:sz="0" w:space="0" w:color="auto"/>
        <w:bottom w:val="none" w:sz="0" w:space="0" w:color="auto"/>
        <w:right w:val="none" w:sz="0" w:space="0" w:color="auto"/>
      </w:divBdr>
    </w:div>
    <w:div w:id="1875383789">
      <w:bodyDiv w:val="1"/>
      <w:marLeft w:val="0"/>
      <w:marRight w:val="0"/>
      <w:marTop w:val="0"/>
      <w:marBottom w:val="0"/>
      <w:divBdr>
        <w:top w:val="none" w:sz="0" w:space="0" w:color="auto"/>
        <w:left w:val="none" w:sz="0" w:space="0" w:color="auto"/>
        <w:bottom w:val="none" w:sz="0" w:space="0" w:color="auto"/>
        <w:right w:val="none" w:sz="0" w:space="0" w:color="auto"/>
      </w:divBdr>
    </w:div>
    <w:div w:id="1883789125">
      <w:bodyDiv w:val="1"/>
      <w:marLeft w:val="0"/>
      <w:marRight w:val="0"/>
      <w:marTop w:val="0"/>
      <w:marBottom w:val="0"/>
      <w:divBdr>
        <w:top w:val="none" w:sz="0" w:space="0" w:color="auto"/>
        <w:left w:val="none" w:sz="0" w:space="0" w:color="auto"/>
        <w:bottom w:val="none" w:sz="0" w:space="0" w:color="auto"/>
        <w:right w:val="none" w:sz="0" w:space="0" w:color="auto"/>
      </w:divBdr>
    </w:div>
    <w:div w:id="1883978766">
      <w:bodyDiv w:val="1"/>
      <w:marLeft w:val="0"/>
      <w:marRight w:val="0"/>
      <w:marTop w:val="0"/>
      <w:marBottom w:val="0"/>
      <w:divBdr>
        <w:top w:val="none" w:sz="0" w:space="0" w:color="auto"/>
        <w:left w:val="none" w:sz="0" w:space="0" w:color="auto"/>
        <w:bottom w:val="none" w:sz="0" w:space="0" w:color="auto"/>
        <w:right w:val="none" w:sz="0" w:space="0" w:color="auto"/>
      </w:divBdr>
    </w:div>
    <w:div w:id="1897159440">
      <w:bodyDiv w:val="1"/>
      <w:marLeft w:val="0"/>
      <w:marRight w:val="0"/>
      <w:marTop w:val="0"/>
      <w:marBottom w:val="0"/>
      <w:divBdr>
        <w:top w:val="none" w:sz="0" w:space="0" w:color="auto"/>
        <w:left w:val="none" w:sz="0" w:space="0" w:color="auto"/>
        <w:bottom w:val="none" w:sz="0" w:space="0" w:color="auto"/>
        <w:right w:val="none" w:sz="0" w:space="0" w:color="auto"/>
      </w:divBdr>
    </w:div>
    <w:div w:id="1906989339">
      <w:bodyDiv w:val="1"/>
      <w:marLeft w:val="0"/>
      <w:marRight w:val="0"/>
      <w:marTop w:val="0"/>
      <w:marBottom w:val="0"/>
      <w:divBdr>
        <w:top w:val="none" w:sz="0" w:space="0" w:color="auto"/>
        <w:left w:val="none" w:sz="0" w:space="0" w:color="auto"/>
        <w:bottom w:val="none" w:sz="0" w:space="0" w:color="auto"/>
        <w:right w:val="none" w:sz="0" w:space="0" w:color="auto"/>
      </w:divBdr>
    </w:div>
    <w:div w:id="1908689866">
      <w:bodyDiv w:val="1"/>
      <w:marLeft w:val="0"/>
      <w:marRight w:val="0"/>
      <w:marTop w:val="0"/>
      <w:marBottom w:val="0"/>
      <w:divBdr>
        <w:top w:val="none" w:sz="0" w:space="0" w:color="auto"/>
        <w:left w:val="none" w:sz="0" w:space="0" w:color="auto"/>
        <w:bottom w:val="none" w:sz="0" w:space="0" w:color="auto"/>
        <w:right w:val="none" w:sz="0" w:space="0" w:color="auto"/>
      </w:divBdr>
    </w:div>
    <w:div w:id="1955668043">
      <w:bodyDiv w:val="1"/>
      <w:marLeft w:val="0"/>
      <w:marRight w:val="0"/>
      <w:marTop w:val="0"/>
      <w:marBottom w:val="0"/>
      <w:divBdr>
        <w:top w:val="none" w:sz="0" w:space="0" w:color="auto"/>
        <w:left w:val="none" w:sz="0" w:space="0" w:color="auto"/>
        <w:bottom w:val="none" w:sz="0" w:space="0" w:color="auto"/>
        <w:right w:val="none" w:sz="0" w:space="0" w:color="auto"/>
      </w:divBdr>
    </w:div>
    <w:div w:id="1970090624">
      <w:bodyDiv w:val="1"/>
      <w:marLeft w:val="0"/>
      <w:marRight w:val="0"/>
      <w:marTop w:val="0"/>
      <w:marBottom w:val="0"/>
      <w:divBdr>
        <w:top w:val="none" w:sz="0" w:space="0" w:color="auto"/>
        <w:left w:val="none" w:sz="0" w:space="0" w:color="auto"/>
        <w:bottom w:val="none" w:sz="0" w:space="0" w:color="auto"/>
        <w:right w:val="none" w:sz="0" w:space="0" w:color="auto"/>
      </w:divBdr>
    </w:div>
    <w:div w:id="2001227455">
      <w:bodyDiv w:val="1"/>
      <w:marLeft w:val="0"/>
      <w:marRight w:val="0"/>
      <w:marTop w:val="0"/>
      <w:marBottom w:val="0"/>
      <w:divBdr>
        <w:top w:val="none" w:sz="0" w:space="0" w:color="auto"/>
        <w:left w:val="none" w:sz="0" w:space="0" w:color="auto"/>
        <w:bottom w:val="none" w:sz="0" w:space="0" w:color="auto"/>
        <w:right w:val="none" w:sz="0" w:space="0" w:color="auto"/>
      </w:divBdr>
    </w:div>
    <w:div w:id="2004896832">
      <w:bodyDiv w:val="1"/>
      <w:marLeft w:val="0"/>
      <w:marRight w:val="0"/>
      <w:marTop w:val="0"/>
      <w:marBottom w:val="0"/>
      <w:divBdr>
        <w:top w:val="none" w:sz="0" w:space="0" w:color="auto"/>
        <w:left w:val="none" w:sz="0" w:space="0" w:color="auto"/>
        <w:bottom w:val="none" w:sz="0" w:space="0" w:color="auto"/>
        <w:right w:val="none" w:sz="0" w:space="0" w:color="auto"/>
      </w:divBdr>
    </w:div>
    <w:div w:id="2022316301">
      <w:bodyDiv w:val="1"/>
      <w:marLeft w:val="0"/>
      <w:marRight w:val="0"/>
      <w:marTop w:val="0"/>
      <w:marBottom w:val="0"/>
      <w:divBdr>
        <w:top w:val="none" w:sz="0" w:space="0" w:color="auto"/>
        <w:left w:val="none" w:sz="0" w:space="0" w:color="auto"/>
        <w:bottom w:val="none" w:sz="0" w:space="0" w:color="auto"/>
        <w:right w:val="none" w:sz="0" w:space="0" w:color="auto"/>
      </w:divBdr>
    </w:div>
    <w:div w:id="2054771591">
      <w:bodyDiv w:val="1"/>
      <w:marLeft w:val="0"/>
      <w:marRight w:val="0"/>
      <w:marTop w:val="0"/>
      <w:marBottom w:val="0"/>
      <w:divBdr>
        <w:top w:val="none" w:sz="0" w:space="0" w:color="auto"/>
        <w:left w:val="none" w:sz="0" w:space="0" w:color="auto"/>
        <w:bottom w:val="none" w:sz="0" w:space="0" w:color="auto"/>
        <w:right w:val="none" w:sz="0" w:space="0" w:color="auto"/>
      </w:divBdr>
    </w:div>
    <w:div w:id="2056539678">
      <w:bodyDiv w:val="1"/>
      <w:marLeft w:val="0"/>
      <w:marRight w:val="0"/>
      <w:marTop w:val="0"/>
      <w:marBottom w:val="0"/>
      <w:divBdr>
        <w:top w:val="none" w:sz="0" w:space="0" w:color="auto"/>
        <w:left w:val="none" w:sz="0" w:space="0" w:color="auto"/>
        <w:bottom w:val="none" w:sz="0" w:space="0" w:color="auto"/>
        <w:right w:val="none" w:sz="0" w:space="0" w:color="auto"/>
      </w:divBdr>
    </w:div>
    <w:div w:id="2057270122">
      <w:bodyDiv w:val="1"/>
      <w:marLeft w:val="0"/>
      <w:marRight w:val="0"/>
      <w:marTop w:val="0"/>
      <w:marBottom w:val="0"/>
      <w:divBdr>
        <w:top w:val="none" w:sz="0" w:space="0" w:color="auto"/>
        <w:left w:val="none" w:sz="0" w:space="0" w:color="auto"/>
        <w:bottom w:val="none" w:sz="0" w:space="0" w:color="auto"/>
        <w:right w:val="none" w:sz="0" w:space="0" w:color="auto"/>
      </w:divBdr>
    </w:div>
    <w:div w:id="2072969892">
      <w:bodyDiv w:val="1"/>
      <w:marLeft w:val="0"/>
      <w:marRight w:val="0"/>
      <w:marTop w:val="0"/>
      <w:marBottom w:val="0"/>
      <w:divBdr>
        <w:top w:val="none" w:sz="0" w:space="0" w:color="auto"/>
        <w:left w:val="none" w:sz="0" w:space="0" w:color="auto"/>
        <w:bottom w:val="none" w:sz="0" w:space="0" w:color="auto"/>
        <w:right w:val="none" w:sz="0" w:space="0" w:color="auto"/>
      </w:divBdr>
    </w:div>
    <w:div w:id="2074615105">
      <w:bodyDiv w:val="1"/>
      <w:marLeft w:val="0"/>
      <w:marRight w:val="0"/>
      <w:marTop w:val="0"/>
      <w:marBottom w:val="0"/>
      <w:divBdr>
        <w:top w:val="none" w:sz="0" w:space="0" w:color="auto"/>
        <w:left w:val="none" w:sz="0" w:space="0" w:color="auto"/>
        <w:bottom w:val="none" w:sz="0" w:space="0" w:color="auto"/>
        <w:right w:val="none" w:sz="0" w:space="0" w:color="auto"/>
      </w:divBdr>
    </w:div>
    <w:div w:id="2087530279">
      <w:bodyDiv w:val="1"/>
      <w:marLeft w:val="0"/>
      <w:marRight w:val="0"/>
      <w:marTop w:val="0"/>
      <w:marBottom w:val="0"/>
      <w:divBdr>
        <w:top w:val="none" w:sz="0" w:space="0" w:color="auto"/>
        <w:left w:val="none" w:sz="0" w:space="0" w:color="auto"/>
        <w:bottom w:val="none" w:sz="0" w:space="0" w:color="auto"/>
        <w:right w:val="none" w:sz="0" w:space="0" w:color="auto"/>
      </w:divBdr>
    </w:div>
    <w:div w:id="2093164701">
      <w:bodyDiv w:val="1"/>
      <w:marLeft w:val="0"/>
      <w:marRight w:val="0"/>
      <w:marTop w:val="0"/>
      <w:marBottom w:val="0"/>
      <w:divBdr>
        <w:top w:val="none" w:sz="0" w:space="0" w:color="auto"/>
        <w:left w:val="none" w:sz="0" w:space="0" w:color="auto"/>
        <w:bottom w:val="none" w:sz="0" w:space="0" w:color="auto"/>
        <w:right w:val="none" w:sz="0" w:space="0" w:color="auto"/>
      </w:divBdr>
    </w:div>
    <w:div w:id="2098014381">
      <w:bodyDiv w:val="1"/>
      <w:marLeft w:val="0"/>
      <w:marRight w:val="0"/>
      <w:marTop w:val="0"/>
      <w:marBottom w:val="0"/>
      <w:divBdr>
        <w:top w:val="none" w:sz="0" w:space="0" w:color="auto"/>
        <w:left w:val="none" w:sz="0" w:space="0" w:color="auto"/>
        <w:bottom w:val="none" w:sz="0" w:space="0" w:color="auto"/>
        <w:right w:val="none" w:sz="0" w:space="0" w:color="auto"/>
      </w:divBdr>
    </w:div>
    <w:div w:id="2100062017">
      <w:bodyDiv w:val="1"/>
      <w:marLeft w:val="0"/>
      <w:marRight w:val="0"/>
      <w:marTop w:val="0"/>
      <w:marBottom w:val="0"/>
      <w:divBdr>
        <w:top w:val="none" w:sz="0" w:space="0" w:color="auto"/>
        <w:left w:val="none" w:sz="0" w:space="0" w:color="auto"/>
        <w:bottom w:val="none" w:sz="0" w:space="0" w:color="auto"/>
        <w:right w:val="none" w:sz="0" w:space="0" w:color="auto"/>
      </w:divBdr>
    </w:div>
    <w:div w:id="2108234126">
      <w:bodyDiv w:val="1"/>
      <w:marLeft w:val="0"/>
      <w:marRight w:val="0"/>
      <w:marTop w:val="0"/>
      <w:marBottom w:val="0"/>
      <w:divBdr>
        <w:top w:val="none" w:sz="0" w:space="0" w:color="auto"/>
        <w:left w:val="none" w:sz="0" w:space="0" w:color="auto"/>
        <w:bottom w:val="none" w:sz="0" w:space="0" w:color="auto"/>
        <w:right w:val="none" w:sz="0" w:space="0" w:color="auto"/>
      </w:divBdr>
    </w:div>
    <w:div w:id="211439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svxm.u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svx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532E8-0C10-4CDF-835C-B4C31C99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11035</Words>
  <Characters>62902</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Fozil</dc:creator>
  <cp:keywords/>
  <dc:description/>
  <cp:lastModifiedBy>Gulzoda</cp:lastModifiedBy>
  <cp:revision>2</cp:revision>
  <cp:lastPrinted>2026-09-11T10:05:00Z</cp:lastPrinted>
  <dcterms:created xsi:type="dcterms:W3CDTF">2026-09-14T10:51:00Z</dcterms:created>
  <dcterms:modified xsi:type="dcterms:W3CDTF">2026-09-14T10:51:00Z</dcterms:modified>
</cp:coreProperties>
</file>