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B55" w:rsidRPr="00B775CE" w:rsidRDefault="00401B55" w:rsidP="00401B55">
      <w:pPr>
        <w:spacing w:after="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ШАРТНОМА № ______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Карманa шаҳарчаси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ab/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ab/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ab/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ab/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ab/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ab/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ab/>
        <w:t>«___» __________ 2026 й.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szCs w:val="24"/>
          <w:lang w:val="ru-RU" w:eastAsia="ru-RU"/>
        </w:rPr>
        <w:t>«Навоий халқаро аэропорти» МЧЖ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, кейинги ўринларда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Буюртмачи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деб аталаб, номидан, ишончнома асосида иш юритувчи директор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Klichev A.N.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бир томондан </w:t>
      </w:r>
      <w:proofErr w:type="gramStart"/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ва </w:t>
      </w:r>
      <w:r w:rsidR="00A30560" w:rsidRPr="00A30560">
        <w:rPr>
          <w:rFonts w:ascii="Montserrat" w:eastAsia="Times New Roman" w:hAnsi="Montserrat" w:cs="Times New Roman"/>
          <w:b/>
          <w:szCs w:val="24"/>
          <w:lang w:val="ru-RU" w:eastAsia="ru-RU"/>
        </w:rPr>
        <w:t xml:space="preserve"> </w:t>
      </w:r>
      <w:r w:rsidR="00AE32DC" w:rsidRPr="00AE32DC">
        <w:rPr>
          <w:rFonts w:ascii="Montserrat" w:eastAsia="Times New Roman" w:hAnsi="Montserrat" w:cs="Times New Roman"/>
          <w:b/>
          <w:szCs w:val="24"/>
          <w:lang w:val="ru-RU" w:eastAsia="ru-RU"/>
        </w:rPr>
        <w:t>_</w:t>
      </w:r>
      <w:proofErr w:type="gramEnd"/>
      <w:r w:rsidR="00AE32DC" w:rsidRPr="00AE32DC">
        <w:rPr>
          <w:rFonts w:ascii="Montserrat" w:eastAsia="Times New Roman" w:hAnsi="Montserrat" w:cs="Times New Roman"/>
          <w:b/>
          <w:szCs w:val="24"/>
          <w:lang w:val="ru-RU" w:eastAsia="ru-RU"/>
        </w:rPr>
        <w:t>______________________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, кейинги ўринларда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Ижрочи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деб аталиб номидан, устав асосида иш юритувчи директор </w:t>
      </w:r>
      <w:r w:rsidR="00AE32DC" w:rsidRPr="00AE32DC">
        <w:rPr>
          <w:rFonts w:ascii="Montserrat" w:eastAsia="Times New Roman" w:hAnsi="Montserrat" w:cs="Times New Roman"/>
          <w:b/>
          <w:szCs w:val="24"/>
          <w:lang w:val="ru-RU" w:eastAsia="ru-RU"/>
        </w:rPr>
        <w:t>_____________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, иккинчи томондан, қуйидагилар тўғрисида мазкур Шартномани туздилар.</w:t>
      </w:r>
    </w:p>
    <w:p w:rsidR="00401B55" w:rsidRPr="00F7531A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 w:val="14"/>
          <w:szCs w:val="14"/>
          <w:lang w:val="ru-RU" w:eastAsia="ru-RU"/>
        </w:rPr>
      </w:pPr>
    </w:p>
    <w:p w:rsidR="00401B55" w:rsidRPr="00B775CE" w:rsidRDefault="00401B55" w:rsidP="00FE32C8">
      <w:pPr>
        <w:spacing w:before="120" w:after="12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1. Умумий қоидалар ва шартнома предмети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1.1.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Ушбу шартномага мувофиқ Ижрочи </w:t>
      </w:r>
      <w:r w:rsidR="00E26ED5">
        <w:rPr>
          <w:rFonts w:ascii="Montserrat" w:eastAsia="Times New Roman" w:hAnsi="Montserrat" w:cs="Times New Roman"/>
          <w:b/>
          <w:i/>
          <w:szCs w:val="24"/>
          <w:lang w:val="uz-Cyrl-UZ" w:eastAsia="ru-RU"/>
        </w:rPr>
        <w:t>Техник топшириққа мувофиқ “Навоий халқаро аэропорти” МЧЖ ходимларини малакасини ошириш</w:t>
      </w:r>
      <w:r w:rsidR="00B44149">
        <w:rPr>
          <w:rFonts w:ascii="Montserrat" w:eastAsia="Times New Roman" w:hAnsi="Montserrat" w:cs="Times New Roman"/>
          <w:b/>
          <w:i/>
          <w:szCs w:val="24"/>
          <w:lang w:val="uz-Cyrl-UZ" w:eastAsia="ru-RU"/>
        </w:rPr>
        <w:t xml:space="preserve"> 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мажбуриятини олади.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Ишлар техник топшириқ</w:t>
      </w:r>
      <w:r w:rsidR="00CA448F" w:rsidRPr="00B775CE">
        <w:rPr>
          <w:rFonts w:ascii="Montserrat" w:eastAsia="Times New Roman" w:hAnsi="Montserrat" w:cs="Times New Roman"/>
          <w:szCs w:val="24"/>
          <w:lang w:val="ru-RU" w:eastAsia="ru-RU"/>
        </w:rPr>
        <w:t>қа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мувофиқ, ўз куч ва воситалари билан бажарилади.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Буюртмачи эса бажарилган ишларни қабул қилиб, бажарилган ишлар далолатномаси ва ҳисоб-фактурага мувофиқ ҳақ тўлайди.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1.2.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Техник топшириқ ишларни бажариш учун асос бўлади ва мазкур шартноманинг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1-иловаси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сифатида унинг ажралмас қисми ҳисобланади.</w:t>
      </w:r>
    </w:p>
    <w:p w:rsidR="00401B55" w:rsidRPr="00F7531A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 w:val="14"/>
          <w:szCs w:val="14"/>
          <w:lang w:val="ru-RU" w:eastAsia="ru-RU"/>
        </w:rPr>
      </w:pPr>
    </w:p>
    <w:p w:rsidR="00401B55" w:rsidRPr="00B775CE" w:rsidRDefault="00401B55" w:rsidP="00FE32C8">
      <w:pPr>
        <w:spacing w:before="120" w:after="12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2. Шартнома нархи ва тўлов шартлари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2.1.</w:t>
      </w:r>
      <w:r w:rsidR="00F9775C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 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Шартноманинг умумий суммаси:</w:t>
      </w:r>
      <w:r w:rsidR="00CA448F"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</w:t>
      </w:r>
      <w:r w:rsidR="00AE32DC" w:rsidRPr="00AE32DC">
        <w:rPr>
          <w:rFonts w:ascii="Montserrat" w:eastAsia="Times New Roman" w:hAnsi="Montserrat" w:cs="Times New Roman"/>
          <w:b/>
          <w:szCs w:val="24"/>
          <w:lang w:val="ru-RU" w:eastAsia="ru-RU"/>
        </w:rPr>
        <w:t>____________</w:t>
      </w:r>
      <w:r w:rsidR="009B4656">
        <w:rPr>
          <w:rFonts w:ascii="Montserrat" w:eastAsia="Times New Roman" w:hAnsi="Montserrat" w:cs="Times New Roman"/>
          <w:szCs w:val="24"/>
          <w:lang w:val="ru-RU" w:eastAsia="ru-RU"/>
        </w:rPr>
        <w:t xml:space="preserve"> </w:t>
      </w:r>
      <w:r w:rsidRPr="009B4656">
        <w:rPr>
          <w:rFonts w:ascii="Montserrat" w:eastAsia="Times New Roman" w:hAnsi="Montserrat" w:cs="Times New Roman"/>
          <w:b/>
          <w:i/>
          <w:szCs w:val="24"/>
          <w:lang w:val="ru-RU" w:eastAsia="ru-RU"/>
        </w:rPr>
        <w:t>(</w:t>
      </w:r>
      <w:r w:rsidR="00AE32DC" w:rsidRPr="00AE32DC">
        <w:rPr>
          <w:rFonts w:ascii="Montserrat" w:eastAsia="Times New Roman" w:hAnsi="Montserrat" w:cs="Times New Roman"/>
          <w:b/>
          <w:i/>
          <w:szCs w:val="24"/>
          <w:lang w:val="ru-RU" w:eastAsia="ru-RU"/>
        </w:rPr>
        <w:t>___________</w:t>
      </w:r>
      <w:r w:rsidR="00AE32DC">
        <w:rPr>
          <w:rFonts w:ascii="Montserrat" w:eastAsia="Times New Roman" w:hAnsi="Montserrat" w:cs="Times New Roman"/>
          <w:b/>
          <w:i/>
          <w:szCs w:val="24"/>
          <w:lang w:val="ru-RU" w:eastAsia="ru-RU"/>
        </w:rPr>
        <w:t>________________________</w:t>
      </w:r>
      <w:r w:rsidR="00AE32DC" w:rsidRPr="00AE32DC">
        <w:rPr>
          <w:rFonts w:ascii="Montserrat" w:eastAsia="Times New Roman" w:hAnsi="Montserrat" w:cs="Times New Roman"/>
          <w:b/>
          <w:i/>
          <w:szCs w:val="24"/>
          <w:lang w:val="ru-RU" w:eastAsia="ru-RU"/>
        </w:rPr>
        <w:t>__ _____________</w:t>
      </w:r>
      <w:r w:rsidRPr="009B4656">
        <w:rPr>
          <w:rFonts w:ascii="Montserrat" w:eastAsia="Times New Roman" w:hAnsi="Montserrat" w:cs="Times New Roman"/>
          <w:b/>
          <w:i/>
          <w:szCs w:val="24"/>
          <w:lang w:val="ru-RU" w:eastAsia="ru-RU"/>
        </w:rPr>
        <w:t>)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сўм,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ҚҚС 12% билан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2.2.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Буюртмачи шартнома имзоланган кундан бошлаб </w:t>
      </w:r>
      <w:r w:rsidR="00003D66" w:rsidRPr="00B775CE">
        <w:rPr>
          <w:rFonts w:ascii="Montserrat" w:eastAsia="Times New Roman" w:hAnsi="Montserrat" w:cs="Times New Roman"/>
          <w:b/>
          <w:szCs w:val="24"/>
          <w:lang w:val="ru-RU" w:eastAsia="ru-RU"/>
        </w:rPr>
        <w:t>15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 календарь кун ичида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шартнома суммасининг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30% аванс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тўловини Ижрочининг ҳисоб рақамига ўтказади.</w:t>
      </w:r>
    </w:p>
    <w:p w:rsidR="00401B55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2.3.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Қолган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70% тўлов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ишлар тугалланиб, бажарилган ишлар далолатномаси</w:t>
      </w:r>
      <w:r w:rsidR="009E57EC">
        <w:rPr>
          <w:rFonts w:ascii="Montserrat" w:eastAsia="Times New Roman" w:hAnsi="Montserrat" w:cs="Times New Roman"/>
          <w:szCs w:val="24"/>
          <w:lang w:val="ru-RU" w:eastAsia="ru-RU"/>
        </w:rPr>
        <w:t xml:space="preserve"> ва ҳисоб-фактура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расмийлаштирилганидан кейин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30 кун ичида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Ижрочининг ҳисоб рақамига ўтказилади.</w:t>
      </w:r>
    </w:p>
    <w:p w:rsidR="00F7531A" w:rsidRPr="00F7531A" w:rsidRDefault="00F7531A" w:rsidP="00401B55">
      <w:pPr>
        <w:spacing w:after="0" w:line="240" w:lineRule="auto"/>
        <w:jc w:val="both"/>
        <w:rPr>
          <w:rFonts w:ascii="Montserrat" w:eastAsia="Times New Roman" w:hAnsi="Montserrat" w:cs="Times New Roman"/>
          <w:sz w:val="14"/>
          <w:szCs w:val="14"/>
          <w:lang w:val="ru-RU" w:eastAsia="ru-RU"/>
        </w:rPr>
      </w:pPr>
    </w:p>
    <w:p w:rsidR="00401B55" w:rsidRPr="00B775CE" w:rsidRDefault="00401B55" w:rsidP="00FE32C8">
      <w:pPr>
        <w:spacing w:before="120" w:after="12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3. Томонларнинг ҳуқуқ ва мажбуриятлари</w:t>
      </w:r>
    </w:p>
    <w:p w:rsidR="00401B55" w:rsidRPr="00B775CE" w:rsidRDefault="00401B55" w:rsidP="00401B55">
      <w:pPr>
        <w:spacing w:after="0" w:line="240" w:lineRule="auto"/>
        <w:jc w:val="both"/>
        <w:outlineLvl w:val="2"/>
        <w:rPr>
          <w:rFonts w:ascii="Montserrat" w:eastAsia="Times New Roman" w:hAnsi="Montserrat" w:cs="Times New Roman"/>
          <w:b/>
          <w:bCs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3.1. Ижрочининг мажбуриятлари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3.1.1. Ишларни Ўзбекистон Республикаси амалдаги қонунчилиги ва </w:t>
      </w:r>
      <w:r w:rsidR="009E57EC">
        <w:rPr>
          <w:rFonts w:ascii="Montserrat" w:eastAsia="Times New Roman" w:hAnsi="Montserrat" w:cs="Times New Roman"/>
          <w:szCs w:val="24"/>
          <w:lang w:val="ru-RU" w:eastAsia="ru-RU"/>
        </w:rPr>
        <w:t xml:space="preserve">махсус транспортдан фойдаланиш регламенти </w:t>
      </w:r>
      <w:r w:rsidR="00CA448F"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талабларига мувофиқ 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сифатли бажариш.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3.1.2. Шартноманинг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4-бўлимида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белгиланган муддатларда ишларни бажариш.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3.1.3. Бажарилган ишлар натижасини Буюртмачига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бажарилган ишлар далолатномаси</w:t>
      </w:r>
      <w:r w:rsidR="00A30560">
        <w:rPr>
          <w:rFonts w:ascii="Montserrat" w:eastAsia="Times New Roman" w:hAnsi="Montserrat" w:cs="Times New Roman"/>
          <w:b/>
          <w:bCs/>
          <w:szCs w:val="24"/>
          <w:lang w:val="uz-Cyrl-UZ" w:eastAsia="ru-RU"/>
        </w:rPr>
        <w:t xml:space="preserve"> ва ҳисоб-фактура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билан топшириш.</w:t>
      </w:r>
    </w:p>
    <w:p w:rsidR="00401B55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3.1.4. Агар ишларни бажариш жараёнида шартнома шартларидан ёки Ўзбекистон Республикаси қонунчилигидан четга чиқиш ҳолатлари аниқланса, Буюртмачи талаби билан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3 кун ичида бепул бартараф этиш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.</w:t>
      </w:r>
      <w:r w:rsidR="007D2126" w:rsidRPr="007D2126">
        <w:rPr>
          <w:rFonts w:ascii="Montserrat" w:eastAsia="Times New Roman" w:hAnsi="Montserrat" w:cs="Times New Roman"/>
          <w:szCs w:val="24"/>
          <w:lang w:val="ru-RU" w:eastAsia="ru-RU"/>
        </w:rPr>
        <w:t xml:space="preserve"> 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Камчиликларни бартараф этиш билан боғлиқ барча харажатлар Ижрочи ҳисобидан қопланади.</w:t>
      </w:r>
    </w:p>
    <w:p w:rsidR="00F7531A" w:rsidRPr="00AE32DC" w:rsidRDefault="00F7531A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AE32DC">
        <w:rPr>
          <w:rFonts w:ascii="Montserrat" w:eastAsia="Times New Roman" w:hAnsi="Montserrat" w:cs="Times New Roman"/>
          <w:szCs w:val="24"/>
          <w:lang w:val="ru-RU" w:eastAsia="ru-RU"/>
        </w:rPr>
        <w:t xml:space="preserve">3.15. </w:t>
      </w:r>
      <w:r>
        <w:rPr>
          <w:rFonts w:ascii="Montserrat" w:eastAsia="Times New Roman" w:hAnsi="Montserrat" w:cs="Times New Roman"/>
          <w:szCs w:val="24"/>
          <w:lang w:val="uz-Cyrl-UZ" w:eastAsia="ru-RU"/>
        </w:rPr>
        <w:t xml:space="preserve">Махсус транспорт воситаси техник тегламент асосида тўғри фойдалинилганда ўрнатилган эҳтиёт қисмлар ва бажарилган ишларга олти ой кафолат муддати берилади. </w:t>
      </w:r>
    </w:p>
    <w:p w:rsidR="00401B55" w:rsidRPr="00AE32DC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 w:val="14"/>
          <w:szCs w:val="14"/>
          <w:lang w:val="ru-RU" w:eastAsia="ru-RU"/>
        </w:rPr>
      </w:pPr>
    </w:p>
    <w:p w:rsidR="00401B55" w:rsidRPr="00B775CE" w:rsidRDefault="00401B55" w:rsidP="00401B55">
      <w:pPr>
        <w:spacing w:after="0" w:line="240" w:lineRule="auto"/>
        <w:jc w:val="both"/>
        <w:outlineLvl w:val="2"/>
        <w:rPr>
          <w:rFonts w:ascii="Montserrat" w:eastAsia="Times New Roman" w:hAnsi="Montserrat" w:cs="Times New Roman"/>
          <w:b/>
          <w:bCs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3.2. Ижрочининг ҳуқуқлари</w:t>
      </w:r>
    </w:p>
    <w:p w:rsidR="009E57EC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3.2.1. </w:t>
      </w:r>
      <w:r w:rsidR="009E57EC">
        <w:rPr>
          <w:rFonts w:ascii="Montserrat" w:eastAsia="Times New Roman" w:hAnsi="Montserrat" w:cs="Times New Roman"/>
          <w:szCs w:val="24"/>
          <w:lang w:val="ru-RU" w:eastAsia="ru-RU"/>
        </w:rPr>
        <w:t>Буюрртмачидан таъмирланадиган техникани ўз вақтида таъмирлаш базасига етказишни талаб қилиш.</w:t>
      </w:r>
    </w:p>
    <w:p w:rsidR="00401B55" w:rsidRPr="00B775CE" w:rsidRDefault="009E57EC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>
        <w:rPr>
          <w:rFonts w:ascii="Montserrat" w:eastAsia="Times New Roman" w:hAnsi="Montserrat" w:cs="Times New Roman"/>
          <w:szCs w:val="24"/>
          <w:lang w:val="ru-RU" w:eastAsia="ru-RU"/>
        </w:rPr>
        <w:t xml:space="preserve">3.2.2. </w:t>
      </w:r>
      <w:r w:rsidR="00401B55" w:rsidRPr="00B775CE">
        <w:rPr>
          <w:rFonts w:ascii="Montserrat" w:eastAsia="Times New Roman" w:hAnsi="Montserrat" w:cs="Times New Roman"/>
          <w:szCs w:val="24"/>
          <w:lang w:val="ru-RU" w:eastAsia="ru-RU"/>
        </w:rPr>
        <w:t>Буюртмачидан бажарилган ишларни ўз вақтида қабул қилишни талаб қилиш.</w:t>
      </w:r>
    </w:p>
    <w:p w:rsidR="00401B55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3.2.</w:t>
      </w:r>
      <w:r w:rsidR="009E57EC">
        <w:rPr>
          <w:rFonts w:ascii="Montserrat" w:eastAsia="Times New Roman" w:hAnsi="Montserrat" w:cs="Times New Roman"/>
          <w:szCs w:val="24"/>
          <w:lang w:val="ru-RU" w:eastAsia="ru-RU"/>
        </w:rPr>
        <w:t>3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. Бажарилган ишлар учун ҳақ тўланишини талаб қилиш.</w:t>
      </w:r>
    </w:p>
    <w:p w:rsidR="00401B55" w:rsidRPr="00F7531A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 w:val="14"/>
          <w:szCs w:val="14"/>
          <w:lang w:val="ru-RU" w:eastAsia="ru-RU"/>
        </w:rPr>
      </w:pPr>
    </w:p>
    <w:p w:rsidR="00401B55" w:rsidRPr="00B775CE" w:rsidRDefault="00401B55" w:rsidP="00401B55">
      <w:pPr>
        <w:spacing w:after="0" w:line="240" w:lineRule="auto"/>
        <w:jc w:val="both"/>
        <w:outlineLvl w:val="2"/>
        <w:rPr>
          <w:rFonts w:ascii="Montserrat" w:eastAsia="Times New Roman" w:hAnsi="Montserrat" w:cs="Times New Roman"/>
          <w:b/>
          <w:bCs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3.3. Буюртмачининг мажбуриятлари</w:t>
      </w:r>
    </w:p>
    <w:p w:rsidR="009E57EC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3.3.1. </w:t>
      </w:r>
      <w:r w:rsidR="009E57EC">
        <w:rPr>
          <w:rFonts w:ascii="Montserrat" w:eastAsia="Times New Roman" w:hAnsi="Montserrat" w:cs="Times New Roman"/>
          <w:szCs w:val="24"/>
          <w:lang w:val="ru-RU" w:eastAsia="ru-RU"/>
        </w:rPr>
        <w:t>Таъмирланаётган техникани ўз вақтида Ижрочи базасига етказиш ва тайёр бўлган техникани ўз вақтида қайтариб олиш.</w:t>
      </w:r>
    </w:p>
    <w:p w:rsidR="00401B55" w:rsidRPr="00B775CE" w:rsidRDefault="009E57EC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>
        <w:rPr>
          <w:rFonts w:ascii="Montserrat" w:eastAsia="Times New Roman" w:hAnsi="Montserrat" w:cs="Times New Roman"/>
          <w:szCs w:val="24"/>
          <w:lang w:val="ru-RU" w:eastAsia="ru-RU"/>
        </w:rPr>
        <w:lastRenderedPageBreak/>
        <w:t xml:space="preserve">3.3.2. </w:t>
      </w:r>
      <w:r w:rsidR="00401B55" w:rsidRPr="00B775CE">
        <w:rPr>
          <w:rFonts w:ascii="Montserrat" w:eastAsia="Times New Roman" w:hAnsi="Montserrat" w:cs="Times New Roman"/>
          <w:szCs w:val="24"/>
          <w:lang w:val="ru-RU" w:eastAsia="ru-RU"/>
        </w:rPr>
        <w:t>Бажарилган ишларни текшириш ва қабул қилиш. Агар шартнома шартлари ёки қонунчилик талабларидан четга чиқиш ҳолатлари аниқланса, бу ҳақда дарҳол Ижрочини хабардор қилиш.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3.3.</w:t>
      </w:r>
      <w:r w:rsidR="009E57EC">
        <w:rPr>
          <w:rFonts w:ascii="Montserrat" w:eastAsia="Times New Roman" w:hAnsi="Montserrat" w:cs="Times New Roman"/>
          <w:szCs w:val="24"/>
          <w:lang w:val="ru-RU" w:eastAsia="ru-RU"/>
        </w:rPr>
        <w:t>3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. Ушбу шартномада белгиланган тартибда тўловларни амалга ошириш.</w:t>
      </w:r>
    </w:p>
    <w:p w:rsidR="00401B55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3.3.</w:t>
      </w:r>
      <w:r w:rsidR="009E57EC">
        <w:rPr>
          <w:rFonts w:ascii="Montserrat" w:eastAsia="Times New Roman" w:hAnsi="Montserrat" w:cs="Times New Roman"/>
          <w:szCs w:val="24"/>
          <w:lang w:val="ru-RU" w:eastAsia="ru-RU"/>
        </w:rPr>
        <w:t>4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. Камчиликларни бартараф этиш учун ўз вақтида эътироз ва таклифларни Ижрочига тақдим этиш.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</w:p>
    <w:p w:rsidR="00401B55" w:rsidRPr="00B775CE" w:rsidRDefault="00401B55" w:rsidP="00401B55">
      <w:pPr>
        <w:spacing w:after="0" w:line="240" w:lineRule="auto"/>
        <w:jc w:val="both"/>
        <w:outlineLvl w:val="2"/>
        <w:rPr>
          <w:rFonts w:ascii="Montserrat" w:eastAsia="Times New Roman" w:hAnsi="Montserrat" w:cs="Times New Roman"/>
          <w:b/>
          <w:bCs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3.4. Буюртмачининг ҳуқуқлари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3.4.1. </w:t>
      </w:r>
      <w:r w:rsidR="009E57EC">
        <w:rPr>
          <w:rFonts w:ascii="Montserrat" w:eastAsia="Times New Roman" w:hAnsi="Montserrat" w:cs="Times New Roman"/>
          <w:szCs w:val="24"/>
          <w:lang w:val="ru-RU" w:eastAsia="ru-RU"/>
        </w:rPr>
        <w:t xml:space="preserve">Махсус транспортдан фойдаланиш регламенти </w:t>
      </w:r>
      <w:r w:rsidR="00DA23F9">
        <w:rPr>
          <w:rFonts w:ascii="Montserrat" w:eastAsia="Times New Roman" w:hAnsi="Montserrat" w:cs="Times New Roman"/>
          <w:szCs w:val="24"/>
          <w:lang w:val="ru-RU" w:eastAsia="ru-RU"/>
        </w:rPr>
        <w:t xml:space="preserve">ва </w:t>
      </w:r>
      <w:r w:rsidR="00A30560">
        <w:rPr>
          <w:rFonts w:ascii="Montserrat" w:eastAsia="Times New Roman" w:hAnsi="Montserrat" w:cs="Times New Roman"/>
          <w:szCs w:val="24"/>
          <w:lang w:val="ru-RU" w:eastAsia="ru-RU"/>
        </w:rPr>
        <w:t>техник топшириқ</w:t>
      </w:r>
      <w:r w:rsidR="00DA23F9">
        <w:rPr>
          <w:rFonts w:ascii="Montserrat" w:eastAsia="Times New Roman" w:hAnsi="Montserrat" w:cs="Times New Roman"/>
          <w:szCs w:val="24"/>
          <w:lang w:val="ru-RU" w:eastAsia="ru-RU"/>
        </w:rPr>
        <w:t xml:space="preserve"> асосида 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Ижрочига камчиликларни кўрсатиш.</w:t>
      </w:r>
    </w:p>
    <w:p w:rsidR="00401B55" w:rsidRPr="00F7531A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 w:val="14"/>
          <w:szCs w:val="14"/>
          <w:lang w:val="ru-RU" w:eastAsia="ru-RU"/>
        </w:rPr>
      </w:pPr>
    </w:p>
    <w:p w:rsidR="00401B55" w:rsidRPr="00B775CE" w:rsidRDefault="00401B55" w:rsidP="00FE32C8">
      <w:pPr>
        <w:spacing w:before="120" w:after="12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4. Ишларни топшириш ва қабул қилиш тартиби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szCs w:val="24"/>
          <w:lang w:val="ru-RU" w:eastAsia="ru-RU"/>
        </w:rPr>
        <w:t>4.1.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Ижрочи аванс маблағи ҳисоб рақамига тушган кундан бошлаб </w:t>
      </w:r>
      <w:r w:rsidR="005259D9"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15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 кун ичида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ишларни бажариши шарт.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szCs w:val="24"/>
          <w:lang w:val="ru-RU" w:eastAsia="ru-RU"/>
        </w:rPr>
        <w:t>4.2.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Ишлар тугаллангач, Ижрочи Буюртмачига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ишларни қабул қилиш-топшириш далолатномаси</w:t>
      </w:r>
      <w:r w:rsidR="00A30560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 ва ҳисоб-фактура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ни тақдим этади.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szCs w:val="24"/>
          <w:lang w:val="ru-RU" w:eastAsia="ru-RU"/>
        </w:rPr>
        <w:t>4.3.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Ишлар қуйидаги ҳолатларда қабул қилинган деб ҳисобланади:</w:t>
      </w:r>
    </w:p>
    <w:p w:rsidR="00401B55" w:rsidRPr="00B775CE" w:rsidRDefault="00401B55" w:rsidP="00401B55">
      <w:pPr>
        <w:numPr>
          <w:ilvl w:val="0"/>
          <w:numId w:val="1"/>
        </w:num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бажарилган ишлар да</w:t>
      </w:r>
      <w:r w:rsidR="00CA448F" w:rsidRPr="00B775CE">
        <w:rPr>
          <w:rFonts w:ascii="Montserrat" w:eastAsia="Times New Roman" w:hAnsi="Montserrat" w:cs="Times New Roman"/>
          <w:szCs w:val="24"/>
          <w:lang w:val="ru-RU" w:eastAsia="ru-RU"/>
        </w:rPr>
        <w:t>лолатномаси</w:t>
      </w:r>
      <w:r w:rsidR="00A30560">
        <w:rPr>
          <w:rFonts w:ascii="Montserrat" w:eastAsia="Times New Roman" w:hAnsi="Montserrat" w:cs="Times New Roman"/>
          <w:szCs w:val="24"/>
          <w:lang w:val="ru-RU" w:eastAsia="ru-RU"/>
        </w:rPr>
        <w:t xml:space="preserve"> ва ҳисоб-фактура</w:t>
      </w:r>
      <w:r w:rsidR="00CA448F"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расмийлаштирилганда.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szCs w:val="24"/>
          <w:lang w:val="ru-RU" w:eastAsia="ru-RU"/>
        </w:rPr>
        <w:t>4.4.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Буюртмачи далолатномани олган кундан бошлаб </w:t>
      </w:r>
      <w:r w:rsidR="005259D9"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15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 календарь кун ичида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:</w:t>
      </w:r>
    </w:p>
    <w:p w:rsidR="00401B55" w:rsidRPr="00B775CE" w:rsidRDefault="00401B55" w:rsidP="00401B55">
      <w:pPr>
        <w:numPr>
          <w:ilvl w:val="0"/>
          <w:numId w:val="2"/>
        </w:num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далолатномани имзолаши ва ишларни қабул қилиши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br/>
        <w:t>ёки</w:t>
      </w:r>
    </w:p>
    <w:p w:rsidR="00401B55" w:rsidRPr="00B775CE" w:rsidRDefault="00401B55" w:rsidP="00401B55">
      <w:pPr>
        <w:numPr>
          <w:ilvl w:val="0"/>
          <w:numId w:val="2"/>
        </w:num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асосланган рад жавобини юбориши шарт.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szCs w:val="24"/>
          <w:lang w:val="ru-RU" w:eastAsia="ru-RU"/>
        </w:rPr>
        <w:t>4.5.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Агар Буюртмачи асосланган рад жавобини берса, томонлар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қўшимча ишларнинг рўйхати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кўрсатилган икки томонлама далолатнома тузадилар.</w:t>
      </w:r>
    </w:p>
    <w:p w:rsidR="00401B55" w:rsidRPr="00F7531A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 w:val="14"/>
          <w:szCs w:val="14"/>
          <w:lang w:val="ru-RU" w:eastAsia="ru-RU"/>
        </w:rPr>
      </w:pPr>
    </w:p>
    <w:p w:rsidR="00401B55" w:rsidRPr="00B775CE" w:rsidRDefault="00401B55" w:rsidP="00FE32C8">
      <w:pPr>
        <w:spacing w:before="120" w:after="12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 xml:space="preserve">5. </w:t>
      </w:r>
      <w:r w:rsidR="000847F0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Томонларнинг м</w:t>
      </w: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улкий жавобгарлик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5.1. Ишлар кечиктирилса, Ижрочи Буюртмачига ҳар бир кечиктирилган кун учун бажарилмаган мажбурият суммасининг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0,</w:t>
      </w:r>
      <w:r w:rsidR="000847F0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4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% миқдорида пеня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тўлайди. Пеня умумий сумманинг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50% дан ошмаслиги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керак.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5.2. Буюртмачи тўловни кечиктирса, Ижрочига ҳар бир кечиктирилган кун учун кечиктирилган суммага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0,</w:t>
      </w:r>
      <w:r w:rsidR="000847F0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4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% пеня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тўлайди. Пеня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50% дан ошмаслиги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керак.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5.3. Жарима тўланиши томонларни шартнома мажбуриятларини бажаришдан озод қилмайди.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5.4. Ушбу шартномада назарда тутилмаган ҳолатларда томонлар Ўзбекистон Республикасининг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“Хўжалик юритувчи субъектлар фаолиятининг шартномавий-ҳуқуқий базаси </w:t>
      </w:r>
      <w:proofErr w:type="gramStart"/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тўғрисида”ги</w:t>
      </w:r>
      <w:proofErr w:type="gramEnd"/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 Қонуни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ва фуқаролик қонунчилигига мувофиқ жавобгар бўлади.</w:t>
      </w:r>
    </w:p>
    <w:p w:rsidR="00401B55" w:rsidRPr="00F7531A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 w:val="14"/>
          <w:szCs w:val="24"/>
          <w:lang w:val="ru-RU" w:eastAsia="ru-RU"/>
        </w:rPr>
      </w:pPr>
    </w:p>
    <w:p w:rsidR="00401B55" w:rsidRPr="00B775CE" w:rsidRDefault="00401B55" w:rsidP="00FE32C8">
      <w:pPr>
        <w:spacing w:before="120" w:after="12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6. Форс-мажор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6.1. Зилзила, табиий офатлар, уруш, ҳукумат қарорлари каби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енгиб бўлмайдиган куч ҳолатлари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туфайли шартнома мажбуриятлари бажарилмаса, томонлар жавобгарликдан озод этилади.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6.2. Бундай ҳолатлар юз берганда томонлар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дарҳол бир-бирини хабардор қилиши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шарт.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6.3. Форс-мажор ҳолатлари ваколатли органлар томонидан тасдиқланади. Бу ҳолда шартнома муддати форс-мажор даврига тенг муддатга узайтирилади.</w:t>
      </w:r>
    </w:p>
    <w:p w:rsidR="00401B55" w:rsidRPr="00F7531A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 w:val="14"/>
          <w:szCs w:val="14"/>
          <w:lang w:val="ru-RU" w:eastAsia="ru-RU"/>
        </w:rPr>
      </w:pPr>
    </w:p>
    <w:p w:rsidR="00401B55" w:rsidRPr="00B775CE" w:rsidRDefault="00401B55" w:rsidP="00FE32C8">
      <w:pPr>
        <w:spacing w:before="120" w:after="12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7. Арбитраж ва қўшимча шартлар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7.1. Томонлардан ҳеч бири бошқа томон розилигисиз ўз ҳуқуқ ва мажбуриятларини учинчи шахсга ўтказишга ҳақли эмас.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7.2. Шартномага ўзгартиш ёки қўшимчалар фақат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икки томоннинг ёзма розилиги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билан қўшимча келишув орқали киритилади.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7.3. Низолар аввало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даъво тартибида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ҳал қилинади. Даъво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15 календарь кун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ичида кўриб чиқилади.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lastRenderedPageBreak/>
        <w:t xml:space="preserve">7.4. Келишувга эришилмаса, низо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жавобгар жойлашган ҳудуддаги </w:t>
      </w:r>
      <w:r w:rsidR="00DA23F9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туманлараро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иқтисодий судда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кўриб чиқилади.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</w:p>
    <w:p w:rsidR="00401B55" w:rsidRPr="00B775CE" w:rsidRDefault="00401B55" w:rsidP="00FE32C8">
      <w:pPr>
        <w:spacing w:before="120" w:after="12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8. Коррупцияга қарши қоидалар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8.1. Томонлар ва шартномани бажаришда иштирок этувчи барча шахслар Ўзбекистон</w:t>
      </w:r>
      <w:r w:rsidR="00FE32C8"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Республикасининг</w:t>
      </w:r>
      <w:r w:rsidR="00FE32C8"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“Коррупцияга</w:t>
      </w:r>
      <w:r w:rsidR="00FE32C8"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қарши</w:t>
      </w:r>
      <w:r w:rsidR="00FE32C8"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курашиш</w:t>
      </w:r>
      <w:r w:rsidR="00FE32C8"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тўғрисида”</w:t>
      </w:r>
      <w:r w:rsidR="00FE32C8"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ги Қонунига (№ЗРУ-419, 03.01.2017)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риоя қилишлари шарт.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Жумладан:</w:t>
      </w:r>
    </w:p>
    <w:p w:rsidR="00401B55" w:rsidRPr="00B775CE" w:rsidRDefault="00401B55" w:rsidP="00401B55">
      <w:pPr>
        <w:numPr>
          <w:ilvl w:val="0"/>
          <w:numId w:val="3"/>
        </w:num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пора таклиф қилиш, бериш ёки олиш тақиқланади;</w:t>
      </w:r>
    </w:p>
    <w:p w:rsidR="00401B55" w:rsidRPr="00B775CE" w:rsidRDefault="00401B55" w:rsidP="00401B55">
      <w:pPr>
        <w:numPr>
          <w:ilvl w:val="0"/>
          <w:numId w:val="3"/>
        </w:num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давлат мансабдор шахсларига ноқонуний таъсир ўтказиш мумкин эмас;</w:t>
      </w:r>
    </w:p>
    <w:p w:rsidR="00401B55" w:rsidRPr="00B775CE" w:rsidRDefault="00401B55" w:rsidP="00401B55">
      <w:pPr>
        <w:numPr>
          <w:ilvl w:val="0"/>
          <w:numId w:val="3"/>
        </w:num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коррупция ҳолатига шубҳа туғилса, томонлар буни аниқлашда ҳамкорлик қилади.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</w:p>
    <w:p w:rsidR="00401B55" w:rsidRPr="00B775CE" w:rsidRDefault="00401B55" w:rsidP="00FE32C8">
      <w:pPr>
        <w:spacing w:before="120" w:after="12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9. Шартнома амал қилиш муддати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9.1. Шартнома имзоланган кундан кучга киради ва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2026 йил 31 декабргача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амал қилади.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9.2. Агар шартнома </w:t>
      </w:r>
      <w:r w:rsidR="00DA23F9">
        <w:rPr>
          <w:rFonts w:ascii="Montserrat" w:eastAsia="Times New Roman" w:hAnsi="Montserrat" w:cs="Times New Roman"/>
          <w:szCs w:val="24"/>
          <w:lang w:val="ru-RU" w:eastAsia="ru-RU"/>
        </w:rPr>
        <w:t xml:space="preserve">шартлари белгиланган вақтда 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тўлиқ бажарилмаса, унинг муддати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қўшимча келишув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орқали узайтирилиши мумкин.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9.3. Шартнома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икки нусхада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тузилган бўлиб, ҳар бири бир хил юридик кучга эга.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</w:p>
    <w:p w:rsidR="00FE32C8" w:rsidRPr="00B775CE" w:rsidRDefault="00FE32C8" w:rsidP="00FE32C8">
      <w:pPr>
        <w:spacing w:before="120" w:after="12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10. Томонларнинг юридик манзили ва реквизитлари</w:t>
      </w:r>
    </w:p>
    <w:p w:rsidR="00FE32C8" w:rsidRPr="00B775CE" w:rsidRDefault="00FE32C8" w:rsidP="00FE32C8">
      <w:pPr>
        <w:spacing w:after="0" w:line="240" w:lineRule="auto"/>
        <w:jc w:val="both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56"/>
      </w:tblGrid>
      <w:tr w:rsidR="00FE32C8" w:rsidRPr="00E26ED5" w:rsidTr="00B775CE">
        <w:tc>
          <w:tcPr>
            <w:tcW w:w="4678" w:type="dxa"/>
          </w:tcPr>
          <w:p w:rsidR="00CA448F" w:rsidRPr="009B4656" w:rsidRDefault="00FE32C8" w:rsidP="00DA23F9">
            <w:pPr>
              <w:jc w:val="center"/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  <w:r w:rsidRPr="00B775CE">
              <w:rPr>
                <w:rFonts w:ascii="Montserrat" w:eastAsia="Times New Roman" w:hAnsi="Montserrat" w:cs="Times New Roman"/>
                <w:b/>
                <w:bCs/>
                <w:szCs w:val="24"/>
                <w:lang w:val="ru-RU" w:eastAsia="ru-RU"/>
              </w:rPr>
              <w:t>ИЖРОЧИ</w:t>
            </w: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br/>
            </w:r>
            <w:r w:rsidR="00A30560">
              <w:rPr>
                <w:rFonts w:ascii="Montserrat" w:eastAsia="Times New Roman" w:hAnsi="Montserrat" w:cs="Times New Roman"/>
                <w:b/>
                <w:szCs w:val="24"/>
                <w:lang w:val="ru-RU" w:eastAsia="ru-RU"/>
              </w:rPr>
              <w:t xml:space="preserve"> </w:t>
            </w:r>
          </w:p>
          <w:p w:rsidR="00AE32DC" w:rsidRDefault="00CA448F" w:rsidP="00FE32C8">
            <w:pPr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>Манзил</w:t>
            </w:r>
          </w:p>
          <w:p w:rsidR="00AE32DC" w:rsidRDefault="00AE32DC" w:rsidP="00FE32C8">
            <w:pPr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</w:p>
          <w:p w:rsidR="00AE32DC" w:rsidRDefault="00FE32C8" w:rsidP="00FE32C8">
            <w:pPr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>Ҳ/р:</w:t>
            </w:r>
            <w:r w:rsidR="00CA448F"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 xml:space="preserve"> </w:t>
            </w:r>
          </w:p>
          <w:p w:rsidR="00AE32DC" w:rsidRDefault="009E57EC" w:rsidP="00FE32C8">
            <w:pPr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  <w:r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 xml:space="preserve">ТИФ </w:t>
            </w:r>
          </w:p>
          <w:p w:rsidR="00AE32DC" w:rsidRDefault="00FE32C8" w:rsidP="00FE32C8">
            <w:pPr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>СТИР:</w:t>
            </w:r>
            <w:r w:rsidR="00CA448F"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 xml:space="preserve"> </w:t>
            </w: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br/>
              <w:t>Тел:</w:t>
            </w:r>
            <w:r w:rsidR="00CA448F"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 xml:space="preserve"> </w:t>
            </w:r>
          </w:p>
          <w:p w:rsidR="00F9775C" w:rsidRDefault="00F9775C" w:rsidP="00FE32C8">
            <w:pPr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</w:p>
          <w:p w:rsidR="00F9775C" w:rsidRDefault="00F9775C" w:rsidP="00FE32C8">
            <w:pPr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</w:p>
          <w:p w:rsidR="00CA448F" w:rsidRPr="00B775CE" w:rsidRDefault="00FE32C8" w:rsidP="00FE32C8">
            <w:pPr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br/>
            </w:r>
          </w:p>
          <w:p w:rsidR="00FE32C8" w:rsidRPr="009E57EC" w:rsidRDefault="00FE32C8" w:rsidP="00AE32DC">
            <w:pPr>
              <w:jc w:val="both"/>
              <w:outlineLvl w:val="0"/>
              <w:rPr>
                <w:rFonts w:ascii="Montserrat" w:eastAsia="Times New Roman" w:hAnsi="Montserrat" w:cs="Times New Roman"/>
                <w:b/>
                <w:bCs/>
                <w:kern w:val="36"/>
                <w:szCs w:val="24"/>
                <w:lang w:val="uz-Cyrl-UZ" w:eastAsia="ru-RU"/>
              </w:rPr>
            </w:pPr>
            <w:r w:rsidRPr="00B775CE">
              <w:rPr>
                <w:rFonts w:ascii="Montserrat" w:eastAsia="Times New Roman" w:hAnsi="Montserrat" w:cs="Times New Roman"/>
                <w:b/>
                <w:szCs w:val="24"/>
                <w:lang w:val="ru-RU" w:eastAsia="ru-RU"/>
              </w:rPr>
              <w:t xml:space="preserve">Директор </w:t>
            </w:r>
            <w:r w:rsidR="00CA448F" w:rsidRPr="00B775CE">
              <w:rPr>
                <w:rFonts w:ascii="Montserrat" w:eastAsia="Times New Roman" w:hAnsi="Montserrat" w:cs="Times New Roman"/>
                <w:b/>
                <w:szCs w:val="24"/>
                <w:lang w:eastAsia="ru-RU"/>
              </w:rPr>
              <w:t xml:space="preserve">_______ </w:t>
            </w:r>
            <w:r w:rsidR="00F9775C">
              <w:rPr>
                <w:rFonts w:ascii="Montserrat" w:eastAsia="Times New Roman" w:hAnsi="Montserrat" w:cs="Times New Roman"/>
                <w:b/>
                <w:szCs w:val="24"/>
                <w:lang w:eastAsia="ru-RU"/>
              </w:rPr>
              <w:t xml:space="preserve">     </w:t>
            </w:r>
          </w:p>
        </w:tc>
        <w:tc>
          <w:tcPr>
            <w:tcW w:w="4956" w:type="dxa"/>
          </w:tcPr>
          <w:p w:rsidR="00FE32C8" w:rsidRPr="00B775CE" w:rsidRDefault="00FE32C8" w:rsidP="00FE32C8">
            <w:pPr>
              <w:jc w:val="center"/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  <w:r w:rsidRPr="00B775CE">
              <w:rPr>
                <w:rFonts w:ascii="Montserrat" w:eastAsia="Times New Roman" w:hAnsi="Montserrat" w:cs="Times New Roman"/>
                <w:b/>
                <w:bCs/>
                <w:szCs w:val="24"/>
                <w:lang w:val="ru-RU" w:eastAsia="ru-RU"/>
              </w:rPr>
              <w:t>БУЮРТМАЧИ</w:t>
            </w: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br/>
            </w:r>
            <w:r w:rsidRPr="00B775CE">
              <w:rPr>
                <w:rFonts w:ascii="Montserrat" w:eastAsia="Times New Roman" w:hAnsi="Montserrat" w:cs="Times New Roman"/>
                <w:b/>
                <w:szCs w:val="24"/>
                <w:lang w:val="ru-RU" w:eastAsia="ru-RU"/>
              </w:rPr>
              <w:t>«Навоий халқаро аэропорти» МЧЖ</w:t>
            </w:r>
          </w:p>
          <w:p w:rsidR="00FE32C8" w:rsidRPr="00B775CE" w:rsidRDefault="00FE32C8" w:rsidP="005A6B4B">
            <w:pPr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>Манзил: Навоий вилояти, Кармана тумани, «Сардоба» МФЙ</w:t>
            </w:r>
          </w:p>
          <w:p w:rsidR="00FE32C8" w:rsidRPr="00B775CE" w:rsidRDefault="00FE32C8" w:rsidP="005A6B4B">
            <w:pPr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>Ҳ/р: 2020 8000 9003 0604 7001</w:t>
            </w: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br/>
              <w:t>ТИФ «Миллий банк» МФО: 00450</w:t>
            </w:r>
          </w:p>
          <w:p w:rsidR="00FE32C8" w:rsidRPr="00B775CE" w:rsidRDefault="00FE32C8" w:rsidP="00FE32C8">
            <w:pPr>
              <w:jc w:val="both"/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>СТИР: 200003243</w:t>
            </w:r>
          </w:p>
          <w:p w:rsidR="00FE32C8" w:rsidRPr="00B775CE" w:rsidRDefault="00FE32C8" w:rsidP="00FE32C8">
            <w:pPr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>Тел: (+998-79) 539-35-40</w:t>
            </w: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br/>
              <w:t>Факс: (+998-79) 539-38-70</w:t>
            </w:r>
          </w:p>
          <w:p w:rsidR="00FE32C8" w:rsidRPr="00B775CE" w:rsidRDefault="00FE32C8" w:rsidP="00FE32C8">
            <w:pPr>
              <w:jc w:val="both"/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</w:p>
          <w:p w:rsidR="00CA448F" w:rsidRPr="00B775CE" w:rsidRDefault="00CA448F" w:rsidP="00FE32C8">
            <w:pPr>
              <w:jc w:val="both"/>
              <w:rPr>
                <w:rFonts w:ascii="Montserrat" w:eastAsia="Times New Roman" w:hAnsi="Montserrat" w:cs="Times New Roman"/>
                <w:b/>
                <w:szCs w:val="24"/>
                <w:lang w:val="ru-RU" w:eastAsia="ru-RU"/>
              </w:rPr>
            </w:pPr>
          </w:p>
          <w:p w:rsidR="00CA448F" w:rsidRPr="00B775CE" w:rsidRDefault="00CA448F" w:rsidP="00FE32C8">
            <w:pPr>
              <w:jc w:val="both"/>
              <w:rPr>
                <w:rFonts w:ascii="Montserrat" w:eastAsia="Times New Roman" w:hAnsi="Montserrat" w:cs="Times New Roman"/>
                <w:b/>
                <w:szCs w:val="24"/>
                <w:lang w:val="ru-RU" w:eastAsia="ru-RU"/>
              </w:rPr>
            </w:pPr>
          </w:p>
          <w:p w:rsidR="00FE32C8" w:rsidRPr="00B775CE" w:rsidRDefault="00FE32C8" w:rsidP="00FE32C8">
            <w:pPr>
              <w:jc w:val="both"/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  <w:r w:rsidRPr="00B775CE">
              <w:rPr>
                <w:rFonts w:ascii="Montserrat" w:eastAsia="Times New Roman" w:hAnsi="Montserrat" w:cs="Times New Roman"/>
                <w:b/>
                <w:szCs w:val="24"/>
                <w:lang w:val="ru-RU" w:eastAsia="ru-RU"/>
              </w:rPr>
              <w:t>Директор</w:t>
            </w: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 xml:space="preserve"> __________ </w:t>
            </w:r>
            <w:r w:rsidRPr="00B775CE">
              <w:rPr>
                <w:rFonts w:ascii="Montserrat" w:eastAsia="Times New Roman" w:hAnsi="Montserrat" w:cs="Times New Roman"/>
                <w:b/>
                <w:bCs/>
                <w:szCs w:val="24"/>
                <w:lang w:val="ru-RU" w:eastAsia="ru-RU"/>
              </w:rPr>
              <w:t>Klichev A.N.</w:t>
            </w:r>
          </w:p>
          <w:p w:rsidR="00FE32C8" w:rsidRPr="00B775CE" w:rsidRDefault="00FE32C8" w:rsidP="00401B55">
            <w:pPr>
              <w:jc w:val="both"/>
              <w:outlineLvl w:val="0"/>
              <w:rPr>
                <w:rFonts w:ascii="Montserrat" w:eastAsia="Times New Roman" w:hAnsi="Montserrat" w:cs="Times New Roman"/>
                <w:b/>
                <w:bCs/>
                <w:kern w:val="36"/>
                <w:szCs w:val="24"/>
                <w:lang w:val="ru-RU" w:eastAsia="ru-RU"/>
              </w:rPr>
            </w:pPr>
          </w:p>
        </w:tc>
      </w:tr>
    </w:tbl>
    <w:p w:rsidR="00FE32C8" w:rsidRPr="00B775CE" w:rsidRDefault="00FE32C8" w:rsidP="00401B55">
      <w:pPr>
        <w:spacing w:after="0" w:line="240" w:lineRule="auto"/>
        <w:jc w:val="both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</w:p>
    <w:p w:rsidR="00FE32C8" w:rsidRPr="00B775CE" w:rsidRDefault="00FE32C8" w:rsidP="00401B55">
      <w:pPr>
        <w:spacing w:after="0" w:line="240" w:lineRule="auto"/>
        <w:jc w:val="both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</w:p>
    <w:p w:rsidR="00DA23F9" w:rsidRDefault="00DA23F9" w:rsidP="00B775CE">
      <w:pPr>
        <w:spacing w:before="120" w:after="0" w:line="240" w:lineRule="auto"/>
        <w:ind w:left="3969"/>
        <w:jc w:val="both"/>
        <w:rPr>
          <w:rFonts w:ascii="Montserrat" w:hAnsi="Montserrat"/>
          <w:szCs w:val="24"/>
          <w:lang w:val="ru-RU"/>
        </w:rPr>
      </w:pPr>
    </w:p>
    <w:p w:rsidR="00DA23F9" w:rsidRDefault="00DA23F9" w:rsidP="00B775CE">
      <w:pPr>
        <w:spacing w:before="120" w:after="0" w:line="240" w:lineRule="auto"/>
        <w:ind w:left="3969"/>
        <w:jc w:val="both"/>
        <w:rPr>
          <w:rFonts w:ascii="Montserrat" w:hAnsi="Montserrat"/>
          <w:szCs w:val="24"/>
          <w:lang w:val="ru-RU"/>
        </w:rPr>
      </w:pPr>
    </w:p>
    <w:p w:rsidR="005A6B4B" w:rsidRDefault="005A6B4B" w:rsidP="00B775CE">
      <w:pPr>
        <w:spacing w:before="120" w:after="0" w:line="240" w:lineRule="auto"/>
        <w:ind w:left="3969"/>
        <w:jc w:val="both"/>
        <w:rPr>
          <w:rFonts w:ascii="Montserrat" w:hAnsi="Montserrat"/>
          <w:szCs w:val="24"/>
          <w:lang w:val="ru-RU"/>
        </w:rPr>
      </w:pPr>
    </w:p>
    <w:p w:rsidR="00BB2A6B" w:rsidRDefault="00E26ED5" w:rsidP="00B775CE">
      <w:pPr>
        <w:spacing w:before="120" w:after="0" w:line="240" w:lineRule="auto"/>
        <w:ind w:left="3969"/>
        <w:jc w:val="both"/>
        <w:rPr>
          <w:rFonts w:ascii="Montserrat" w:hAnsi="Montserrat"/>
          <w:szCs w:val="24"/>
          <w:lang w:val="ru-RU"/>
        </w:rPr>
      </w:pPr>
      <w:r>
        <w:rPr>
          <w:rFonts w:ascii="Montserrat" w:hAnsi="Montserrat"/>
          <w:szCs w:val="24"/>
          <w:lang w:val="ru-RU"/>
        </w:rPr>
        <w:t>Инфратузилма ва и/ч</w:t>
      </w:r>
      <w:r w:rsidR="00AE32DC">
        <w:rPr>
          <w:rFonts w:ascii="Montserrat" w:hAnsi="Montserrat"/>
          <w:szCs w:val="24"/>
          <w:lang w:val="ru-RU"/>
        </w:rPr>
        <w:t xml:space="preserve"> </w:t>
      </w:r>
      <w:r w:rsidR="00BB2A6B">
        <w:rPr>
          <w:rFonts w:ascii="Montserrat" w:hAnsi="Montserrat"/>
          <w:szCs w:val="24"/>
          <w:lang w:val="ru-RU"/>
        </w:rPr>
        <w:t xml:space="preserve">бўйича </w:t>
      </w:r>
    </w:p>
    <w:p w:rsidR="00CA448F" w:rsidRPr="00B775CE" w:rsidRDefault="00BB2A6B" w:rsidP="00BB2A6B">
      <w:pPr>
        <w:spacing w:after="0" w:line="240" w:lineRule="auto"/>
        <w:ind w:left="3969"/>
        <w:jc w:val="both"/>
        <w:rPr>
          <w:rFonts w:ascii="Montserrat" w:hAnsi="Montserrat"/>
          <w:szCs w:val="24"/>
          <w:lang w:val="ru-RU"/>
        </w:rPr>
      </w:pPr>
      <w:r>
        <w:rPr>
          <w:rFonts w:ascii="Montserrat" w:hAnsi="Montserrat"/>
          <w:szCs w:val="24"/>
          <w:lang w:val="ru-RU"/>
        </w:rPr>
        <w:t>д</w:t>
      </w:r>
      <w:r w:rsidR="00CA448F" w:rsidRPr="00B775CE">
        <w:rPr>
          <w:rFonts w:ascii="Montserrat" w:hAnsi="Montserrat"/>
          <w:szCs w:val="24"/>
          <w:lang w:val="ru-RU"/>
        </w:rPr>
        <w:t>иректор</w:t>
      </w:r>
      <w:r>
        <w:rPr>
          <w:rFonts w:ascii="Montserrat" w:hAnsi="Montserrat"/>
          <w:szCs w:val="24"/>
          <w:lang w:val="ru-RU"/>
        </w:rPr>
        <w:t xml:space="preserve"> </w:t>
      </w:r>
      <w:r w:rsidR="00CA448F" w:rsidRPr="00B775CE">
        <w:rPr>
          <w:rFonts w:ascii="Montserrat" w:hAnsi="Montserrat"/>
          <w:szCs w:val="24"/>
          <w:lang w:val="ru-RU"/>
        </w:rPr>
        <w:t xml:space="preserve">ўринбосари </w:t>
      </w:r>
      <w:r w:rsidR="00E26ED5">
        <w:rPr>
          <w:rFonts w:ascii="Montserrat" w:hAnsi="Montserrat"/>
          <w:szCs w:val="24"/>
        </w:rPr>
        <w:t>Yavkachev</w:t>
      </w:r>
      <w:r w:rsidR="00E26ED5" w:rsidRPr="00E26ED5">
        <w:rPr>
          <w:rFonts w:ascii="Montserrat" w:hAnsi="Montserrat"/>
          <w:szCs w:val="24"/>
          <w:lang w:val="ru-RU"/>
        </w:rPr>
        <w:t xml:space="preserve"> </w:t>
      </w:r>
      <w:r w:rsidR="00E26ED5">
        <w:rPr>
          <w:rFonts w:ascii="Montserrat" w:hAnsi="Montserrat"/>
          <w:szCs w:val="24"/>
        </w:rPr>
        <w:t>J</w:t>
      </w:r>
      <w:r w:rsidR="00E26ED5" w:rsidRPr="00E26ED5">
        <w:rPr>
          <w:rFonts w:ascii="Montserrat" w:hAnsi="Montserrat"/>
          <w:szCs w:val="24"/>
          <w:lang w:val="ru-RU"/>
        </w:rPr>
        <w:t>.</w:t>
      </w:r>
      <w:r w:rsidR="00E26ED5">
        <w:rPr>
          <w:rFonts w:ascii="Montserrat" w:hAnsi="Montserrat"/>
          <w:szCs w:val="24"/>
        </w:rPr>
        <w:t>Sh</w:t>
      </w:r>
      <w:r w:rsidR="00E26ED5" w:rsidRPr="00E26ED5">
        <w:rPr>
          <w:rFonts w:ascii="Montserrat" w:hAnsi="Montserrat"/>
          <w:szCs w:val="24"/>
          <w:lang w:val="ru-RU"/>
        </w:rPr>
        <w:t>.</w:t>
      </w:r>
      <w:r w:rsidR="00CA448F" w:rsidRPr="00B775CE">
        <w:rPr>
          <w:rFonts w:ascii="Montserrat" w:hAnsi="Montserrat"/>
          <w:szCs w:val="24"/>
          <w:lang w:val="ru-RU"/>
        </w:rPr>
        <w:t xml:space="preserve"> </w:t>
      </w:r>
      <w:bookmarkStart w:id="0" w:name="_GoBack"/>
      <w:bookmarkEnd w:id="0"/>
      <w:r w:rsidRPr="00BB2A6B">
        <w:rPr>
          <w:rFonts w:ascii="Montserrat" w:hAnsi="Montserrat"/>
          <w:szCs w:val="24"/>
          <w:lang w:val="ru-RU"/>
        </w:rPr>
        <w:t>_</w:t>
      </w:r>
      <w:r w:rsidR="00AE32DC" w:rsidRPr="00AE32DC">
        <w:rPr>
          <w:rFonts w:ascii="Montserrat" w:hAnsi="Montserrat"/>
          <w:szCs w:val="24"/>
          <w:lang w:val="ru-RU"/>
        </w:rPr>
        <w:t>___</w:t>
      </w:r>
      <w:r w:rsidRPr="00BB2A6B">
        <w:rPr>
          <w:rFonts w:ascii="Montserrat" w:hAnsi="Montserrat"/>
          <w:szCs w:val="24"/>
          <w:lang w:val="ru-RU"/>
        </w:rPr>
        <w:t>_</w:t>
      </w:r>
      <w:r w:rsidR="00CA448F" w:rsidRPr="00B775CE">
        <w:rPr>
          <w:rFonts w:ascii="Montserrat" w:hAnsi="Montserrat"/>
          <w:szCs w:val="24"/>
          <w:lang w:val="ru-RU"/>
        </w:rPr>
        <w:t>_______</w:t>
      </w:r>
    </w:p>
    <w:p w:rsidR="00CA448F" w:rsidRPr="00B775CE" w:rsidRDefault="00CA448F" w:rsidP="00B775CE">
      <w:pPr>
        <w:spacing w:before="120" w:after="0" w:line="240" w:lineRule="auto"/>
        <w:ind w:left="3969"/>
        <w:jc w:val="both"/>
        <w:rPr>
          <w:rFonts w:ascii="Montserrat" w:hAnsi="Montserrat"/>
          <w:szCs w:val="24"/>
          <w:lang w:val="ru-RU"/>
        </w:rPr>
      </w:pPr>
      <w:r w:rsidRPr="00B775CE">
        <w:rPr>
          <w:rFonts w:ascii="Montserrat" w:hAnsi="Montserrat"/>
          <w:szCs w:val="24"/>
          <w:lang w:val="ru-RU"/>
        </w:rPr>
        <w:t>Юрисмаслаҳатчи Orziyev A.M. _____________________</w:t>
      </w:r>
    </w:p>
    <w:p w:rsidR="00BB2A6B" w:rsidRPr="00BB2A6B" w:rsidRDefault="00BB2A6B" w:rsidP="00B775CE">
      <w:pPr>
        <w:spacing w:before="120" w:after="0" w:line="240" w:lineRule="auto"/>
        <w:ind w:left="3969"/>
        <w:jc w:val="both"/>
        <w:rPr>
          <w:rFonts w:ascii="Montserrat" w:hAnsi="Montserrat"/>
          <w:szCs w:val="24"/>
          <w:lang w:val="ru-RU"/>
        </w:rPr>
      </w:pPr>
      <w:r>
        <w:rPr>
          <w:rFonts w:ascii="Montserrat" w:hAnsi="Montserrat"/>
          <w:szCs w:val="24"/>
          <w:lang w:val="ru-RU"/>
        </w:rPr>
        <w:t xml:space="preserve">Бош бухгалтер </w:t>
      </w:r>
      <w:r>
        <w:rPr>
          <w:rFonts w:ascii="Montserrat" w:hAnsi="Montserrat"/>
          <w:szCs w:val="24"/>
        </w:rPr>
        <w:t>Elmurodova</w:t>
      </w:r>
      <w:r w:rsidRPr="00BB2A6B">
        <w:rPr>
          <w:rFonts w:ascii="Montserrat" w:hAnsi="Montserrat"/>
          <w:szCs w:val="24"/>
          <w:lang w:val="ru-RU"/>
        </w:rPr>
        <w:t xml:space="preserve"> </w:t>
      </w:r>
      <w:r>
        <w:rPr>
          <w:rFonts w:ascii="Montserrat" w:hAnsi="Montserrat"/>
          <w:szCs w:val="24"/>
        </w:rPr>
        <w:t>F</w:t>
      </w:r>
      <w:r w:rsidRPr="00BB2A6B">
        <w:rPr>
          <w:rFonts w:ascii="Montserrat" w:hAnsi="Montserrat"/>
          <w:szCs w:val="24"/>
          <w:lang w:val="ru-RU"/>
        </w:rPr>
        <w:t>.</w:t>
      </w:r>
      <w:r>
        <w:rPr>
          <w:rFonts w:ascii="Montserrat" w:hAnsi="Montserrat"/>
          <w:szCs w:val="24"/>
        </w:rPr>
        <w:t>Sh</w:t>
      </w:r>
      <w:r w:rsidRPr="00BB2A6B">
        <w:rPr>
          <w:rFonts w:ascii="Montserrat" w:hAnsi="Montserrat"/>
          <w:szCs w:val="24"/>
          <w:lang w:val="ru-RU"/>
        </w:rPr>
        <w:t>. __________________</w:t>
      </w:r>
    </w:p>
    <w:p w:rsidR="00CA448F" w:rsidRPr="00B775CE" w:rsidRDefault="005A6B4B" w:rsidP="00B775CE">
      <w:pPr>
        <w:spacing w:before="120" w:after="0" w:line="240" w:lineRule="auto"/>
        <w:ind w:left="3969"/>
        <w:jc w:val="both"/>
        <w:rPr>
          <w:rFonts w:ascii="Montserrat" w:hAnsi="Montserrat"/>
          <w:szCs w:val="24"/>
          <w:lang w:val="ru-RU"/>
        </w:rPr>
      </w:pPr>
      <w:r>
        <w:rPr>
          <w:rFonts w:ascii="Montserrat" w:hAnsi="Montserrat"/>
          <w:szCs w:val="24"/>
          <w:lang w:val="ru-RU"/>
        </w:rPr>
        <w:t>ХБ</w:t>
      </w:r>
      <w:r w:rsidR="00CA448F" w:rsidRPr="00B775CE">
        <w:rPr>
          <w:rFonts w:ascii="Montserrat" w:hAnsi="Montserrat"/>
          <w:szCs w:val="24"/>
          <w:lang w:val="ru-RU"/>
        </w:rPr>
        <w:t xml:space="preserve"> </w:t>
      </w:r>
      <w:r>
        <w:rPr>
          <w:rFonts w:ascii="Montserrat" w:hAnsi="Montserrat"/>
          <w:szCs w:val="24"/>
          <w:lang w:val="ru-RU"/>
        </w:rPr>
        <w:t>бошлиғи</w:t>
      </w:r>
      <w:r w:rsidR="00CA448F" w:rsidRPr="00B775CE">
        <w:rPr>
          <w:rFonts w:ascii="Montserrat" w:hAnsi="Montserrat"/>
          <w:szCs w:val="24"/>
          <w:lang w:val="ru-RU"/>
        </w:rPr>
        <w:t xml:space="preserve"> Kayumov I.N.</w:t>
      </w:r>
      <w:r>
        <w:rPr>
          <w:rFonts w:ascii="Montserrat" w:hAnsi="Montserrat"/>
          <w:szCs w:val="24"/>
          <w:lang w:val="ru-RU"/>
        </w:rPr>
        <w:t xml:space="preserve"> </w:t>
      </w:r>
      <w:r w:rsidR="00CA448F" w:rsidRPr="00B775CE">
        <w:rPr>
          <w:rFonts w:ascii="Montserrat" w:hAnsi="Montserrat"/>
          <w:szCs w:val="24"/>
          <w:lang w:val="ru-RU"/>
        </w:rPr>
        <w:t>_</w:t>
      </w:r>
      <w:r w:rsidRPr="005A6B4B">
        <w:rPr>
          <w:rFonts w:ascii="Montserrat" w:hAnsi="Montserrat"/>
          <w:szCs w:val="24"/>
          <w:lang w:val="ru-RU"/>
        </w:rPr>
        <w:t>____</w:t>
      </w:r>
      <w:r w:rsidR="00CA448F" w:rsidRPr="00B775CE">
        <w:rPr>
          <w:rFonts w:ascii="Montserrat" w:hAnsi="Montserrat"/>
          <w:szCs w:val="24"/>
          <w:lang w:val="ru-RU"/>
        </w:rPr>
        <w:t>______________</w:t>
      </w:r>
      <w:r w:rsidR="00B775CE" w:rsidRPr="00B775CE">
        <w:rPr>
          <w:rFonts w:ascii="Montserrat" w:hAnsi="Montserrat"/>
          <w:szCs w:val="24"/>
          <w:lang w:val="ru-RU"/>
        </w:rPr>
        <w:t>______</w:t>
      </w:r>
    </w:p>
    <w:p w:rsidR="00CA448F" w:rsidRPr="00B775CE" w:rsidRDefault="00E26ED5" w:rsidP="00B775CE">
      <w:pPr>
        <w:spacing w:before="120" w:after="0" w:line="240" w:lineRule="auto"/>
        <w:ind w:left="3969"/>
        <w:jc w:val="both"/>
        <w:rPr>
          <w:rFonts w:ascii="Montserrat" w:hAnsi="Montserrat"/>
          <w:szCs w:val="24"/>
          <w:lang w:val="ru-RU"/>
        </w:rPr>
      </w:pPr>
      <w:r>
        <w:rPr>
          <w:rFonts w:ascii="Montserrat" w:hAnsi="Montserrat"/>
          <w:szCs w:val="24"/>
          <w:lang w:val="ru-RU"/>
        </w:rPr>
        <w:t>КБ</w:t>
      </w:r>
      <w:r w:rsidR="00A30560">
        <w:rPr>
          <w:rFonts w:ascii="Montserrat" w:hAnsi="Montserrat"/>
          <w:szCs w:val="24"/>
          <w:lang w:val="ru-RU"/>
        </w:rPr>
        <w:t xml:space="preserve"> </w:t>
      </w:r>
      <w:r>
        <w:rPr>
          <w:rFonts w:ascii="Montserrat" w:hAnsi="Montserrat"/>
          <w:szCs w:val="24"/>
          <w:lang w:val="ru-RU"/>
        </w:rPr>
        <w:t>мутахассиси</w:t>
      </w:r>
      <w:r w:rsidR="00F9775C">
        <w:rPr>
          <w:rFonts w:ascii="Montserrat" w:hAnsi="Montserrat"/>
          <w:szCs w:val="24"/>
          <w:lang w:val="ru-RU"/>
        </w:rPr>
        <w:t xml:space="preserve"> </w:t>
      </w:r>
      <w:r>
        <w:rPr>
          <w:rFonts w:ascii="Montserrat" w:hAnsi="Montserrat"/>
          <w:szCs w:val="24"/>
        </w:rPr>
        <w:t>Ismatova</w:t>
      </w:r>
      <w:r w:rsidRPr="00E26ED5">
        <w:rPr>
          <w:rFonts w:ascii="Montserrat" w:hAnsi="Montserrat"/>
          <w:szCs w:val="24"/>
          <w:lang w:val="ru-RU"/>
        </w:rPr>
        <w:t xml:space="preserve"> </w:t>
      </w:r>
      <w:r>
        <w:rPr>
          <w:rFonts w:ascii="Montserrat" w:hAnsi="Montserrat"/>
          <w:szCs w:val="24"/>
        </w:rPr>
        <w:t>N</w:t>
      </w:r>
      <w:r w:rsidRPr="00E26ED5">
        <w:rPr>
          <w:rFonts w:ascii="Montserrat" w:hAnsi="Montserrat"/>
          <w:szCs w:val="24"/>
          <w:lang w:val="ru-RU"/>
        </w:rPr>
        <w:t>.</w:t>
      </w:r>
      <w:r>
        <w:rPr>
          <w:rFonts w:ascii="Montserrat" w:hAnsi="Montserrat"/>
          <w:szCs w:val="24"/>
        </w:rPr>
        <w:t>A</w:t>
      </w:r>
      <w:r w:rsidRPr="00E26ED5">
        <w:rPr>
          <w:rFonts w:ascii="Montserrat" w:hAnsi="Montserrat"/>
          <w:szCs w:val="24"/>
          <w:lang w:val="ru-RU"/>
        </w:rPr>
        <w:t>.</w:t>
      </w:r>
      <w:r w:rsidR="005A6B4B" w:rsidRPr="005A6B4B">
        <w:rPr>
          <w:rFonts w:ascii="Montserrat" w:hAnsi="Montserrat"/>
          <w:szCs w:val="24"/>
          <w:lang w:val="ru-RU"/>
        </w:rPr>
        <w:t xml:space="preserve"> </w:t>
      </w:r>
      <w:r w:rsidR="00CA448F" w:rsidRPr="00B775CE">
        <w:rPr>
          <w:rFonts w:ascii="Montserrat" w:hAnsi="Montserrat"/>
          <w:szCs w:val="24"/>
          <w:lang w:val="ru-RU"/>
        </w:rPr>
        <w:t>_____</w:t>
      </w:r>
      <w:r w:rsidR="00B775CE" w:rsidRPr="00B775CE">
        <w:rPr>
          <w:rFonts w:ascii="Montserrat" w:hAnsi="Montserrat"/>
          <w:szCs w:val="24"/>
          <w:lang w:val="ru-RU"/>
        </w:rPr>
        <w:t>________</w:t>
      </w:r>
    </w:p>
    <w:p w:rsidR="00F9775C" w:rsidRPr="00B775CE" w:rsidRDefault="00F9775C" w:rsidP="00F9775C">
      <w:pPr>
        <w:spacing w:before="120" w:after="0" w:line="240" w:lineRule="auto"/>
        <w:ind w:left="3969"/>
        <w:jc w:val="both"/>
        <w:rPr>
          <w:rFonts w:ascii="Montserrat" w:hAnsi="Montserrat"/>
          <w:szCs w:val="24"/>
          <w:lang w:val="ru-RU"/>
        </w:rPr>
      </w:pPr>
      <w:r>
        <w:rPr>
          <w:rFonts w:ascii="Montserrat" w:hAnsi="Montserrat"/>
          <w:szCs w:val="24"/>
          <w:lang w:val="ru-RU"/>
        </w:rPr>
        <w:t>(баж. жавобгар)</w:t>
      </w:r>
    </w:p>
    <w:sectPr w:rsidR="00F9775C" w:rsidRPr="00B775CE" w:rsidSect="00FE32C8">
      <w:pgSz w:w="11906" w:h="16838"/>
      <w:pgMar w:top="851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D21635"/>
    <w:multiLevelType w:val="multilevel"/>
    <w:tmpl w:val="32347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8C5C46"/>
    <w:multiLevelType w:val="multilevel"/>
    <w:tmpl w:val="5D702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6B1338"/>
    <w:multiLevelType w:val="multilevel"/>
    <w:tmpl w:val="F1A0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3AA"/>
    <w:rsid w:val="00003D66"/>
    <w:rsid w:val="000847F0"/>
    <w:rsid w:val="000B53AA"/>
    <w:rsid w:val="0014115D"/>
    <w:rsid w:val="001B5CAB"/>
    <w:rsid w:val="00401B55"/>
    <w:rsid w:val="005259D9"/>
    <w:rsid w:val="0057591B"/>
    <w:rsid w:val="005A6B4B"/>
    <w:rsid w:val="006C1B4C"/>
    <w:rsid w:val="00707AEF"/>
    <w:rsid w:val="007D2126"/>
    <w:rsid w:val="009A7398"/>
    <w:rsid w:val="009B4656"/>
    <w:rsid w:val="009E57EC"/>
    <w:rsid w:val="00A30560"/>
    <w:rsid w:val="00AD3DAD"/>
    <w:rsid w:val="00AE32DC"/>
    <w:rsid w:val="00B44149"/>
    <w:rsid w:val="00B775CE"/>
    <w:rsid w:val="00BB2A6B"/>
    <w:rsid w:val="00BD1972"/>
    <w:rsid w:val="00C0467D"/>
    <w:rsid w:val="00CA448F"/>
    <w:rsid w:val="00D46229"/>
    <w:rsid w:val="00DA23F9"/>
    <w:rsid w:val="00E26ED5"/>
    <w:rsid w:val="00F21ED8"/>
    <w:rsid w:val="00F3161B"/>
    <w:rsid w:val="00F7531A"/>
    <w:rsid w:val="00F9775C"/>
    <w:rsid w:val="00FE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703A"/>
  <w15:chartTrackingRefBased/>
  <w15:docId w15:val="{4AFE206D-376D-4C72-AC31-25883E72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01B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3">
    <w:name w:val="heading 3"/>
    <w:basedOn w:val="a"/>
    <w:link w:val="30"/>
    <w:uiPriority w:val="9"/>
    <w:qFormat/>
    <w:rsid w:val="00401B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1B55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401B55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3">
    <w:name w:val="Normal (Web)"/>
    <w:basedOn w:val="a"/>
    <w:uiPriority w:val="99"/>
    <w:semiHidden/>
    <w:unhideWhenUsed/>
    <w:rsid w:val="00401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401B55"/>
    <w:rPr>
      <w:b/>
      <w:bCs/>
    </w:rPr>
  </w:style>
  <w:style w:type="table" w:styleId="a5">
    <w:name w:val="Table Grid"/>
    <w:basedOn w:val="a1"/>
    <w:uiPriority w:val="39"/>
    <w:rsid w:val="00FE3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D21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D21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3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Ilhomjon N. Kayumov</dc:creator>
  <cp:keywords/>
  <dc:description/>
  <cp:lastModifiedBy>Ilhomjon N. Kayumov</cp:lastModifiedBy>
  <cp:revision>2</cp:revision>
  <cp:lastPrinted>2026-07-27T06:08:00Z</cp:lastPrinted>
  <dcterms:created xsi:type="dcterms:W3CDTF">2026-09-29T13:27:00Z</dcterms:created>
  <dcterms:modified xsi:type="dcterms:W3CDTF">2026-09-29T13:27:00Z</dcterms:modified>
</cp:coreProperties>
</file>