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EDC75" w14:textId="77777777" w:rsidR="0005627A" w:rsidRPr="0005627A" w:rsidRDefault="0005627A" w:rsidP="006D6C53">
      <w:pPr>
        <w:spacing w:before="80" w:after="0" w:line="240" w:lineRule="auto"/>
        <w:jc w:val="center"/>
        <w:rPr>
          <w:noProof/>
          <w:sz w:val="28"/>
          <w:szCs w:val="28"/>
          <w:lang w:val="uz-Latn-UZ"/>
        </w:rPr>
      </w:pPr>
      <w:r w:rsidRPr="0005627A">
        <w:rPr>
          <w:b/>
          <w:noProof/>
          <w:sz w:val="28"/>
          <w:szCs w:val="28"/>
          <w:lang w:val="uz-Latn-UZ"/>
        </w:rPr>
        <w:t xml:space="preserve">AUTSORSING USULIDA </w:t>
      </w:r>
      <w:r w:rsidRPr="0005627A">
        <w:rPr>
          <w:b/>
          <w:noProof/>
          <w:sz w:val="28"/>
          <w:szCs w:val="28"/>
          <w:lang w:val="uz-Latn-UZ"/>
        </w:rPr>
        <w:br/>
        <w:t>OVQATLANTIRISH XIZMATLARINI KOʻRSATISH TOʻGʻRISIDA</w:t>
      </w:r>
    </w:p>
    <w:p w14:paraId="748C6EB6" w14:textId="77777777" w:rsidR="0005627A" w:rsidRPr="0005627A" w:rsidRDefault="0005627A" w:rsidP="006D6C53">
      <w:pPr>
        <w:spacing w:before="80" w:after="0" w:line="240" w:lineRule="auto"/>
        <w:jc w:val="center"/>
        <w:rPr>
          <w:noProof/>
          <w:sz w:val="28"/>
          <w:szCs w:val="28"/>
          <w:lang w:val="uz-Latn-UZ"/>
        </w:rPr>
      </w:pPr>
      <w:r w:rsidRPr="0005627A">
        <w:rPr>
          <w:b/>
          <w:noProof/>
          <w:sz w:val="28"/>
          <w:szCs w:val="28"/>
          <w:lang w:val="uz-Latn-UZ"/>
        </w:rPr>
        <w:t>SHARTNOMA</w:t>
      </w:r>
    </w:p>
    <w:p w14:paraId="4A801FC6" w14:textId="77777777" w:rsidR="0005627A" w:rsidRPr="0005627A" w:rsidRDefault="0005627A" w:rsidP="006D6C53">
      <w:pPr>
        <w:spacing w:before="80" w:after="0" w:line="240" w:lineRule="auto"/>
        <w:jc w:val="center"/>
        <w:rPr>
          <w:noProof/>
          <w:sz w:val="28"/>
          <w:szCs w:val="28"/>
          <w:lang w:val="uz-Latn-UZ"/>
        </w:rPr>
      </w:pPr>
      <w:r w:rsidRPr="0005627A">
        <w:rPr>
          <w:b/>
          <w:noProof/>
          <w:sz w:val="28"/>
          <w:szCs w:val="28"/>
          <w:lang w:val="uz-Latn-UZ"/>
        </w:rPr>
        <w:t>____-son</w:t>
      </w:r>
    </w:p>
    <w:p w14:paraId="304FB8E3" w14:textId="77777777"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2026-yil “___” ____________</w:t>
      </w:r>
      <w:r w:rsidRPr="0005627A">
        <w:rPr>
          <w:rFonts w:cs="Times New Roman"/>
          <w:noProof/>
          <w:sz w:val="28"/>
          <w:szCs w:val="28"/>
          <w:lang w:val="uz-Latn-UZ"/>
        </w:rPr>
        <w:tab/>
      </w:r>
      <w:r w:rsidRPr="0005627A">
        <w:rPr>
          <w:rFonts w:cs="Times New Roman"/>
          <w:noProof/>
          <w:sz w:val="28"/>
          <w:szCs w:val="28"/>
          <w:lang w:val="uz-Latn-UZ"/>
        </w:rPr>
        <w:tab/>
      </w:r>
      <w:r w:rsidRPr="0005627A">
        <w:rPr>
          <w:rFonts w:cs="Times New Roman"/>
          <w:noProof/>
          <w:sz w:val="28"/>
          <w:szCs w:val="28"/>
          <w:lang w:val="uz-Latn-UZ"/>
        </w:rPr>
        <w:tab/>
        <w:t xml:space="preserve">               _____________________</w:t>
      </w:r>
    </w:p>
    <w:p w14:paraId="7D749AA7" w14:textId="77777777" w:rsidR="0005627A" w:rsidRPr="0005627A" w:rsidRDefault="0005627A" w:rsidP="006D6C53">
      <w:pPr>
        <w:spacing w:before="80" w:after="0" w:line="240" w:lineRule="auto"/>
        <w:ind w:left="5760" w:firstLine="720"/>
        <w:jc w:val="both"/>
        <w:rPr>
          <w:rFonts w:cs="Times New Roman"/>
          <w:i/>
          <w:iCs/>
          <w:noProof/>
          <w:sz w:val="28"/>
          <w:szCs w:val="28"/>
          <w:lang w:val="uz-Latn-UZ"/>
        </w:rPr>
      </w:pPr>
      <w:r w:rsidRPr="0005627A">
        <w:rPr>
          <w:rFonts w:cs="Times New Roman"/>
          <w:i/>
          <w:iCs/>
          <w:noProof/>
          <w:sz w:val="28"/>
          <w:szCs w:val="28"/>
          <w:lang w:val="uz-Latn-UZ"/>
        </w:rPr>
        <w:t xml:space="preserve">               (tuzilgan joyi)</w:t>
      </w:r>
    </w:p>
    <w:p w14:paraId="7D5DEFBA" w14:textId="77777777" w:rsidR="0005627A" w:rsidRPr="0005627A" w:rsidRDefault="0005627A" w:rsidP="006D6C53">
      <w:pPr>
        <w:spacing w:before="80" w:after="0" w:line="240" w:lineRule="auto"/>
        <w:ind w:firstLine="567"/>
        <w:jc w:val="both"/>
        <w:rPr>
          <w:rFonts w:cs="Times New Roman"/>
          <w:noProof/>
          <w:sz w:val="16"/>
          <w:szCs w:val="16"/>
          <w:lang w:val="uz-Latn-UZ"/>
        </w:rPr>
      </w:pPr>
    </w:p>
    <w:p w14:paraId="17C2A48A" w14:textId="77777777"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Keyingi oʻrinlarda “Ijrochi” deb ataladigan “__________________” (STIR: _______, yuridik manzil: _______________________) nomidan, Ustav asosida faoliyat yurituvchi, rahbari __________________________, bir tomondan, hamda keyingi oʻrinlarda “Buyurtmachi” deb ataladigan Agentlik tizimidagi tegishli tizim tashkiloti (muassasa) – “___________________” (STIR: ________, manzil: ___________________) nomidan, Nizom (Ustav) asosida faoliyat yurituvchi, muassasa rahbari (vakolatli shaxs) ______________________________, ikkinchi tomondan, birgalikda “Tomonlar” deb ataluvchilar mazkur shartnomani tuzdilar.</w:t>
      </w:r>
    </w:p>
    <w:p w14:paraId="212F0040" w14:textId="6ED1C6B2"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 xml:space="preserve">Mazkur shartnoma boʻyicha tanlash jarayonini Oʻzbekiston Respublikasi Prezidenti huzuridagi Ijtimoiy himoya milliy agentligining </w:t>
      </w:r>
      <w:r w:rsidR="0005511E">
        <w:rPr>
          <w:rFonts w:cs="Times New Roman"/>
          <w:noProof/>
          <w:sz w:val="28"/>
          <w:szCs w:val="28"/>
          <w:lang w:val="uz-Latn-UZ"/>
        </w:rPr>
        <w:t xml:space="preserve">Samarqand </w:t>
      </w:r>
      <w:r w:rsidRPr="0005627A">
        <w:rPr>
          <w:rFonts w:cs="Times New Roman"/>
          <w:noProof/>
          <w:sz w:val="28"/>
          <w:szCs w:val="28"/>
          <w:lang w:val="uz-Latn-UZ"/>
        </w:rPr>
        <w:t>viloyati hududiy boshqarmalari (keyingi oʻrinlarda – “Tashkilotchi”) tashkil etadi. Tashkilotchi ushbu shartnoma boʻyicha Tomon hisoblanmaydi.</w:t>
      </w:r>
    </w:p>
    <w:p w14:paraId="232960FB" w14:textId="77777777" w:rsidR="0005627A" w:rsidRPr="0005627A" w:rsidRDefault="0005627A" w:rsidP="006D6C53">
      <w:pPr>
        <w:spacing w:before="80" w:after="0" w:line="240" w:lineRule="auto"/>
        <w:jc w:val="center"/>
        <w:rPr>
          <w:rFonts w:cs="Times New Roman"/>
          <w:noProof/>
          <w:sz w:val="28"/>
          <w:szCs w:val="28"/>
          <w:lang w:val="uz-Latn-UZ"/>
        </w:rPr>
      </w:pPr>
      <w:r w:rsidRPr="0005627A">
        <w:rPr>
          <w:rFonts w:cs="Times New Roman"/>
          <w:b/>
          <w:noProof/>
          <w:sz w:val="28"/>
          <w:szCs w:val="28"/>
          <w:lang w:val="uz-Latn-UZ"/>
        </w:rPr>
        <w:t>I.</w:t>
      </w:r>
      <w:r w:rsidRPr="0005627A">
        <w:rPr>
          <w:rFonts w:cs="Times New Roman"/>
          <w:b/>
          <w:noProof/>
          <w:sz w:val="28"/>
          <w:szCs w:val="28"/>
          <w:lang w:val="uz-Cyrl-UZ"/>
        </w:rPr>
        <w:t> </w:t>
      </w:r>
      <w:r w:rsidRPr="0005627A">
        <w:rPr>
          <w:rFonts w:cs="Times New Roman"/>
          <w:b/>
          <w:noProof/>
          <w:sz w:val="28"/>
          <w:szCs w:val="28"/>
          <w:lang w:val="uz-Latn-UZ"/>
        </w:rPr>
        <w:t>Shartnomaning predmeti</w:t>
      </w:r>
    </w:p>
    <w:p w14:paraId="057A4CD6" w14:textId="77777777"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1.1. 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FE26471" w14:textId="77777777"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1.2. Ijrochi 1.1-bandda qayd etilgan xizmatlarni shartnomaning 1.3-bandida koʻrsatilgan muddatdan boshlab u tugaguniga qadar belgilangan tartibda koʻrsatish, Buyurtmachi esa ushbu xizmatlar uchun haq toʻlash majburiyatini oladi.</w:t>
      </w:r>
    </w:p>
    <w:p w14:paraId="6B340D74" w14:textId="77777777"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1.3. Mazkur shartnoma boʻyicha xizmat koʻrsatish muddati 2026-yil “__</w:t>
      </w:r>
      <w:r w:rsidRPr="0005627A">
        <w:rPr>
          <w:rFonts w:cs="Times New Roman"/>
          <w:i/>
          <w:iCs/>
          <w:noProof/>
          <w:sz w:val="28"/>
          <w:szCs w:val="28"/>
          <w:lang w:val="uz-Latn-UZ"/>
        </w:rPr>
        <w:t>” ________</w:t>
      </w:r>
      <w:r w:rsidRPr="0005627A">
        <w:rPr>
          <w:rFonts w:cs="Times New Roman"/>
          <w:noProof/>
          <w:sz w:val="28"/>
          <w:szCs w:val="28"/>
          <w:lang w:val="uz-Latn-UZ"/>
        </w:rPr>
        <w:t xml:space="preserve">dan 2026-yil “” __________gacha, Buyurtmachiga ajratilgan mablagʻlar doirasida belgilanadi. </w:t>
      </w:r>
    </w:p>
    <w:p w14:paraId="46F50324" w14:textId="77777777" w:rsidR="0005627A" w:rsidRPr="0005627A" w:rsidRDefault="0005627A" w:rsidP="006D6C53">
      <w:pPr>
        <w:spacing w:before="80" w:after="0" w:line="240" w:lineRule="auto"/>
        <w:ind w:firstLine="567"/>
        <w:jc w:val="both"/>
        <w:rPr>
          <w:rFonts w:cs="Times New Roman"/>
          <w:noProof/>
          <w:sz w:val="28"/>
          <w:szCs w:val="28"/>
          <w:lang w:val="uz-Latn-UZ"/>
        </w:rPr>
      </w:pPr>
      <w:r w:rsidRPr="0005627A">
        <w:rPr>
          <w:rFonts w:cs="Times New Roman"/>
          <w:noProof/>
          <w:sz w:val="28"/>
          <w:szCs w:val="28"/>
          <w:lang w:val="uz-Latn-UZ"/>
        </w:rPr>
        <w:t>Zaruratga koʻra hamda qoʻshimcha moliyalashtirish manbalari mavjud boʻlgan taqdirda, xizmat koʻrsatish muddati Tomonlarning oʻzaro kelishuviga asosan qoʻshimcha kelishuv bilan uzaytirilishi mumkin.</w:t>
      </w:r>
    </w:p>
    <w:p w14:paraId="40865A6A" w14:textId="77777777" w:rsidR="0005627A" w:rsidRPr="0005627A" w:rsidRDefault="0005627A" w:rsidP="006D6C53">
      <w:pPr>
        <w:spacing w:before="80" w:after="0" w:line="240" w:lineRule="auto"/>
        <w:ind w:firstLine="567"/>
        <w:jc w:val="both"/>
        <w:rPr>
          <w:rFonts w:cs="Times New Roman"/>
          <w:noProof/>
          <w:sz w:val="28"/>
          <w:szCs w:val="28"/>
          <w:lang w:val="uz-Cyrl-UZ"/>
        </w:rPr>
      </w:pPr>
      <w:r w:rsidRPr="0005627A">
        <w:rPr>
          <w:rFonts w:cs="Times New Roman"/>
          <w:noProof/>
          <w:sz w:val="28"/>
          <w:szCs w:val="28"/>
          <w:lang w:val="uz-Latn-UZ"/>
        </w:rPr>
        <w:t>1.4. Kontingent (xizmat oluvchilar soni) yoki ovqatlanish rejimi oʻzgarishi, shuningdek hokimlik tomonidan tasdiqlangan oʻrtacha narxlar qayta koʻrib chiqilishi, oʻzgarishi yoxud SanQvaN talablari asosida toʻliq ratsion (zarur sutkalik meʻyorlar) taʻminlanishi natijasida 1 nafar uchun 1 kunlik oʻrtacha qiymat va shunga muvofiq shartnoma qiymati oʻzgargan taqdirda, tomonlar oʻzaro kelishuv asosida shartnomaga oʻzgartirish kiritadi hamda qoʻshimcha shartnoma tuzilishi mumkin.</w:t>
      </w:r>
    </w:p>
    <w:p w14:paraId="7D476248" w14:textId="77777777" w:rsidR="0005627A" w:rsidRPr="0005627A" w:rsidRDefault="0005627A" w:rsidP="006D6C53">
      <w:pPr>
        <w:spacing w:before="80" w:after="0" w:line="240" w:lineRule="auto"/>
        <w:ind w:firstLine="567"/>
        <w:jc w:val="both"/>
        <w:rPr>
          <w:rFonts w:cs="Times New Roman"/>
          <w:noProof/>
          <w:sz w:val="28"/>
          <w:szCs w:val="28"/>
          <w:lang w:val="uz-Cyrl-UZ"/>
        </w:rPr>
      </w:pPr>
      <w:r w:rsidRPr="0005627A">
        <w:rPr>
          <w:rFonts w:cs="Times New Roman"/>
          <w:noProof/>
          <w:sz w:val="28"/>
          <w:szCs w:val="28"/>
          <w:lang w:val="uz-Latn-UZ"/>
        </w:rPr>
        <w:lastRenderedPageBreak/>
        <w:t>1.5.</w:t>
      </w:r>
      <w:r w:rsidRPr="0005627A">
        <w:rPr>
          <w:rFonts w:cs="Times New Roman"/>
          <w:noProof/>
          <w:sz w:val="28"/>
          <w:szCs w:val="28"/>
          <w:lang w:val="uz-Cyrl-UZ"/>
        </w:rPr>
        <w:t> “</w:t>
      </w:r>
      <w:r w:rsidRPr="0005627A">
        <w:rPr>
          <w:rFonts w:cs="Times New Roman"/>
          <w:noProof/>
          <w:sz w:val="28"/>
          <w:szCs w:val="28"/>
          <w:lang w:val="uz-Latn-UZ"/>
        </w:rPr>
        <w:t>Ijrochi</w:t>
      </w:r>
      <w:r w:rsidRPr="0005627A">
        <w:rPr>
          <w:rFonts w:cs="Times New Roman"/>
          <w:noProof/>
          <w:sz w:val="28"/>
          <w:szCs w:val="28"/>
          <w:lang w:val="uz-Cyrl-UZ"/>
        </w:rPr>
        <w:t>”</w:t>
      </w:r>
      <w:r w:rsidRPr="0005627A">
        <w:rPr>
          <w:rFonts w:cs="Times New Roman"/>
          <w:noProof/>
          <w:sz w:val="28"/>
          <w:szCs w:val="28"/>
          <w:lang w:val="uz-Latn-UZ"/>
        </w:rPr>
        <w:t xml:space="preserve"> tomonidan koʻrsatiladigan </w:t>
      </w:r>
      <w:r w:rsidRPr="0005627A">
        <w:rPr>
          <w:rFonts w:cs="Times New Roman"/>
          <w:noProof/>
          <w:sz w:val="28"/>
          <w:szCs w:val="28"/>
          <w:lang w:val="uz-Cyrl-UZ"/>
        </w:rPr>
        <w:t>“</w:t>
      </w:r>
      <w:r w:rsidRPr="0005627A">
        <w:rPr>
          <w:rFonts w:cs="Times New Roman"/>
          <w:noProof/>
          <w:sz w:val="28"/>
          <w:szCs w:val="28"/>
          <w:lang w:val="uz-Latn-UZ"/>
        </w:rPr>
        <w:t>Xizmatlar</w:t>
      </w:r>
      <w:r w:rsidRPr="0005627A">
        <w:rPr>
          <w:rFonts w:cs="Times New Roman"/>
          <w:noProof/>
          <w:sz w:val="28"/>
          <w:szCs w:val="28"/>
          <w:lang w:val="uz-Cyrl-UZ"/>
        </w:rPr>
        <w:t>”</w:t>
      </w:r>
      <w:r w:rsidRPr="0005627A">
        <w:rPr>
          <w:rFonts w:cs="Times New Roman"/>
          <w:noProof/>
          <w:sz w:val="28"/>
          <w:szCs w:val="28"/>
          <w:lang w:val="uz-Latn-UZ"/>
        </w:rPr>
        <w:t>ning umumiy miqdori xizmat koʻrsatish boʻyicha _____ foiz ustama haqi miqdorini hisobga olgan holda (barcha soliqlar, ish haqi, moddiy xarajatlar, bilvosita xarajatlar oʻz ichiga olgan holda) ________________________ (soʻz bilan) soʻmni tashkil etadi.</w:t>
      </w:r>
    </w:p>
    <w:p w14:paraId="369252D4" w14:textId="77777777" w:rsidR="0005627A" w:rsidRPr="0005627A" w:rsidRDefault="0005627A" w:rsidP="006D6C53">
      <w:pPr>
        <w:spacing w:before="100" w:after="0" w:line="21" w:lineRule="atLeast"/>
        <w:jc w:val="center"/>
        <w:rPr>
          <w:rFonts w:cs="Times New Roman"/>
          <w:noProof/>
          <w:sz w:val="28"/>
          <w:szCs w:val="28"/>
          <w:lang w:val="uz-Latn-UZ"/>
        </w:rPr>
      </w:pPr>
      <w:r w:rsidRPr="0005627A">
        <w:rPr>
          <w:rFonts w:cs="Times New Roman"/>
          <w:b/>
          <w:noProof/>
          <w:sz w:val="28"/>
          <w:szCs w:val="28"/>
          <w:lang w:val="uz-Latn-UZ"/>
        </w:rPr>
        <w:t>II. Tomonlarning huquq va majburiyatlari</w:t>
      </w:r>
    </w:p>
    <w:p w14:paraId="26804D6F"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2.1. Ijrochining huquqlari:</w:t>
      </w:r>
    </w:p>
    <w:p w14:paraId="23275A91"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xml:space="preserve">– koʻrsatgan xizmatlari uchun toʻlovni shartnomada belgilangan miqdor </w:t>
      </w:r>
      <w:r w:rsidRPr="0005627A">
        <w:rPr>
          <w:rFonts w:cs="Times New Roman"/>
          <w:noProof/>
          <w:sz w:val="28"/>
          <w:szCs w:val="28"/>
          <w:lang w:val="uz-Latn-UZ"/>
        </w:rPr>
        <w:br/>
        <w:t>va muddatda talab qilish;</w:t>
      </w:r>
    </w:p>
    <w:p w14:paraId="37CA2BD7"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xizmat koʻrsatish uchun zarur maʻlumotlarni (kontingent, ovqatlanish rejimi, taomnoma talablari) olish;</w:t>
      </w:r>
    </w:p>
    <w:p w14:paraId="6200B5AA"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lang w:val="uz-Latn-UZ"/>
        </w:rPr>
        <w:t>– o</w:t>
      </w:r>
      <w:r w:rsidRPr="0005627A">
        <w:rPr>
          <w:rFonts w:cs="Times New Roman"/>
          <w:noProof/>
          <w:sz w:val="28"/>
          <w:szCs w:val="28"/>
        </w:rPr>
        <w:t>vqatlantirish xizmatlarini koʻrsatish doirasida ovqatlanishning texnologik jarayonlarini oqilona va samarali tashkil etish;</w:t>
      </w:r>
    </w:p>
    <w:p w14:paraId="50461D70"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lang w:val="uz-Latn-UZ"/>
        </w:rPr>
        <w:t>– </w:t>
      </w:r>
      <w:r w:rsidRPr="0005627A">
        <w:rPr>
          <w:rFonts w:cs="Times New Roman"/>
          <w:noProof/>
          <w:sz w:val="28"/>
          <w:szCs w:val="28"/>
        </w:rPr>
        <w:t>xizmatlarni sifatli koʻrsatish maqsadida Buyurtmachi tomonidan ajratiladigan bino-inshootlar, oshxona xonalari, jihozlar va inventardan shartnomaga muvofiq foydalanishni talab qilish;</w:t>
      </w:r>
    </w:p>
    <w:p w14:paraId="2CE433FF"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rPr>
        <w:t>– xizmat koʻrsatish jarayonida Buyurtmachidan sanitariya-gigiyena talablariga rioya etilishi uchun zarur tashkiliy sharoitlar (kirish-chiqish, ish joyi, saqlash joylari va boshqa) yaratilishini talab qilish;</w:t>
      </w:r>
    </w:p>
    <w:p w14:paraId="49AB7D1A"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rPr>
        <w:t>– koʻrsatilgan xizmatlar boʻyicha dalolatnomalar va hisob-kitob hujjatlarini belgilangan muddatlarda koʻrib chiqish hamda rasmiylashtirishni Buyurtmachidan talab qilish;</w:t>
      </w:r>
    </w:p>
    <w:p w14:paraId="52EB2284"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rPr>
        <w:t>– shartnoma shartlari buzilishi yoki xizmat koʻrsatishga toʻsqinlik qiluvchi holatlar yuzaga kelganda, bu holatlar boʻyicha Buyurtmachiga yozma eʻtiroz (taqdimnoma) kiritish va ularni bartaraf etish choralarini koʻrishni talab qilish;</w:t>
      </w:r>
    </w:p>
    <w:p w14:paraId="2197F427"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rPr>
        <w:t>– kontingent/ovqatlanish rejimi oʻzgarishi, taomnoma talablari yoki boshqa asoslar tufayli xizmat hajmi va (yoki) 1 nafar uchun 1 kunlik qiymat oʻzgarganda, shartnoma qiymatini qayta hisoblash va shartnomaga oʻzgartirish kiritish tashabbusi bilan chiqish.</w:t>
      </w:r>
    </w:p>
    <w:p w14:paraId="5D7E399C"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2.2.</w:t>
      </w:r>
      <w:r w:rsidRPr="0005627A">
        <w:rPr>
          <w:rFonts w:cs="Times New Roman"/>
          <w:noProof/>
          <w:sz w:val="28"/>
          <w:szCs w:val="28"/>
        </w:rPr>
        <w:t> </w:t>
      </w:r>
      <w:r w:rsidRPr="0005627A">
        <w:rPr>
          <w:rFonts w:cs="Times New Roman"/>
          <w:noProof/>
          <w:sz w:val="28"/>
          <w:szCs w:val="28"/>
          <w:lang w:val="uz-Latn-UZ"/>
        </w:rPr>
        <w:t>Ijrochining majburiyatlari:</w:t>
      </w:r>
    </w:p>
    <w:p w14:paraId="4E74ED6A"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ovqatlantirish xizmatlarini oʻz vaqtida, toʻliq va sifatli koʻrsatish;</w:t>
      </w:r>
    </w:p>
    <w:p w14:paraId="76C4C9E1"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xml:space="preserve">– ovqat tayyorlash, saqlash va tarqatish jarayonida amaldagi sanitariya qoidalari </w:t>
      </w:r>
      <w:r w:rsidRPr="0005627A">
        <w:rPr>
          <w:rFonts w:cs="Times New Roman"/>
          <w:noProof/>
          <w:sz w:val="28"/>
          <w:szCs w:val="28"/>
          <w:lang w:val="uz-Latn-UZ"/>
        </w:rPr>
        <w:br/>
        <w:t>va normalari (SanQvaN) hamda boshqa majburiy talablariga rioya etish;</w:t>
      </w:r>
    </w:p>
    <w:p w14:paraId="7681BCCA"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xodimlar (oshpazlar va boshqalar)ning sanitariya-gigiyena talablariga muvofiq tibbiy koʻrikdan oʻtganligini taʻminlash;</w:t>
      </w:r>
    </w:p>
    <w:p w14:paraId="6A347B8E"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Latn-UZ"/>
        </w:rPr>
        <w:t>– mahsulotlarning xavfsizligi, yaroqlilik muddati, kelib chiqishi va sifatini tasdiqlovchi hujjatlarni (sertifikat va h.k.) taqdim etish</w:t>
      </w:r>
      <w:r w:rsidRPr="0005627A">
        <w:rPr>
          <w:rFonts w:cs="Times New Roman"/>
          <w:noProof/>
          <w:sz w:val="28"/>
          <w:szCs w:val="28"/>
          <w:lang w:val="uz-Cyrl-UZ"/>
        </w:rPr>
        <w:t>;</w:t>
      </w:r>
    </w:p>
    <w:p w14:paraId="7A74DF42"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Latn-UZ"/>
        </w:rPr>
        <w:lastRenderedPageBreak/>
        <w:t>– </w:t>
      </w:r>
      <w:r w:rsidRPr="0005627A">
        <w:rPr>
          <w:rFonts w:cs="Times New Roman"/>
          <w:noProof/>
          <w:sz w:val="28"/>
          <w:szCs w:val="28"/>
          <w:lang w:val="uz-Cyrl-UZ"/>
        </w:rPr>
        <w:t>Buyurtmachi faoliyati, kontingent, ichki hujjatlar, taomnoma va boshqa xizmat jarayonida maʻlum boʻlgan axborotlarning maxfiyligini taʻminlash hamda uchinchi shaxslarga oshkor etmaslik;</w:t>
      </w:r>
    </w:p>
    <w:p w14:paraId="70A5DDA9"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Autsorser mulk huquqi yoki shartnoma asosida kamida uch oylik zaxira qilish uchun asosiy oziq-ovqat mahsulotlarini saqlash joylarining (omborxona) mavjud bolishini taʻminlash;</w:t>
      </w:r>
    </w:p>
    <w:p w14:paraId="263591CF"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qish-bahor mavsumida asosiy turdagi oziq-ovqat mahsulotlarining kamida uch oylik zaxirasini shakllantirish va uni doimiy ravishda saqlab borishni taʻminlash;</w:t>
      </w:r>
    </w:p>
    <w:p w14:paraId="70277DF3"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ovqatlantirish xizmatining uzluksizligini hamda kamida uch oy mobaynida narxlarning oʻzgarmasligini taʻminlash uchun yetarli aylanma mablagʻlarga ega boʻlishini taʻminlash;</w:t>
      </w:r>
    </w:p>
    <w:p w14:paraId="3617C59E"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Buyurtmachi Ijtimoiy himoya milliy agentiligi hamda vakolatli organlar tomonidan ovqatlantirish xizmatlari sifati, sanitariya holati, mahsulotlar xavfsizligi, taomnoma, texnologik jarayonlar, brakeraj tartibi va shartnoma shartlariga rioya etilishi yuzasidan monitoring va oʻrganishlar oʻtkazilishiga toʻsqinlik qilmaslik, zarur hujjatlar, maʼlumotlar, oshxona, omborxona va boshqa tegishli joylardan toʻliq foydalanish imkoniyatini taʼminlash;</w:t>
      </w:r>
    </w:p>
    <w:p w14:paraId="49051F6E"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monitoring, oʻrganish yoki nazorat tadbirlari davomida aniqlangan kamchilik va qonun buzilishlarni Buyurtmachi tomonidan belgilangan muddatlarda bartaraf etish hamda bu haqda tasdiqlovchi hujjatlar bilan yozma axborot taqdim etish;</w:t>
      </w:r>
    </w:p>
    <w:p w14:paraId="6493A16A"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monitoring yakunlari boʻyicha tuzilgan dalolatnoma (xulosa)da shartnoma shartlari, sanitariya qoidalari, normalari va gigiyena normativlari hamda ovqatlantirish xizmatlarini koʻrsatishga oid majburiy talablar buzilgani aniqlangan taqdirda, shartnomada va qonunchilik hujjatlarida belgilangan choralar qoʻllanilishiga toʻsqinlik qilmaslik;</w:t>
      </w:r>
    </w:p>
    <w:p w14:paraId="0EA45346"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Cyrl-UZ"/>
        </w:rPr>
        <w:t>– mazkur shartnoma amal qilayotgan davrda, ushbu shartnomaning 1.4-bandida nazarda tutilgan holatlar bundan mustasno, ovqatlantirish narxini bir tomonlama oʻzgartirmaslik, taʻminot va xizmat koʻrsatish uzluksizligini taʻminlash hamda taklif etilgan ustama haqi miqdorini bir tomonlama oʻzgartirmasligi shart.</w:t>
      </w:r>
    </w:p>
    <w:p w14:paraId="511B7042"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Latn-UZ"/>
        </w:rPr>
        <w:t>2.3. Buyurtmachining huquqlari:</w:t>
      </w:r>
    </w:p>
    <w:p w14:paraId="24AE66ED"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taomnoma, ratsion va xizmat koʻrsatish sifatini (shu jumladan sanitariya holati, brakeraj tartibi) oʻrganish va nazorat qilish;</w:t>
      </w:r>
    </w:p>
    <w:p w14:paraId="51AF487F"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xizmatlar dalolatnomasi va hisob-faktura asosida haq toʻlash, sifatsiz yoki nomuvofiq xizmatlar boʻyicha dalolatnomani imzolamaslik;</w:t>
      </w:r>
    </w:p>
    <w:p w14:paraId="4C7D0508"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Latn-UZ"/>
        </w:rPr>
        <w:t>– shartnoma shartlari buzilganda qonunchilikda nazarda tutilgan choralarni qoʻllash</w:t>
      </w:r>
      <w:r w:rsidRPr="0005627A">
        <w:rPr>
          <w:rFonts w:cs="Times New Roman"/>
          <w:noProof/>
          <w:sz w:val="28"/>
          <w:szCs w:val="28"/>
          <w:lang w:val="uz-Cyrl-UZ"/>
        </w:rPr>
        <w:t>;</w:t>
      </w:r>
    </w:p>
    <w:p w14:paraId="7336D606"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rPr>
        <w:t>– mazkur shartnomaning 10.9-bandida nazarda tutilgan hollarda, shartnomani bir tomonlama bekor qilishni qoʻllagan holda, shartnoma shartlari buzilishi yuzasidan qonunchilikda nazarda tutilgan choralarni koʻrish;</w:t>
      </w:r>
    </w:p>
    <w:p w14:paraId="19BDA762" w14:textId="77777777" w:rsidR="0005627A" w:rsidRPr="0005627A" w:rsidRDefault="0005627A" w:rsidP="006D6C53">
      <w:pPr>
        <w:spacing w:before="100" w:after="0" w:line="21" w:lineRule="atLeast"/>
        <w:ind w:firstLine="567"/>
        <w:jc w:val="both"/>
        <w:rPr>
          <w:rFonts w:cs="Times New Roman"/>
          <w:noProof/>
          <w:sz w:val="28"/>
          <w:szCs w:val="28"/>
        </w:rPr>
      </w:pPr>
      <w:r w:rsidRPr="0005627A">
        <w:rPr>
          <w:rFonts w:cs="Times New Roman"/>
          <w:noProof/>
          <w:sz w:val="28"/>
          <w:szCs w:val="28"/>
          <w:lang w:val="uz-Latn-UZ"/>
        </w:rPr>
        <w:lastRenderedPageBreak/>
        <w:t>– </w:t>
      </w:r>
      <w:r w:rsidRPr="0005627A">
        <w:rPr>
          <w:rFonts w:cs="Times New Roman"/>
          <w:noProof/>
          <w:sz w:val="28"/>
          <w:szCs w:val="28"/>
        </w:rPr>
        <w:t>Ijrochining xoʻjalik faoliyatiga bevosita aralashmagan holda, shartnoma shartlari bajarilishini nazorat qilish;</w:t>
      </w:r>
    </w:p>
    <w:p w14:paraId="1BCB102E"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rPr>
        <w:t xml:space="preserve">- </w:t>
      </w:r>
      <w:r w:rsidRPr="0005627A">
        <w:rPr>
          <w:rFonts w:cs="Times New Roman"/>
          <w:noProof/>
          <w:sz w:val="28"/>
          <w:szCs w:val="28"/>
          <w:lang w:val="uz-Cyrl-UZ"/>
        </w:rPr>
        <w:t xml:space="preserve">monitoring yakunlari boʻyicha tuzilgan dalolatnoma (xulosa) da Ijrochi tomonidan shartnoma shartlari, sanitariya qoidalari, normalari va gigiyena normativlari hamda ovqatlantirish xizmatlarini koʻrsatishga oid majburiy talablar buzilgani aniqlangan taqdirda, mazkur shartnomaning 10.9-bandiga muvofiq shartnomani bir tomonlama bekor qilish va boshqa tegishli choralarni </w:t>
      </w:r>
      <w:r w:rsidRPr="0005511E">
        <w:rPr>
          <w:rFonts w:cs="Times New Roman"/>
          <w:noProof/>
          <w:sz w:val="28"/>
          <w:szCs w:val="28"/>
          <w:lang w:val="uz-Cyrl-UZ"/>
        </w:rPr>
        <w:t>qoʻllash.</w:t>
      </w:r>
      <w:r w:rsidRPr="0005627A">
        <w:rPr>
          <w:rFonts w:cs="Times New Roman"/>
          <w:noProof/>
          <w:sz w:val="28"/>
          <w:szCs w:val="28"/>
          <w:lang w:val="uz-Cyrl-UZ"/>
        </w:rPr>
        <w:t xml:space="preserve">   </w:t>
      </w:r>
    </w:p>
    <w:p w14:paraId="58386351"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2.4.</w:t>
      </w:r>
      <w:r w:rsidRPr="0005627A">
        <w:rPr>
          <w:rFonts w:cs="Times New Roman"/>
          <w:noProof/>
          <w:sz w:val="28"/>
          <w:szCs w:val="28"/>
          <w:lang w:val="uz-Cyrl-UZ"/>
        </w:rPr>
        <w:t> </w:t>
      </w:r>
      <w:r w:rsidRPr="0005627A">
        <w:rPr>
          <w:rFonts w:cs="Times New Roman"/>
          <w:noProof/>
          <w:sz w:val="28"/>
          <w:szCs w:val="28"/>
          <w:lang w:val="uz-Latn-UZ"/>
        </w:rPr>
        <w:t>Buyurtmachining majburiyatlari:</w:t>
      </w:r>
    </w:p>
    <w:p w14:paraId="0646F385" w14:textId="77777777" w:rsidR="0005627A" w:rsidRPr="0005627A" w:rsidRDefault="0005627A" w:rsidP="006D6C53">
      <w:pPr>
        <w:spacing w:before="100" w:after="0" w:line="21" w:lineRule="atLeast"/>
        <w:ind w:firstLine="567"/>
        <w:jc w:val="both"/>
        <w:rPr>
          <w:rFonts w:cs="Times New Roman"/>
          <w:noProof/>
          <w:sz w:val="28"/>
          <w:szCs w:val="28"/>
          <w:lang w:val="uz-Cyrl-UZ"/>
        </w:rPr>
      </w:pPr>
      <w:r w:rsidRPr="0005627A">
        <w:rPr>
          <w:rFonts w:cs="Times New Roman"/>
          <w:noProof/>
          <w:sz w:val="28"/>
          <w:szCs w:val="28"/>
          <w:lang w:val="uz-Latn-UZ"/>
        </w:rPr>
        <w:t>– </w:t>
      </w:r>
      <w:r w:rsidRPr="0005627A">
        <w:rPr>
          <w:rFonts w:cs="Times New Roman"/>
          <w:noProof/>
          <w:sz w:val="28"/>
          <w:szCs w:val="28"/>
          <w:lang w:val="uz-Cyrl-UZ"/>
        </w:rPr>
        <w:t xml:space="preserve">Ijrochiga xizmat koʻrsatish uchun zarur boʻlgan oshxona xonalari, jihozlar, inventar va boshqa moddiy vositalarni shartnoma va ilovalarga muvofiq vaqtincha foydalanishga berish (qabul-topshirish dalolatnomasi asosida). </w:t>
      </w:r>
    </w:p>
    <w:p w14:paraId="6AF8E7AA"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xizmat koʻrsatish uchun zarur tashkiliy sharoitlarni yaratish;</w:t>
      </w:r>
    </w:p>
    <w:p w14:paraId="69DC675B"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Ijtimoiy himoya milliy agentligi tomonidan taqdim qilingan namunaviy taomnoma, kontingent va ovqatlanish rejimi boʻyicha maʻlumotlarni oʻz vaqtida taqdim etish;</w:t>
      </w:r>
    </w:p>
    <w:p w14:paraId="4775FEFA"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 koʻrsatilgan xizmatlar uchun toʻlovlarni shartnomada belgilangan tartibda amalga oshirish.</w:t>
      </w:r>
    </w:p>
    <w:p w14:paraId="14C38C66" w14:textId="77777777" w:rsidR="0005627A" w:rsidRPr="0005627A" w:rsidRDefault="0005627A" w:rsidP="006D6C53">
      <w:pPr>
        <w:spacing w:before="40" w:after="0" w:line="20" w:lineRule="atLeast"/>
        <w:jc w:val="center"/>
        <w:rPr>
          <w:rFonts w:cs="Times New Roman"/>
          <w:b/>
          <w:noProof/>
          <w:sz w:val="28"/>
          <w:szCs w:val="28"/>
          <w:lang w:val="uz-Latn-UZ"/>
        </w:rPr>
      </w:pPr>
    </w:p>
    <w:p w14:paraId="2CEDD4C9" w14:textId="77777777" w:rsidR="0005627A" w:rsidRPr="0005627A" w:rsidRDefault="0005627A" w:rsidP="006D6C53">
      <w:pPr>
        <w:spacing w:before="40" w:after="0" w:line="20" w:lineRule="atLeast"/>
        <w:jc w:val="center"/>
        <w:rPr>
          <w:rFonts w:cs="Times New Roman"/>
          <w:noProof/>
          <w:sz w:val="28"/>
          <w:szCs w:val="28"/>
          <w:lang w:val="uz-Latn-UZ"/>
        </w:rPr>
      </w:pPr>
      <w:r w:rsidRPr="0005627A">
        <w:rPr>
          <w:rFonts w:cs="Times New Roman"/>
          <w:b/>
          <w:noProof/>
          <w:sz w:val="28"/>
          <w:szCs w:val="28"/>
          <w:lang w:val="uz-Latn-UZ"/>
        </w:rPr>
        <w:t>III. Investitsiya majburiyati</w:t>
      </w:r>
    </w:p>
    <w:p w14:paraId="3B08F18C"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3.1. Ijrochi shartnoma umumiy summasining kamida 1 (bir) foizidan kam boʻlmagan miqdorda Buyurtmachi muassasasiga investitsiya kiritishi shart.</w:t>
      </w:r>
    </w:p>
    <w:p w14:paraId="6127491F"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3.2.</w:t>
      </w:r>
      <w:r w:rsidRPr="0005627A">
        <w:rPr>
          <w:rFonts w:cs="Times New Roman"/>
          <w:noProof/>
          <w:sz w:val="28"/>
          <w:szCs w:val="28"/>
        </w:rPr>
        <w:t> </w:t>
      </w:r>
      <w:r w:rsidRPr="0005627A">
        <w:rPr>
          <w:rFonts w:cs="Times New Roman"/>
          <w:noProof/>
          <w:sz w:val="28"/>
          <w:szCs w:val="28"/>
          <w:lang w:val="uz-Latn-UZ"/>
        </w:rPr>
        <w:t>Mazkur investitsiya shartnoma tuzilgan sanadan boshlab 6 (olti) oy muddatda toʻliq kiritiladi. Investitsiya predmeti (uskunalar, inventar, taʻmirlash ishlari va boshqalar) hisoblanadi.</w:t>
      </w:r>
    </w:p>
    <w:p w14:paraId="3B2D0C1E" w14:textId="77777777" w:rsidR="0005627A" w:rsidRPr="0005627A" w:rsidRDefault="0005627A" w:rsidP="006D6C53">
      <w:pPr>
        <w:spacing w:before="40" w:after="0" w:line="20" w:lineRule="atLeast"/>
        <w:jc w:val="center"/>
        <w:rPr>
          <w:rFonts w:cs="Times New Roman"/>
          <w:noProof/>
          <w:sz w:val="28"/>
          <w:szCs w:val="28"/>
          <w:lang w:val="uz-Latn-UZ"/>
        </w:rPr>
      </w:pPr>
      <w:r w:rsidRPr="0005627A">
        <w:rPr>
          <w:rFonts w:cs="Times New Roman"/>
          <w:b/>
          <w:noProof/>
          <w:sz w:val="28"/>
          <w:szCs w:val="28"/>
          <w:lang w:val="uz-Latn-UZ"/>
        </w:rPr>
        <w:t>IV.</w:t>
      </w:r>
      <w:r w:rsidRPr="0005627A">
        <w:rPr>
          <w:rFonts w:cs="Times New Roman"/>
          <w:b/>
          <w:noProof/>
          <w:sz w:val="28"/>
          <w:szCs w:val="28"/>
          <w:lang w:val="uz-Cyrl-UZ"/>
        </w:rPr>
        <w:t> </w:t>
      </w:r>
      <w:r w:rsidRPr="0005627A">
        <w:rPr>
          <w:rFonts w:cs="Times New Roman"/>
          <w:b/>
          <w:noProof/>
          <w:sz w:val="28"/>
          <w:szCs w:val="28"/>
          <w:lang w:val="uz-Latn-UZ"/>
        </w:rPr>
        <w:t xml:space="preserve">Koʻrsatilgan xizmatlar boʻyicha </w:t>
      </w:r>
      <w:r w:rsidRPr="0005627A">
        <w:rPr>
          <w:rFonts w:cs="Times New Roman"/>
          <w:b/>
          <w:noProof/>
          <w:sz w:val="28"/>
          <w:szCs w:val="28"/>
          <w:lang w:val="uz-Latn-UZ"/>
        </w:rPr>
        <w:br/>
        <w:t>hisob-kitoblarni amalga oshirish</w:t>
      </w:r>
    </w:p>
    <w:p w14:paraId="4A36BD47" w14:textId="77777777" w:rsidR="0005627A" w:rsidRPr="0005627A" w:rsidRDefault="0005627A" w:rsidP="006D6C53">
      <w:pPr>
        <w:spacing w:before="40" w:after="0" w:line="20" w:lineRule="atLeast"/>
        <w:ind w:firstLine="567"/>
        <w:jc w:val="both"/>
        <w:rPr>
          <w:rFonts w:cs="Times New Roman"/>
          <w:noProof/>
          <w:sz w:val="28"/>
          <w:szCs w:val="28"/>
        </w:rPr>
      </w:pPr>
      <w:r w:rsidRPr="0005627A">
        <w:rPr>
          <w:rFonts w:cs="Times New Roman"/>
          <w:noProof/>
          <w:sz w:val="28"/>
          <w:szCs w:val="28"/>
          <w:lang w:val="uz-Latn-UZ"/>
        </w:rPr>
        <w:t xml:space="preserve">4.1. Bajarilgan ishlar uchun hisob-kitoblarni amalga oshirish tartibi quyidagicha belgilanadi: </w:t>
      </w:r>
    </w:p>
    <w:p w14:paraId="31083997"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buyurtmachi tomonidan avvalgi oyda ovqatlanish uchun amalga oshirilgan haqiqiy xarajatlarning 30 foizi miqdorida oldindan toʻlov (avans) amalga oshiriladi;</w:t>
      </w:r>
    </w:p>
    <w:p w14:paraId="239625CE" w14:textId="77777777" w:rsidR="0005627A" w:rsidRPr="0005627A" w:rsidRDefault="0005627A" w:rsidP="006D6C53">
      <w:pPr>
        <w:spacing w:before="40" w:after="0" w:line="20" w:lineRule="atLeast"/>
        <w:ind w:firstLine="567"/>
        <w:jc w:val="both"/>
        <w:rPr>
          <w:rFonts w:cs="Times New Roman"/>
          <w:noProof/>
          <w:sz w:val="28"/>
          <w:szCs w:val="28"/>
          <w:lang w:val="uz-Cyrl-UZ"/>
        </w:rPr>
      </w:pPr>
      <w:r w:rsidRPr="0005627A">
        <w:rPr>
          <w:rFonts w:cs="Times New Roman"/>
          <w:noProof/>
          <w:sz w:val="28"/>
          <w:szCs w:val="28"/>
          <w:lang w:val="uz-Latn-UZ"/>
        </w:rPr>
        <w:t xml:space="preserve">oy yakuni boʻyicha tuzilgan taomnoma hamda amalda ovqatlangan tarbiyalanuvchilar (yashovchilar) sonidan kelib chiqib, haqiqatda isteʻmol qilingan </w:t>
      </w:r>
      <w:r w:rsidRPr="0005627A">
        <w:rPr>
          <w:rFonts w:cs="Times New Roman"/>
          <w:noProof/>
          <w:sz w:val="28"/>
          <w:szCs w:val="28"/>
          <w:lang w:val="uz-Latn-UZ"/>
        </w:rPr>
        <w:br/>
        <w:t xml:space="preserve">oziq-ovqat mahsulotlari qiymatiga Autsorserning ustama haqi qoʻshilgan holda yakuniy </w:t>
      </w:r>
      <w:r w:rsidRPr="0005627A">
        <w:rPr>
          <w:rFonts w:cs="Times New Roman"/>
          <w:noProof/>
          <w:sz w:val="28"/>
          <w:szCs w:val="28"/>
          <w:lang w:val="uz-Latn-UZ"/>
        </w:rPr>
        <w:br/>
        <w:t>hisob-kitob amalga oshiriladi hamda bunda avval toʻlangan avans summasi chegirib tashlanadi</w:t>
      </w:r>
      <w:r w:rsidRPr="0005627A">
        <w:rPr>
          <w:rFonts w:cs="Times New Roman"/>
          <w:noProof/>
          <w:sz w:val="28"/>
          <w:szCs w:val="28"/>
          <w:lang w:val="uz-Cyrl-UZ"/>
        </w:rPr>
        <w:t>;</w:t>
      </w:r>
    </w:p>
    <w:p w14:paraId="52352268"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 xml:space="preserve">koʻrsatilgan xizmatlar uchun oylik toʻlov shartnomaning ajralmas tarkibiy qismi hisoblangan </w:t>
      </w:r>
      <w:r w:rsidRPr="0005627A">
        <w:rPr>
          <w:rFonts w:cs="Times New Roman"/>
          <w:b/>
          <w:bCs/>
          <w:noProof/>
          <w:sz w:val="28"/>
          <w:szCs w:val="28"/>
          <w:lang w:val="uz-Latn-UZ"/>
        </w:rPr>
        <w:t>ilovada</w:t>
      </w:r>
      <w:r w:rsidRPr="0005627A">
        <w:rPr>
          <w:rFonts w:cs="Times New Roman"/>
          <w:noProof/>
          <w:sz w:val="28"/>
          <w:szCs w:val="28"/>
          <w:lang w:val="uz-Latn-UZ"/>
        </w:rPr>
        <w:t xml:space="preserve"> keltiriladi.</w:t>
      </w:r>
    </w:p>
    <w:p w14:paraId="5B75D010"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4.2. Taomnoma boʻyicha oziq-ovqat mahsulotlari narxlari Autsorser tomonidan Axborot tizimiga kiritilgan narxlardan kelib chiqib hisob-kitob qilinadi.</w:t>
      </w:r>
    </w:p>
    <w:p w14:paraId="51BBDF50"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lastRenderedPageBreak/>
        <w:t>Bunda mazkur narxlar mahalliy hokimliklar tomonidan tasdiqlanadigan oziq-ovqat mahsulotlarining oʻrtacha bozor narxlaridan oshmasligi lozim. Oʻrtacha bozor narxlari har oyning 25-sanasiga qadar tasdiqlanadi.</w:t>
      </w:r>
    </w:p>
    <w:p w14:paraId="2F72D050"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Mahalliy hokimliklar tomonidan tasdiqlangan narxlar Autsorser tomonidan koʻrsatilgan narxlardan past boʻlgan hollarda, hisob-kitoblar uchun mahalliy hokimlik tomonidan tasdiqlangan narxlar inobatga olinadi.</w:t>
      </w:r>
    </w:p>
    <w:p w14:paraId="62AE5524"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 xml:space="preserve">4.3. Ijrochi har oy yakunlari boʻyicha koʻrsatilgan xizmatlar dalolatnomasini </w:t>
      </w:r>
      <w:r w:rsidRPr="0005627A">
        <w:rPr>
          <w:rFonts w:cs="Times New Roman"/>
          <w:noProof/>
          <w:sz w:val="28"/>
          <w:szCs w:val="28"/>
          <w:lang w:val="uz-Latn-UZ"/>
        </w:rPr>
        <w:br/>
        <w:t>va hisob-fakturani keyingi oyning 1-sanasiga qadar rasmiylashtirib Buyurtmachiga taqdim etadi.</w:t>
      </w:r>
    </w:p>
    <w:p w14:paraId="55053C3D"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4.4. Agar Buyurtmachining taqdim etilgan dalolatnoma boʻyicha eʻtirozlari mavjud boʻlsa, Buyurtmachi dalolatnoma olingan kundan boshlab 1 (bir) ish kuni ichida rad etish sabablarini asoslagan holda xizmatlarni qabul qilishni yozma ravishda rad etishi lozim.</w:t>
      </w:r>
    </w:p>
    <w:p w14:paraId="44E4DB28" w14:textId="77777777"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4.5. Agar Buyurtmachi 1 (bir) ish kuni ichida yozma rad javobini yubormagan boʻlsa, xizmatlar Buyurtmachi tomonidan belgilangan miqdorda va belgilangan tartibda koʻrsatilgan hamda qabul qilingan hisoblanadi.</w:t>
      </w:r>
    </w:p>
    <w:p w14:paraId="1AB8760F" w14:textId="2CEA8B9B" w:rsidR="0005627A" w:rsidRPr="0005627A" w:rsidRDefault="0005627A" w:rsidP="006D6C53">
      <w:pPr>
        <w:spacing w:before="40" w:after="0" w:line="20" w:lineRule="atLeast"/>
        <w:ind w:firstLine="567"/>
        <w:jc w:val="both"/>
        <w:rPr>
          <w:rFonts w:cs="Times New Roman"/>
          <w:noProof/>
          <w:sz w:val="28"/>
          <w:szCs w:val="28"/>
          <w:lang w:val="uz-Latn-UZ"/>
        </w:rPr>
      </w:pPr>
      <w:r w:rsidRPr="0005627A">
        <w:rPr>
          <w:rFonts w:cs="Times New Roman"/>
          <w:noProof/>
          <w:sz w:val="28"/>
          <w:szCs w:val="28"/>
          <w:lang w:val="uz-Latn-UZ"/>
        </w:rPr>
        <w:t xml:space="preserve">4.6. Buyurtmachining omborida mavjud boʻlgan oziq-ovqat mahsulotlari zaxirasi, shu jumladan kartoshka, sabzi, guruch hamda boshqa mahsulotlar xizmat koʻrsatish jarayonida taomnomaga muvofiq foydalanilgan taqdirda, ushbu mahsulotlar qiymati zaxira toʻliq tugaguniga qadar Ijrochi tomonidan koʻrsatilgan xizmatlar qiymatiga kiritilmaydi va ular uchun </w:t>
      </w:r>
      <w:r w:rsidRPr="0005511E">
        <w:rPr>
          <w:rFonts w:cs="Times New Roman"/>
          <w:noProof/>
          <w:sz w:val="28"/>
          <w:szCs w:val="28"/>
          <w:lang w:val="uz-Latn-UZ"/>
        </w:rPr>
        <w:t>toʻlov amalga oshirilmaydi.</w:t>
      </w:r>
    </w:p>
    <w:p w14:paraId="3195DFD6" w14:textId="77777777" w:rsidR="0005627A" w:rsidRPr="0005627A" w:rsidRDefault="0005627A" w:rsidP="006D6C53">
      <w:pPr>
        <w:spacing w:before="80" w:after="0" w:line="21" w:lineRule="atLeast"/>
        <w:jc w:val="center"/>
        <w:rPr>
          <w:rFonts w:cs="Times New Roman"/>
          <w:noProof/>
          <w:sz w:val="28"/>
          <w:szCs w:val="28"/>
          <w:lang w:val="uz-Latn-UZ"/>
        </w:rPr>
      </w:pPr>
      <w:r w:rsidRPr="0005627A">
        <w:rPr>
          <w:rFonts w:cs="Times New Roman"/>
          <w:b/>
          <w:noProof/>
          <w:sz w:val="28"/>
          <w:szCs w:val="28"/>
          <w:lang w:val="uz-Latn-UZ"/>
        </w:rPr>
        <w:t>V.</w:t>
      </w:r>
      <w:r w:rsidRPr="0005627A">
        <w:rPr>
          <w:rFonts w:cs="Times New Roman"/>
          <w:b/>
          <w:noProof/>
          <w:sz w:val="28"/>
          <w:szCs w:val="28"/>
          <w:lang w:val="uz-Cyrl-UZ"/>
        </w:rPr>
        <w:t> </w:t>
      </w:r>
      <w:r w:rsidRPr="0005627A">
        <w:rPr>
          <w:rFonts w:cs="Times New Roman"/>
          <w:b/>
          <w:noProof/>
          <w:sz w:val="28"/>
          <w:szCs w:val="28"/>
          <w:lang w:val="uz-Latn-UZ"/>
        </w:rPr>
        <w:t>Shartnoma boʻyicha javobgarlik</w:t>
      </w:r>
    </w:p>
    <w:p w14:paraId="5DB8EC08"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5.1. Mazkur shartnoma boʻyicha majburiyatlarni bajarmaganlik yoki lozim darajada bajarmaganlik uchun Tomonlar Oʻzbekiston Respublikasining amaldagi qonunchilik hujjatlariga muvofiq javobgar boʻladilar.</w:t>
      </w:r>
    </w:p>
    <w:p w14:paraId="1A43E033"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5.2. Buyurtmachi toʻlovlarni oʻz vaqtida amalga oshirmaganligi uchun Ijrochiga kechiktirilgan har bir kun uchun kechiktirilgan toʻlov summasining ____ % miqdorida, biroq ____ % dan koʻp boʻlmagan miqdorda penya toʻlaydi.</w:t>
      </w:r>
    </w:p>
    <w:p w14:paraId="38FCD095" w14:textId="77777777" w:rsidR="0005627A" w:rsidRPr="0005627A" w:rsidRDefault="0005627A" w:rsidP="006D6C53">
      <w:pPr>
        <w:spacing w:before="80" w:after="0" w:line="21" w:lineRule="atLeast"/>
        <w:jc w:val="center"/>
        <w:rPr>
          <w:rFonts w:cs="Times New Roman"/>
          <w:noProof/>
          <w:sz w:val="28"/>
          <w:szCs w:val="28"/>
          <w:lang w:val="uz-Latn-UZ"/>
        </w:rPr>
      </w:pPr>
      <w:r w:rsidRPr="0005627A">
        <w:rPr>
          <w:rFonts w:cs="Times New Roman"/>
          <w:b/>
          <w:noProof/>
          <w:sz w:val="28"/>
          <w:szCs w:val="28"/>
          <w:lang w:val="uz-Latn-UZ"/>
        </w:rPr>
        <w:t>VI.</w:t>
      </w:r>
      <w:r w:rsidRPr="0005627A">
        <w:rPr>
          <w:rFonts w:cs="Times New Roman"/>
          <w:b/>
          <w:noProof/>
          <w:sz w:val="28"/>
          <w:szCs w:val="28"/>
          <w:lang w:val="uz-Cyrl-UZ"/>
        </w:rPr>
        <w:t> </w:t>
      </w:r>
      <w:r w:rsidRPr="0005627A">
        <w:rPr>
          <w:rFonts w:cs="Times New Roman"/>
          <w:b/>
          <w:noProof/>
          <w:sz w:val="28"/>
          <w:szCs w:val="28"/>
          <w:lang w:val="uz-Latn-UZ"/>
        </w:rPr>
        <w:t>Fors-major holatlar</w:t>
      </w:r>
    </w:p>
    <w:p w14:paraId="55DAA59D"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6.1. Yengib boʻlmas kuch holatlari (yongʻin, toshqin, zilzila, urush, terroristik harakatlar, pandemiya, davlat organlarining umumiy xarakterdagi qarorlari va boshqalar) yuzaga kelgan taqdirda, majburiyatlarni bajarish muddati ushbu holatlar (yoki ularning oqibatlari) tugaguniga qadar koʻchiriladi.</w:t>
      </w:r>
    </w:p>
    <w:p w14:paraId="40106ECC"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6.2. Fors-major holati yuzaga kelgan Tomon 7 (yetti) kun ichida boshqa Tomonni yozma ravishda xabardor qiladi va tasdiqlovchi hujjatlarni taqdim etadi.</w:t>
      </w:r>
    </w:p>
    <w:p w14:paraId="51775E20" w14:textId="77777777" w:rsidR="0005627A" w:rsidRPr="0005627A" w:rsidRDefault="0005627A" w:rsidP="006D6C53">
      <w:pPr>
        <w:spacing w:before="80" w:after="0" w:line="21" w:lineRule="atLeast"/>
        <w:jc w:val="center"/>
        <w:rPr>
          <w:rFonts w:cs="Times New Roman"/>
          <w:noProof/>
          <w:sz w:val="28"/>
          <w:szCs w:val="28"/>
          <w:lang w:val="uz-Latn-UZ"/>
        </w:rPr>
      </w:pPr>
      <w:r w:rsidRPr="0005627A">
        <w:rPr>
          <w:rFonts w:cs="Times New Roman"/>
          <w:b/>
          <w:noProof/>
          <w:sz w:val="28"/>
          <w:szCs w:val="28"/>
          <w:lang w:val="uz-Latn-UZ"/>
        </w:rPr>
        <w:t>VII.</w:t>
      </w:r>
      <w:r w:rsidRPr="0005627A">
        <w:rPr>
          <w:rFonts w:cs="Times New Roman"/>
          <w:b/>
          <w:noProof/>
          <w:sz w:val="28"/>
          <w:szCs w:val="28"/>
          <w:lang w:val="uz-Cyrl-UZ"/>
        </w:rPr>
        <w:t> </w:t>
      </w:r>
      <w:r w:rsidRPr="0005627A">
        <w:rPr>
          <w:rFonts w:cs="Times New Roman"/>
          <w:b/>
          <w:noProof/>
          <w:sz w:val="28"/>
          <w:szCs w:val="28"/>
          <w:lang w:val="uz-Latn-UZ"/>
        </w:rPr>
        <w:t>Nizolarni hal qilish tartibi</w:t>
      </w:r>
    </w:p>
    <w:p w14:paraId="6B62DF8B"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7.1.</w:t>
      </w:r>
      <w:r w:rsidRPr="0005627A">
        <w:rPr>
          <w:rFonts w:cs="Times New Roman"/>
          <w:noProof/>
          <w:sz w:val="28"/>
          <w:szCs w:val="28"/>
        </w:rPr>
        <w:t> </w:t>
      </w:r>
      <w:r w:rsidRPr="0005627A">
        <w:rPr>
          <w:rFonts w:cs="Times New Roman"/>
          <w:noProof/>
          <w:sz w:val="28"/>
          <w:szCs w:val="28"/>
          <w:lang w:val="uz-Latn-UZ"/>
        </w:rPr>
        <w:t>Nizolar imkon qadar muzokaralar yoʻli bilan hal etiladi.</w:t>
      </w:r>
    </w:p>
    <w:p w14:paraId="4B26C33E" w14:textId="77777777" w:rsidR="0005627A" w:rsidRPr="0005627A" w:rsidRDefault="0005627A" w:rsidP="006D6C53">
      <w:pPr>
        <w:spacing w:before="80" w:after="0" w:line="21" w:lineRule="atLeast"/>
        <w:ind w:firstLine="567"/>
        <w:jc w:val="both"/>
        <w:rPr>
          <w:rFonts w:cs="Times New Roman"/>
          <w:noProof/>
          <w:spacing w:val="-2"/>
          <w:sz w:val="28"/>
          <w:szCs w:val="28"/>
          <w:lang w:val="uz-Latn-UZ"/>
        </w:rPr>
      </w:pPr>
      <w:r w:rsidRPr="0005627A">
        <w:rPr>
          <w:rFonts w:cs="Times New Roman"/>
          <w:noProof/>
          <w:spacing w:val="-2"/>
          <w:sz w:val="28"/>
          <w:szCs w:val="28"/>
          <w:lang w:val="uz-Latn-UZ"/>
        </w:rPr>
        <w:t>7.2. Kelishuvga erishilmasa, nizolar va kelishmovchiliklar qonunchilikda belgilangan tartibda iqtisodiy sudi orqali hal etiladi.</w:t>
      </w:r>
    </w:p>
    <w:p w14:paraId="3CFA73D4" w14:textId="77777777" w:rsidR="0005511E" w:rsidRDefault="0005511E" w:rsidP="006D6C53">
      <w:pPr>
        <w:spacing w:before="80" w:after="0" w:line="21" w:lineRule="atLeast"/>
        <w:jc w:val="center"/>
        <w:rPr>
          <w:rFonts w:cs="Times New Roman"/>
          <w:b/>
          <w:noProof/>
          <w:sz w:val="28"/>
          <w:szCs w:val="28"/>
          <w:lang w:val="uz-Latn-UZ"/>
        </w:rPr>
      </w:pPr>
    </w:p>
    <w:p w14:paraId="291D0328" w14:textId="77777777" w:rsidR="0005627A" w:rsidRPr="0005627A" w:rsidRDefault="0005627A" w:rsidP="006D6C53">
      <w:pPr>
        <w:spacing w:before="80" w:after="0" w:line="21" w:lineRule="atLeast"/>
        <w:jc w:val="center"/>
        <w:rPr>
          <w:rFonts w:cs="Times New Roman"/>
          <w:noProof/>
          <w:sz w:val="28"/>
          <w:szCs w:val="28"/>
          <w:lang w:val="uz-Latn-UZ"/>
        </w:rPr>
      </w:pPr>
      <w:r w:rsidRPr="0005627A">
        <w:rPr>
          <w:rFonts w:cs="Times New Roman"/>
          <w:b/>
          <w:noProof/>
          <w:sz w:val="28"/>
          <w:szCs w:val="28"/>
          <w:lang w:val="uz-Latn-UZ"/>
        </w:rPr>
        <w:lastRenderedPageBreak/>
        <w:t>VIII.</w:t>
      </w:r>
      <w:r w:rsidRPr="0005627A">
        <w:rPr>
          <w:rFonts w:cs="Times New Roman"/>
          <w:b/>
          <w:noProof/>
          <w:sz w:val="28"/>
          <w:szCs w:val="28"/>
          <w:lang w:val="uz-Cyrl-UZ"/>
        </w:rPr>
        <w:t> </w:t>
      </w:r>
      <w:r w:rsidRPr="0005627A">
        <w:rPr>
          <w:rFonts w:cs="Times New Roman"/>
          <w:b/>
          <w:noProof/>
          <w:sz w:val="28"/>
          <w:szCs w:val="28"/>
          <w:lang w:val="uz-Latn-UZ"/>
        </w:rPr>
        <w:t>Shartnomani oʻzgartirish va bekor qilish tartibi</w:t>
      </w:r>
    </w:p>
    <w:p w14:paraId="590EE302"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8.1. Shartnomaga har qanday oʻzgartirish va qoʻshimchalar faqat yozma shaklda tuzilgan hamda Tomonlarning vakolatli shaxslari tomonidan imzolangan taqdirda haqiqiy boʻladi.</w:t>
      </w:r>
    </w:p>
    <w:p w14:paraId="2B279686"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 xml:space="preserve">8.2. Shartnomani bekor qilish Oʻzbekiston Respublikasi qonun hujjatlariga muvofiq amalga oshiriladi. </w:t>
      </w:r>
      <w:r w:rsidRPr="0005627A">
        <w:rPr>
          <w:rFonts w:cs="Times New Roman"/>
          <w:noProof/>
          <w:sz w:val="28"/>
          <w:szCs w:val="28"/>
        </w:rPr>
        <w:t>Bunda mazkur shartnomaning 10.9-bandida nazarda tutilgan hollarda Buyurtmachi shartnomani bir tomonlama bekor qiladi.</w:t>
      </w:r>
    </w:p>
    <w:p w14:paraId="28C66182" w14:textId="77777777" w:rsidR="0005627A" w:rsidRPr="0005627A" w:rsidRDefault="0005627A" w:rsidP="006D6C53">
      <w:pPr>
        <w:spacing w:before="80" w:after="0" w:line="21" w:lineRule="atLeast"/>
        <w:jc w:val="center"/>
        <w:rPr>
          <w:rFonts w:cs="Times New Roman"/>
          <w:noProof/>
          <w:sz w:val="28"/>
          <w:szCs w:val="28"/>
          <w:lang w:val="uz-Latn-UZ"/>
        </w:rPr>
      </w:pPr>
      <w:r w:rsidRPr="0005627A">
        <w:rPr>
          <w:rFonts w:cs="Times New Roman"/>
          <w:b/>
          <w:noProof/>
          <w:sz w:val="28"/>
          <w:szCs w:val="28"/>
          <w:lang w:val="uz-Latn-UZ"/>
        </w:rPr>
        <w:t>IX.</w:t>
      </w:r>
      <w:r w:rsidRPr="0005627A">
        <w:rPr>
          <w:rFonts w:cs="Times New Roman"/>
          <w:b/>
          <w:noProof/>
          <w:sz w:val="28"/>
          <w:szCs w:val="28"/>
          <w:lang w:val="uz-Cyrl-UZ"/>
        </w:rPr>
        <w:t> </w:t>
      </w:r>
      <w:r w:rsidRPr="0005627A">
        <w:rPr>
          <w:rFonts w:cs="Times New Roman"/>
          <w:b/>
          <w:noProof/>
          <w:sz w:val="28"/>
          <w:szCs w:val="28"/>
          <w:lang w:val="uz-Latn-UZ"/>
        </w:rPr>
        <w:t>Korrupsiyaga qarshi shart</w:t>
      </w:r>
    </w:p>
    <w:p w14:paraId="5D976EFF" w14:textId="77777777" w:rsidR="0005627A" w:rsidRPr="0005627A" w:rsidRDefault="0005627A" w:rsidP="006D6C53">
      <w:pPr>
        <w:spacing w:before="80" w:after="0" w:line="21" w:lineRule="atLeast"/>
        <w:ind w:firstLine="567"/>
        <w:jc w:val="both"/>
        <w:rPr>
          <w:rFonts w:cs="Times New Roman"/>
          <w:noProof/>
          <w:sz w:val="28"/>
          <w:szCs w:val="28"/>
          <w:lang w:val="uz-Latn-UZ"/>
        </w:rPr>
      </w:pPr>
      <w:r w:rsidRPr="0005627A">
        <w:rPr>
          <w:rFonts w:cs="Times New Roman"/>
          <w:noProof/>
          <w:sz w:val="28"/>
          <w:szCs w:val="28"/>
          <w:lang w:val="uz-Latn-UZ"/>
        </w:rPr>
        <w:t>9.1. Taraflar shartnoma tuzish paytida, shartnomaning amal qilish muddati davomida va ushbu muddat tugaganidan soʻng shartnoma bilan bogʻliq korrupsiyaviy harakatlar sodir qilmaslik majburiyatini oladilar.</w:t>
      </w:r>
    </w:p>
    <w:p w14:paraId="158A2460" w14:textId="77777777" w:rsidR="0005627A" w:rsidRPr="0005627A" w:rsidRDefault="0005627A" w:rsidP="006D6C53">
      <w:pPr>
        <w:spacing w:before="80" w:after="0" w:line="21" w:lineRule="atLeast"/>
        <w:ind w:firstLine="567"/>
        <w:jc w:val="both"/>
        <w:rPr>
          <w:rFonts w:cs="Times New Roman"/>
          <w:noProof/>
          <w:sz w:val="28"/>
          <w:szCs w:val="28"/>
          <w:lang w:val="uz-Cyrl-UZ"/>
        </w:rPr>
      </w:pPr>
      <w:r w:rsidRPr="0005627A">
        <w:rPr>
          <w:rFonts w:cs="Times New Roman"/>
          <w:noProof/>
          <w:sz w:val="28"/>
          <w:szCs w:val="28"/>
          <w:lang w:val="uz-Latn-UZ"/>
        </w:rPr>
        <w:t>9.2. Taraflar ushbu shartnomaning korrupsiyaga qarshi kurashish qoʻshimcha shartlarida bayon etilgan korrupsiyaning oldini olish choralarini tan oladilar va ularga rioya etilishni taʻminlaydilar.</w:t>
      </w:r>
    </w:p>
    <w:p w14:paraId="6FA23463" w14:textId="77777777" w:rsidR="0005627A" w:rsidRPr="0005627A" w:rsidRDefault="0005627A" w:rsidP="006D6C53">
      <w:pPr>
        <w:spacing w:before="80" w:after="0" w:line="21" w:lineRule="atLeast"/>
        <w:jc w:val="center"/>
        <w:rPr>
          <w:rFonts w:cs="Times New Roman"/>
          <w:noProof/>
          <w:sz w:val="28"/>
          <w:szCs w:val="28"/>
          <w:lang w:val="uz-Latn-UZ"/>
        </w:rPr>
      </w:pPr>
      <w:r w:rsidRPr="0005627A">
        <w:rPr>
          <w:rFonts w:cs="Times New Roman"/>
          <w:b/>
          <w:noProof/>
          <w:sz w:val="28"/>
          <w:szCs w:val="28"/>
          <w:lang w:val="uz-Latn-UZ"/>
        </w:rPr>
        <w:t>XI.</w:t>
      </w:r>
      <w:r w:rsidRPr="0005627A">
        <w:rPr>
          <w:rFonts w:cs="Times New Roman"/>
          <w:b/>
          <w:noProof/>
          <w:sz w:val="28"/>
          <w:szCs w:val="28"/>
          <w:lang w:val="uz-Cyrl-UZ"/>
        </w:rPr>
        <w:t> </w:t>
      </w:r>
      <w:r w:rsidRPr="0005627A">
        <w:rPr>
          <w:rFonts w:cs="Times New Roman"/>
          <w:b/>
          <w:noProof/>
          <w:sz w:val="28"/>
          <w:szCs w:val="28"/>
          <w:lang w:val="uz-Latn-UZ"/>
        </w:rPr>
        <w:t>Nazorat talablari</w:t>
      </w:r>
    </w:p>
    <w:p w14:paraId="3CC0BF0A" w14:textId="77777777" w:rsidR="0005627A" w:rsidRPr="0005627A" w:rsidRDefault="0005627A" w:rsidP="006D6C53">
      <w:pPr>
        <w:spacing w:before="80" w:after="0" w:line="21" w:lineRule="atLeast"/>
        <w:ind w:firstLine="567"/>
        <w:jc w:val="both"/>
        <w:rPr>
          <w:rFonts w:cs="Times New Roman"/>
          <w:bCs/>
          <w:i/>
          <w:i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1</w:t>
      </w:r>
      <w:r w:rsidRPr="0005627A">
        <w:rPr>
          <w:rFonts w:cs="Times New Roman"/>
          <w:bCs/>
          <w:noProof/>
          <w:sz w:val="28"/>
          <w:szCs w:val="28"/>
          <w:lang w:val="uz-Latn-UZ"/>
        </w:rPr>
        <w:t xml:space="preserve">. Autsorsing xizmatlari koʻrsatilishi ustidan doimiy monitoringni amalga oshirish maqsadida Agentlik tomonidan monitoring komissiyasi tashkil etiladi </w:t>
      </w:r>
      <w:r w:rsidRPr="0005627A">
        <w:rPr>
          <w:rFonts w:cs="Times New Roman"/>
          <w:bCs/>
          <w:i/>
          <w:iCs/>
          <w:noProof/>
          <w:sz w:val="28"/>
          <w:szCs w:val="28"/>
          <w:lang w:val="uz-Latn-UZ"/>
        </w:rPr>
        <w:t>(zaruratga koʻra, Sanitariya-epidemiologik osoyishtalik va jamoat salomatligi qoʻmitasi hamda hududiy boʻlinmalar masʻul xodimlari, shuningdek tegishli mutaxassislar jalb etilishi mumkin).</w:t>
      </w:r>
    </w:p>
    <w:p w14:paraId="496DACE3" w14:textId="77777777" w:rsidR="0005627A" w:rsidRPr="0005627A" w:rsidRDefault="0005627A" w:rsidP="006D6C53">
      <w:pPr>
        <w:spacing w:before="100" w:after="0" w:line="21" w:lineRule="atLeast"/>
        <w:ind w:firstLine="567"/>
        <w:jc w:val="both"/>
        <w:rPr>
          <w:rFonts w:cs="Times New Roman"/>
          <w:b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2</w:t>
      </w:r>
      <w:r w:rsidRPr="0005627A">
        <w:rPr>
          <w:rFonts w:cs="Times New Roman"/>
          <w:bCs/>
          <w:noProof/>
          <w:sz w:val="28"/>
          <w:szCs w:val="28"/>
          <w:lang w:val="uz-Latn-UZ"/>
        </w:rPr>
        <w:t>. Monitoring komissiyasi autsorsing xizmati koʻrsatilishi yuzasidan doimiy monitoringni amalga oshiradi, shu jumladan tizim tashkilotlari xodimlari va xizmatdan foydalanuvchilar oʻrtasida soʻrovnomalar oʻtkazadi.</w:t>
      </w:r>
    </w:p>
    <w:p w14:paraId="0F8E5A88" w14:textId="77777777" w:rsidR="0005627A" w:rsidRPr="0005627A" w:rsidRDefault="0005627A" w:rsidP="006D6C53">
      <w:pPr>
        <w:spacing w:before="80" w:after="0" w:line="240" w:lineRule="auto"/>
        <w:ind w:firstLine="567"/>
        <w:jc w:val="both"/>
        <w:rPr>
          <w:rFonts w:cs="Times New Roman"/>
          <w:b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3</w:t>
      </w:r>
      <w:r w:rsidRPr="0005627A">
        <w:rPr>
          <w:rFonts w:cs="Times New Roman"/>
          <w:bCs/>
          <w:noProof/>
          <w:sz w:val="28"/>
          <w:szCs w:val="28"/>
          <w:lang w:val="uz-Latn-UZ"/>
        </w:rPr>
        <w:t>. Monitoring jarayonida autsorser tomonidan tayyorlab berilayotgan taomlarning sanitariya qoidalari, normalari va gigiyena normativlariga muvofiqligi, tayyor taomlarning vazni, narxi, tarkibidagi mahsulotlar miqdori hamda taom tayyorlash texnologiyalariga rioya etilishi oʻrganiladi.</w:t>
      </w:r>
    </w:p>
    <w:p w14:paraId="6333D39E" w14:textId="77777777" w:rsidR="0005627A" w:rsidRPr="0005627A" w:rsidRDefault="0005627A" w:rsidP="006D6C53">
      <w:pPr>
        <w:spacing w:before="100" w:after="0" w:line="21" w:lineRule="atLeast"/>
        <w:ind w:firstLine="567"/>
        <w:jc w:val="both"/>
        <w:rPr>
          <w:rFonts w:cs="Times New Roman"/>
          <w:b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4</w:t>
      </w:r>
      <w:r w:rsidRPr="0005627A">
        <w:rPr>
          <w:rFonts w:cs="Times New Roman"/>
          <w:bCs/>
          <w:noProof/>
          <w:sz w:val="28"/>
          <w:szCs w:val="28"/>
          <w:lang w:val="uz-Latn-UZ"/>
        </w:rPr>
        <w:t>. Monitoring jarayonida autsorser tomonidan kiritilishi nazarda tutilgan investitsiya majburiyatlarining bajarilishi holati ham oʻrganiladi.</w:t>
      </w:r>
    </w:p>
    <w:p w14:paraId="564A47C9" w14:textId="77777777" w:rsidR="0005627A" w:rsidRPr="0005627A" w:rsidRDefault="0005627A" w:rsidP="006D6C53">
      <w:pPr>
        <w:spacing w:before="100" w:after="0" w:line="21" w:lineRule="atLeast"/>
        <w:ind w:firstLine="567"/>
        <w:jc w:val="both"/>
        <w:rPr>
          <w:rFonts w:cs="Times New Roman"/>
          <w:b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5</w:t>
      </w:r>
      <w:r w:rsidRPr="0005627A">
        <w:rPr>
          <w:rFonts w:cs="Times New Roman"/>
          <w:bCs/>
          <w:noProof/>
          <w:sz w:val="28"/>
          <w:szCs w:val="28"/>
          <w:lang w:val="uz-Latn-UZ"/>
        </w:rPr>
        <w:t>. Monitoring komissiyasi ishlab chiqarish xonalari, oshxona va omborlarda sanitariya qoidalari, normalari va gigiyena normativlariga rioya etilishi, shuningdek epidemiyaga qarshi tadbirlar talablariga rioya etilishi holatini oʻrganadi hamda aniqlangan buzilishlarni bartaraf etish yuzasidan choralar koʻrish boʻyicha koʻrsatmalar kiritadi.</w:t>
      </w:r>
    </w:p>
    <w:p w14:paraId="7AB0DFBB" w14:textId="77777777" w:rsidR="0005627A" w:rsidRPr="0005627A" w:rsidRDefault="0005627A" w:rsidP="006D6C53">
      <w:pPr>
        <w:spacing w:before="100" w:after="0" w:line="21" w:lineRule="atLeast"/>
        <w:ind w:firstLine="567"/>
        <w:jc w:val="both"/>
        <w:rPr>
          <w:rFonts w:cs="Times New Roman"/>
          <w:b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6</w:t>
      </w:r>
      <w:r w:rsidRPr="0005627A">
        <w:rPr>
          <w:rFonts w:cs="Times New Roman"/>
          <w:bCs/>
          <w:noProof/>
          <w:sz w:val="28"/>
          <w:szCs w:val="28"/>
          <w:lang w:val="uz-Latn-UZ"/>
        </w:rPr>
        <w:t>. Tayyor taomlar va oziq-ovqat mahsulotlarining belgilangan kunlik meʻyorlarga mosligi hamda sifati oʻrganiladi, zarur hollarda tegishli bilim va koʻnikmaga ega mutaxassislar jalb etiladi.</w:t>
      </w:r>
    </w:p>
    <w:p w14:paraId="6E83F07B" w14:textId="77777777" w:rsidR="0005627A" w:rsidRPr="0005627A" w:rsidRDefault="0005627A" w:rsidP="006D6C53">
      <w:pPr>
        <w:spacing w:before="100" w:after="0" w:line="21" w:lineRule="atLeast"/>
        <w:ind w:firstLine="567"/>
        <w:jc w:val="both"/>
        <w:rPr>
          <w:rFonts w:cs="Times New Roman"/>
          <w:bCs/>
          <w:noProof/>
          <w:sz w:val="28"/>
          <w:szCs w:val="28"/>
          <w:lang w:val="uz-Latn-UZ"/>
        </w:rPr>
      </w:pPr>
      <w:r w:rsidRPr="0005627A">
        <w:rPr>
          <w:rFonts w:cs="Times New Roman"/>
          <w:bCs/>
          <w:noProof/>
          <w:sz w:val="28"/>
          <w:szCs w:val="28"/>
          <w:lang w:val="uz-Cyrl-UZ"/>
        </w:rPr>
        <w:lastRenderedPageBreak/>
        <w:t>10</w:t>
      </w:r>
      <w:r w:rsidRPr="0005627A">
        <w:rPr>
          <w:rFonts w:cs="Times New Roman"/>
          <w:bCs/>
          <w:noProof/>
          <w:sz w:val="28"/>
          <w:szCs w:val="28"/>
          <w:lang w:val="uz-Latn-UZ"/>
        </w:rPr>
        <w:t>.</w:t>
      </w:r>
      <w:r w:rsidRPr="0005627A">
        <w:rPr>
          <w:rFonts w:cs="Times New Roman"/>
          <w:bCs/>
          <w:noProof/>
          <w:sz w:val="28"/>
          <w:szCs w:val="28"/>
          <w:lang w:val="uz-Cyrl-UZ"/>
        </w:rPr>
        <w:t>7</w:t>
      </w:r>
      <w:r w:rsidRPr="0005627A">
        <w:rPr>
          <w:rFonts w:cs="Times New Roman"/>
          <w:bCs/>
          <w:noProof/>
          <w:sz w:val="28"/>
          <w:szCs w:val="28"/>
          <w:lang w:val="uz-Latn-UZ"/>
        </w:rPr>
        <w:t>. Monitoringda taomnoma va uning ijrosi, mahsulotlar sifati hamda kelib chiqishini tasdiqlovchi hujjatlar, texnologik jarayonlar (tayyorlash, saqlash, tarqatish), sanitariya-gigiyena holati, brakeraj tartibi, kunlik sinama, xodimlarning tibbiy koʻrik hujjatlari, shuningdek Axborot tizimidagi kishi-kun va hisob-kitob maʻlumotlarining mosligi baholanadi.</w:t>
      </w:r>
    </w:p>
    <w:p w14:paraId="56ADA015" w14:textId="77777777" w:rsidR="0005627A" w:rsidRPr="0005627A" w:rsidRDefault="0005627A" w:rsidP="006D6C53">
      <w:pPr>
        <w:spacing w:before="100" w:after="0" w:line="21" w:lineRule="atLeast"/>
        <w:ind w:firstLine="567"/>
        <w:jc w:val="both"/>
        <w:rPr>
          <w:rFonts w:cs="Times New Roman"/>
          <w:bCs/>
          <w:noProof/>
          <w:sz w:val="28"/>
          <w:szCs w:val="28"/>
          <w:lang w:val="uz-Latn-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8</w:t>
      </w:r>
      <w:r w:rsidRPr="0005627A">
        <w:rPr>
          <w:rFonts w:cs="Times New Roman"/>
          <w:bCs/>
          <w:noProof/>
          <w:sz w:val="28"/>
          <w:szCs w:val="28"/>
          <w:lang w:val="uz-Latn-UZ"/>
        </w:rPr>
        <w:t>. Zarurat boʻlganda mahsulotlar va tayyor taomlardan namunalar belgilangan tartibda laboratoriya tekshiruvi uchun olinishi hamda tegishli dalolatnoma rasmiylashtirilishi mumkin.</w:t>
      </w:r>
    </w:p>
    <w:p w14:paraId="5DE33A24" w14:textId="77777777" w:rsidR="0005627A" w:rsidRPr="0005627A" w:rsidRDefault="0005627A" w:rsidP="006D6C53">
      <w:pPr>
        <w:spacing w:before="100" w:after="0" w:line="21" w:lineRule="atLeast"/>
        <w:ind w:firstLine="567"/>
        <w:jc w:val="both"/>
        <w:rPr>
          <w:rFonts w:cs="Times New Roman"/>
          <w:bCs/>
          <w:noProof/>
          <w:sz w:val="28"/>
          <w:szCs w:val="28"/>
          <w:lang w:val="uz-Cyrl-UZ"/>
        </w:rPr>
      </w:pPr>
      <w:r w:rsidRPr="0005627A">
        <w:rPr>
          <w:rFonts w:cs="Times New Roman"/>
          <w:bCs/>
          <w:noProof/>
          <w:sz w:val="28"/>
          <w:szCs w:val="28"/>
          <w:lang w:val="uz-Cyrl-UZ"/>
        </w:rPr>
        <w:t>10</w:t>
      </w:r>
      <w:r w:rsidRPr="0005627A">
        <w:rPr>
          <w:rFonts w:cs="Times New Roman"/>
          <w:bCs/>
          <w:noProof/>
          <w:sz w:val="28"/>
          <w:szCs w:val="28"/>
          <w:lang w:val="uz-Latn-UZ"/>
        </w:rPr>
        <w:t>.9. </w:t>
      </w:r>
      <w:r w:rsidRPr="0005627A">
        <w:rPr>
          <w:rFonts w:cs="Times New Roman"/>
          <w:bCs/>
          <w:noProof/>
          <w:sz w:val="28"/>
          <w:szCs w:val="28"/>
        </w:rPr>
        <w:t>Monitoring yakunlari boʻyicha dalolatnoma (xulosa) tuziladi. Mazkur dalolatnoma (xulosa)da autsorser tomonidan ushbu shartnoma shartlari, sanitariya qoidalari, normalari va gigiyena normativlari hamda ovqatlantirish xizmatlarini koʻrsatishga oid majburiy talablar buzilgani aniqlangan hollarda, Buyurtmachi mazkur shartnomani bir tomonlama bekor qiladi.</w:t>
      </w:r>
    </w:p>
    <w:p w14:paraId="713A6239" w14:textId="77777777" w:rsidR="0005627A" w:rsidRPr="0005627A" w:rsidRDefault="0005627A" w:rsidP="006D6C53">
      <w:pPr>
        <w:spacing w:before="100" w:after="0" w:line="21" w:lineRule="atLeast"/>
        <w:ind w:firstLine="567"/>
        <w:jc w:val="both"/>
        <w:rPr>
          <w:rFonts w:cs="Times New Roman"/>
          <w:bCs/>
          <w:noProof/>
          <w:sz w:val="28"/>
          <w:szCs w:val="28"/>
          <w:lang w:val="uz-Cyrl-UZ"/>
        </w:rPr>
      </w:pPr>
      <w:r w:rsidRPr="0005627A">
        <w:rPr>
          <w:rFonts w:cs="Times New Roman"/>
          <w:bCs/>
          <w:noProof/>
          <w:sz w:val="28"/>
          <w:szCs w:val="28"/>
          <w:lang w:val="uz-Cyrl-UZ"/>
        </w:rPr>
        <w:t>10</w:t>
      </w:r>
      <w:r w:rsidRPr="0005627A">
        <w:rPr>
          <w:rFonts w:cs="Times New Roman"/>
          <w:bCs/>
          <w:noProof/>
          <w:sz w:val="28"/>
          <w:szCs w:val="28"/>
          <w:lang w:val="uz-Latn-UZ"/>
        </w:rPr>
        <w:t>.</w:t>
      </w:r>
      <w:r w:rsidRPr="0005627A">
        <w:rPr>
          <w:rFonts w:cs="Times New Roman"/>
          <w:bCs/>
          <w:noProof/>
          <w:sz w:val="28"/>
          <w:szCs w:val="28"/>
          <w:lang w:val="uz-Cyrl-UZ"/>
        </w:rPr>
        <w:t>1</w:t>
      </w:r>
      <w:r w:rsidRPr="0005627A">
        <w:rPr>
          <w:rFonts w:cs="Times New Roman"/>
          <w:bCs/>
          <w:noProof/>
          <w:sz w:val="28"/>
          <w:szCs w:val="28"/>
        </w:rPr>
        <w:t>0</w:t>
      </w:r>
      <w:r w:rsidRPr="0005627A">
        <w:rPr>
          <w:rFonts w:cs="Times New Roman"/>
          <w:bCs/>
          <w:noProof/>
          <w:sz w:val="28"/>
          <w:szCs w:val="28"/>
          <w:lang w:val="uz-Latn-UZ"/>
        </w:rPr>
        <w:t>. Monitoring komissiyasi Agentlik tomonidan yuklatilgan boshqa vakolatlarni ham amalga oshirishi mumkin.</w:t>
      </w:r>
    </w:p>
    <w:p w14:paraId="67D71B2B" w14:textId="77777777" w:rsidR="0005627A" w:rsidRPr="0005627A" w:rsidRDefault="0005627A" w:rsidP="006D6C53">
      <w:pPr>
        <w:spacing w:before="100" w:after="0" w:line="21" w:lineRule="atLeast"/>
        <w:jc w:val="center"/>
        <w:rPr>
          <w:rFonts w:cs="Times New Roman"/>
          <w:noProof/>
          <w:sz w:val="28"/>
          <w:szCs w:val="28"/>
          <w:lang w:val="uz-Latn-UZ"/>
        </w:rPr>
      </w:pPr>
      <w:r w:rsidRPr="0005627A">
        <w:rPr>
          <w:rFonts w:cs="Times New Roman"/>
          <w:b/>
          <w:noProof/>
          <w:sz w:val="28"/>
          <w:szCs w:val="28"/>
          <w:lang w:val="uz-Latn-UZ"/>
        </w:rPr>
        <w:t>XI.</w:t>
      </w:r>
      <w:r w:rsidRPr="0005627A">
        <w:rPr>
          <w:rFonts w:cs="Times New Roman"/>
          <w:b/>
          <w:noProof/>
          <w:sz w:val="28"/>
          <w:szCs w:val="28"/>
          <w:lang w:val="uz-Cyrl-UZ"/>
        </w:rPr>
        <w:t> </w:t>
      </w:r>
      <w:r w:rsidRPr="0005627A">
        <w:rPr>
          <w:rFonts w:cs="Times New Roman"/>
          <w:b/>
          <w:noProof/>
          <w:sz w:val="28"/>
          <w:szCs w:val="28"/>
          <w:lang w:val="uz-Latn-UZ"/>
        </w:rPr>
        <w:t>Boshqa shartlar</w:t>
      </w:r>
    </w:p>
    <w:p w14:paraId="423A2134"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11.1. Tomonlarning birortasi ushbu shartnoma boʻyicha oʻz huquq yoki majburiyatlarini uchinchi shaxsga oʻtkazishga haqli emas.</w:t>
      </w:r>
    </w:p>
    <w:p w14:paraId="4B18A6E6"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11.2.</w:t>
      </w:r>
      <w:r w:rsidRPr="0005627A">
        <w:rPr>
          <w:rFonts w:cs="Times New Roman"/>
          <w:noProof/>
          <w:sz w:val="28"/>
          <w:szCs w:val="28"/>
        </w:rPr>
        <w:t> </w:t>
      </w:r>
      <w:r w:rsidRPr="0005627A">
        <w:rPr>
          <w:rFonts w:cs="Times New Roman"/>
          <w:noProof/>
          <w:sz w:val="28"/>
          <w:szCs w:val="28"/>
          <w:lang w:val="uz-Latn-UZ"/>
        </w:rPr>
        <w:t>Rekvizitlar oʻzgargan taqdirda Tomonlar bir-birini zudlik bilan yozma shaklda xabardor qiladi.</w:t>
      </w:r>
    </w:p>
    <w:p w14:paraId="0BC7ABAF"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11.3. Shartnoma bir xil mazmundagi va bir xil yuridik kuchga ega boʻlgan 2 (ikki) nusxada oʻzbek tilida tuziladi hamda Tomonlarning imzosi va muhrlari bilan tasdiqlanadi.</w:t>
      </w:r>
    </w:p>
    <w:p w14:paraId="06122228" w14:textId="77777777" w:rsidR="0005627A" w:rsidRPr="0005627A" w:rsidRDefault="0005627A" w:rsidP="006D6C53">
      <w:pPr>
        <w:spacing w:before="100" w:after="0" w:line="21" w:lineRule="atLeast"/>
        <w:ind w:firstLine="567"/>
        <w:jc w:val="both"/>
        <w:rPr>
          <w:rFonts w:cs="Times New Roman"/>
          <w:noProof/>
          <w:sz w:val="28"/>
          <w:szCs w:val="28"/>
          <w:lang w:val="uz-Latn-UZ"/>
        </w:rPr>
      </w:pPr>
      <w:r w:rsidRPr="0005627A">
        <w:rPr>
          <w:rFonts w:cs="Times New Roman"/>
          <w:noProof/>
          <w:sz w:val="28"/>
          <w:szCs w:val="28"/>
          <w:lang w:val="uz-Latn-UZ"/>
        </w:rPr>
        <w:t>11.4. Shartnoma Tomonlar oʻrtasida imzolanib, tegishli gʻaznachilik organidan roʻyxatdan oʻtkazilgandan soʻng kuchga kiradi va 2026-yil _________gacha amal qiladi.</w:t>
      </w:r>
    </w:p>
    <w:p w14:paraId="00B51A3F" w14:textId="77777777" w:rsidR="0005627A" w:rsidRPr="0005627A" w:rsidRDefault="0005627A" w:rsidP="006D6C53">
      <w:pPr>
        <w:spacing w:before="100" w:after="0" w:line="240" w:lineRule="auto"/>
        <w:jc w:val="center"/>
        <w:rPr>
          <w:rFonts w:cs="Times New Roman"/>
          <w:b/>
          <w:noProof/>
          <w:sz w:val="28"/>
          <w:szCs w:val="28"/>
          <w:lang w:val="uz-Latn-UZ"/>
        </w:rPr>
      </w:pPr>
    </w:p>
    <w:p w14:paraId="6F3A6088" w14:textId="77777777" w:rsidR="0005511E" w:rsidRDefault="0005511E" w:rsidP="006D6C53">
      <w:pPr>
        <w:spacing w:before="100" w:after="0" w:line="240" w:lineRule="auto"/>
        <w:jc w:val="center"/>
        <w:rPr>
          <w:rFonts w:cs="Times New Roman"/>
          <w:b/>
          <w:noProof/>
          <w:sz w:val="28"/>
          <w:szCs w:val="28"/>
          <w:lang w:val="uz-Latn-UZ"/>
        </w:rPr>
      </w:pPr>
    </w:p>
    <w:p w14:paraId="2D963D6A" w14:textId="77777777" w:rsidR="0005511E" w:rsidRDefault="0005511E" w:rsidP="006D6C53">
      <w:pPr>
        <w:spacing w:before="100" w:after="0" w:line="240" w:lineRule="auto"/>
        <w:jc w:val="center"/>
        <w:rPr>
          <w:rFonts w:cs="Times New Roman"/>
          <w:b/>
          <w:noProof/>
          <w:sz w:val="28"/>
          <w:szCs w:val="28"/>
          <w:lang w:val="uz-Latn-UZ"/>
        </w:rPr>
      </w:pPr>
    </w:p>
    <w:p w14:paraId="77BED6A8" w14:textId="77777777" w:rsidR="0005511E" w:rsidRDefault="0005511E" w:rsidP="006D6C53">
      <w:pPr>
        <w:spacing w:before="100" w:after="0" w:line="240" w:lineRule="auto"/>
        <w:jc w:val="center"/>
        <w:rPr>
          <w:rFonts w:cs="Times New Roman"/>
          <w:b/>
          <w:noProof/>
          <w:sz w:val="28"/>
          <w:szCs w:val="28"/>
          <w:lang w:val="uz-Latn-UZ"/>
        </w:rPr>
      </w:pPr>
    </w:p>
    <w:p w14:paraId="6F3DF259" w14:textId="77777777" w:rsidR="0005511E" w:rsidRDefault="0005511E" w:rsidP="006D6C53">
      <w:pPr>
        <w:spacing w:before="100" w:after="0" w:line="240" w:lineRule="auto"/>
        <w:jc w:val="center"/>
        <w:rPr>
          <w:rFonts w:cs="Times New Roman"/>
          <w:b/>
          <w:noProof/>
          <w:sz w:val="28"/>
          <w:szCs w:val="28"/>
          <w:lang w:val="uz-Latn-UZ"/>
        </w:rPr>
      </w:pPr>
    </w:p>
    <w:p w14:paraId="36874255" w14:textId="77777777" w:rsidR="0005511E" w:rsidRDefault="0005511E" w:rsidP="006D6C53">
      <w:pPr>
        <w:spacing w:before="100" w:after="0" w:line="240" w:lineRule="auto"/>
        <w:jc w:val="center"/>
        <w:rPr>
          <w:rFonts w:cs="Times New Roman"/>
          <w:b/>
          <w:noProof/>
          <w:sz w:val="28"/>
          <w:szCs w:val="28"/>
          <w:lang w:val="uz-Latn-UZ"/>
        </w:rPr>
      </w:pPr>
    </w:p>
    <w:p w14:paraId="7E089669" w14:textId="77777777" w:rsidR="0005511E" w:rsidRDefault="0005511E" w:rsidP="006D6C53">
      <w:pPr>
        <w:spacing w:before="100" w:after="0" w:line="240" w:lineRule="auto"/>
        <w:jc w:val="center"/>
        <w:rPr>
          <w:rFonts w:cs="Times New Roman"/>
          <w:b/>
          <w:noProof/>
          <w:sz w:val="28"/>
          <w:szCs w:val="28"/>
          <w:lang w:val="uz-Latn-UZ"/>
        </w:rPr>
      </w:pPr>
    </w:p>
    <w:p w14:paraId="2A7F2AB0" w14:textId="77777777" w:rsidR="0005511E" w:rsidRDefault="0005511E" w:rsidP="006D6C53">
      <w:pPr>
        <w:spacing w:before="100" w:after="0" w:line="240" w:lineRule="auto"/>
        <w:jc w:val="center"/>
        <w:rPr>
          <w:rFonts w:cs="Times New Roman"/>
          <w:b/>
          <w:noProof/>
          <w:sz w:val="28"/>
          <w:szCs w:val="28"/>
          <w:lang w:val="uz-Latn-UZ"/>
        </w:rPr>
      </w:pPr>
    </w:p>
    <w:p w14:paraId="6B95752E" w14:textId="77777777" w:rsidR="0005511E" w:rsidRDefault="0005511E" w:rsidP="006D6C53">
      <w:pPr>
        <w:spacing w:before="100" w:after="0" w:line="240" w:lineRule="auto"/>
        <w:jc w:val="center"/>
        <w:rPr>
          <w:rFonts w:cs="Times New Roman"/>
          <w:b/>
          <w:noProof/>
          <w:sz w:val="28"/>
          <w:szCs w:val="28"/>
          <w:lang w:val="uz-Latn-UZ"/>
        </w:rPr>
      </w:pPr>
    </w:p>
    <w:p w14:paraId="5FBD5E58" w14:textId="77777777" w:rsidR="0005511E" w:rsidRDefault="0005511E" w:rsidP="006D6C53">
      <w:pPr>
        <w:spacing w:before="100" w:after="0" w:line="240" w:lineRule="auto"/>
        <w:jc w:val="center"/>
        <w:rPr>
          <w:rFonts w:cs="Times New Roman"/>
          <w:b/>
          <w:noProof/>
          <w:sz w:val="28"/>
          <w:szCs w:val="28"/>
          <w:lang w:val="uz-Latn-UZ"/>
        </w:rPr>
      </w:pPr>
    </w:p>
    <w:p w14:paraId="7ED940E3" w14:textId="77777777" w:rsidR="0005511E" w:rsidRDefault="0005511E" w:rsidP="006D6C53">
      <w:pPr>
        <w:spacing w:before="100" w:after="0" w:line="240" w:lineRule="auto"/>
        <w:jc w:val="center"/>
        <w:rPr>
          <w:rFonts w:cs="Times New Roman"/>
          <w:b/>
          <w:noProof/>
          <w:sz w:val="28"/>
          <w:szCs w:val="28"/>
          <w:lang w:val="uz-Latn-UZ"/>
        </w:rPr>
      </w:pPr>
    </w:p>
    <w:p w14:paraId="3EBCA1D4" w14:textId="77777777" w:rsidR="0005627A" w:rsidRPr="0005627A" w:rsidRDefault="0005627A" w:rsidP="006D6C53">
      <w:pPr>
        <w:spacing w:before="100" w:after="0" w:line="240" w:lineRule="auto"/>
        <w:jc w:val="center"/>
        <w:rPr>
          <w:rFonts w:cs="Times New Roman"/>
          <w:b/>
          <w:noProof/>
          <w:sz w:val="28"/>
          <w:szCs w:val="28"/>
          <w:lang w:val="uz-Latn-UZ"/>
        </w:rPr>
      </w:pPr>
      <w:r w:rsidRPr="0005627A">
        <w:rPr>
          <w:rFonts w:cs="Times New Roman"/>
          <w:b/>
          <w:noProof/>
          <w:sz w:val="28"/>
          <w:szCs w:val="28"/>
          <w:lang w:val="uz-Latn-UZ"/>
        </w:rPr>
        <w:lastRenderedPageBreak/>
        <w:t>XI.</w:t>
      </w:r>
      <w:r w:rsidRPr="0005627A">
        <w:rPr>
          <w:rFonts w:cs="Times New Roman"/>
          <w:b/>
          <w:noProof/>
          <w:sz w:val="28"/>
          <w:szCs w:val="28"/>
          <w:lang w:val="uz-Cyrl-UZ"/>
        </w:rPr>
        <w:t> </w:t>
      </w:r>
      <w:r w:rsidRPr="0005627A">
        <w:rPr>
          <w:rFonts w:cs="Times New Roman"/>
          <w:b/>
          <w:noProof/>
          <w:sz w:val="28"/>
          <w:szCs w:val="28"/>
          <w:lang w:val="uz-Latn-UZ"/>
        </w:rPr>
        <w:t>Tomonlarning rekvizitlari va imzolari:</w:t>
      </w:r>
    </w:p>
    <w:p w14:paraId="65990BAB" w14:textId="77777777" w:rsidR="0005627A" w:rsidRPr="0005627A" w:rsidRDefault="0005627A" w:rsidP="006D6C53">
      <w:pPr>
        <w:spacing w:before="120" w:after="0" w:line="21" w:lineRule="atLeast"/>
        <w:jc w:val="center"/>
        <w:rPr>
          <w:rFonts w:cs="Times New Roman"/>
          <w:noProof/>
          <w:sz w:val="16"/>
          <w:szCs w:val="16"/>
          <w:lang w:val="uz-Cyrl-UZ"/>
        </w:rPr>
      </w:pPr>
    </w:p>
    <w:tbl>
      <w:tblPr>
        <w:tblStyle w:val="aff0"/>
        <w:tblW w:w="9356" w:type="dxa"/>
        <w:tblInd w:w="562" w:type="dxa"/>
        <w:tblLook w:val="04A0" w:firstRow="1" w:lastRow="0" w:firstColumn="1" w:lastColumn="0" w:noHBand="0" w:noVBand="1"/>
      </w:tblPr>
      <w:tblGrid>
        <w:gridCol w:w="4506"/>
        <w:gridCol w:w="4850"/>
      </w:tblGrid>
      <w:tr w:rsidR="0005627A" w:rsidRPr="0005627A" w14:paraId="7E4F60CF" w14:textId="77777777" w:rsidTr="00BF1C33">
        <w:tc>
          <w:tcPr>
            <w:tcW w:w="4506" w:type="dxa"/>
            <w:vAlign w:val="center"/>
          </w:tcPr>
          <w:p w14:paraId="3B6199A1" w14:textId="77777777" w:rsidR="0005627A" w:rsidRPr="0005627A" w:rsidRDefault="0005627A" w:rsidP="00BF1C33">
            <w:pPr>
              <w:jc w:val="center"/>
              <w:rPr>
                <w:rFonts w:cs="Times New Roman"/>
                <w:b/>
                <w:bCs/>
                <w:noProof/>
                <w:sz w:val="28"/>
                <w:szCs w:val="28"/>
                <w:lang w:val="ru-RU"/>
              </w:rPr>
            </w:pPr>
            <w:r w:rsidRPr="0005627A">
              <w:rPr>
                <w:rFonts w:cs="Times New Roman"/>
                <w:b/>
                <w:bCs/>
                <w:noProof/>
                <w:szCs w:val="24"/>
                <w:lang w:val="uz-Latn-UZ"/>
              </w:rPr>
              <w:t>BUYURTMACHI</w:t>
            </w:r>
          </w:p>
          <w:p w14:paraId="2A4F8EA8" w14:textId="77777777" w:rsidR="0005627A" w:rsidRPr="0005627A" w:rsidRDefault="0005627A" w:rsidP="00BF1C33">
            <w:pPr>
              <w:jc w:val="center"/>
              <w:rPr>
                <w:rFonts w:cs="Times New Roman"/>
                <w:i/>
                <w:iCs/>
                <w:noProof/>
                <w:szCs w:val="24"/>
                <w:lang w:val="uz-Latn-UZ"/>
              </w:rPr>
            </w:pPr>
            <w:r w:rsidRPr="0005627A">
              <w:rPr>
                <w:rFonts w:cs="Times New Roman"/>
                <w:i/>
                <w:iCs/>
                <w:noProof/>
                <w:szCs w:val="24"/>
                <w:lang w:val="uz-Latn-UZ"/>
              </w:rPr>
              <w:t>(tizim tashkiloti – muassasa)</w:t>
            </w:r>
          </w:p>
        </w:tc>
        <w:tc>
          <w:tcPr>
            <w:tcW w:w="4850" w:type="dxa"/>
            <w:vAlign w:val="center"/>
          </w:tcPr>
          <w:p w14:paraId="49207C5A" w14:textId="77777777" w:rsidR="0005627A" w:rsidRPr="0005627A" w:rsidRDefault="0005627A" w:rsidP="00BF1C33">
            <w:pPr>
              <w:jc w:val="center"/>
              <w:rPr>
                <w:rFonts w:cs="Times New Roman"/>
                <w:b/>
                <w:bCs/>
                <w:noProof/>
                <w:szCs w:val="24"/>
                <w:lang w:val="uz-Latn-UZ"/>
              </w:rPr>
            </w:pPr>
            <w:r w:rsidRPr="0005627A">
              <w:rPr>
                <w:rFonts w:cs="Times New Roman"/>
                <w:b/>
                <w:bCs/>
                <w:noProof/>
                <w:szCs w:val="24"/>
                <w:lang w:val="uz-Latn-UZ"/>
              </w:rPr>
              <w:t>IJROCHI</w:t>
            </w:r>
          </w:p>
        </w:tc>
      </w:tr>
      <w:tr w:rsidR="0005627A" w:rsidRPr="0005627A" w14:paraId="29C7DB7C" w14:textId="77777777" w:rsidTr="00BF1C33">
        <w:trPr>
          <w:trHeight w:val="3921"/>
        </w:trPr>
        <w:tc>
          <w:tcPr>
            <w:tcW w:w="4506" w:type="dxa"/>
          </w:tcPr>
          <w:p w14:paraId="4641D66A" w14:textId="77777777" w:rsidR="0005627A" w:rsidRPr="0005627A" w:rsidRDefault="0005627A" w:rsidP="00BF1C33">
            <w:pPr>
              <w:rPr>
                <w:rFonts w:cs="Times New Roman"/>
                <w:noProof/>
                <w:sz w:val="12"/>
                <w:szCs w:val="12"/>
                <w:lang w:val="uz-Latn-UZ"/>
              </w:rPr>
            </w:pPr>
            <w:r w:rsidRPr="0005627A">
              <w:rPr>
                <w:rFonts w:cs="Times New Roman"/>
                <w:noProof/>
                <w:szCs w:val="24"/>
                <w:lang w:val="uz-Latn-UZ"/>
              </w:rPr>
              <w:t>Nomlanishi: ______________________________</w:t>
            </w:r>
            <w:r w:rsidRPr="0005627A">
              <w:rPr>
                <w:rFonts w:cs="Times New Roman"/>
                <w:noProof/>
                <w:szCs w:val="24"/>
                <w:lang w:val="uz-Latn-UZ"/>
              </w:rPr>
              <w:br/>
              <w:t>Manzil: _________________________________</w:t>
            </w:r>
            <w:r w:rsidRPr="0005627A">
              <w:rPr>
                <w:rFonts w:cs="Times New Roman"/>
                <w:noProof/>
                <w:szCs w:val="24"/>
                <w:lang w:val="uz-Latn-UZ"/>
              </w:rPr>
              <w:br/>
              <w:t>STIR: ____________</w:t>
            </w:r>
            <w:r w:rsidRPr="0005627A">
              <w:rPr>
                <w:rFonts w:cs="Times New Roman"/>
                <w:noProof/>
                <w:szCs w:val="24"/>
                <w:lang w:val="uz-Latn-UZ"/>
              </w:rPr>
              <w:br/>
              <w:t>Hisob raqami: ___________________________</w:t>
            </w:r>
            <w:r w:rsidRPr="0005627A">
              <w:rPr>
                <w:rFonts w:cs="Times New Roman"/>
                <w:noProof/>
                <w:szCs w:val="24"/>
                <w:lang w:val="uz-Latn-UZ"/>
              </w:rPr>
              <w:br/>
              <w:t>Bank: _________________________________</w:t>
            </w:r>
            <w:r w:rsidRPr="0005627A">
              <w:rPr>
                <w:rFonts w:cs="Times New Roman"/>
                <w:noProof/>
                <w:szCs w:val="24"/>
                <w:lang w:val="uz-Latn-UZ"/>
              </w:rPr>
              <w:br/>
              <w:t>MFO: ____________</w:t>
            </w:r>
            <w:r w:rsidRPr="0005627A">
              <w:rPr>
                <w:rFonts w:cs="Times New Roman"/>
                <w:noProof/>
                <w:szCs w:val="24"/>
                <w:lang w:val="uz-Latn-UZ"/>
              </w:rPr>
              <w:br/>
              <w:t>Gʻaznachilik: ___________________________</w:t>
            </w:r>
            <w:r w:rsidRPr="0005627A">
              <w:rPr>
                <w:rFonts w:cs="Times New Roman"/>
                <w:noProof/>
                <w:szCs w:val="24"/>
                <w:lang w:val="uz-Latn-UZ"/>
              </w:rPr>
              <w:br/>
              <w:t>Tel/e-mail: _____________________________</w:t>
            </w:r>
          </w:p>
        </w:tc>
        <w:tc>
          <w:tcPr>
            <w:tcW w:w="4850" w:type="dxa"/>
          </w:tcPr>
          <w:p w14:paraId="66CB8C07" w14:textId="77777777" w:rsidR="0005627A" w:rsidRPr="0005627A" w:rsidRDefault="0005627A" w:rsidP="00BF1C33">
            <w:pPr>
              <w:rPr>
                <w:rFonts w:cs="Times New Roman"/>
                <w:noProof/>
                <w:szCs w:val="24"/>
                <w:lang w:val="uz-Latn-UZ"/>
              </w:rPr>
            </w:pPr>
            <w:r w:rsidRPr="0005627A">
              <w:rPr>
                <w:rFonts w:cs="Times New Roman"/>
                <w:noProof/>
                <w:szCs w:val="24"/>
                <w:lang w:val="uz-Latn-UZ"/>
              </w:rPr>
              <w:t>Nomlanishi: ______________________________</w:t>
            </w:r>
            <w:r w:rsidRPr="0005627A">
              <w:rPr>
                <w:rFonts w:cs="Times New Roman"/>
                <w:noProof/>
                <w:szCs w:val="24"/>
                <w:lang w:val="uz-Latn-UZ"/>
              </w:rPr>
              <w:br/>
              <w:t>Manzil: _________________________________</w:t>
            </w:r>
            <w:r w:rsidRPr="0005627A">
              <w:rPr>
                <w:rFonts w:cs="Times New Roman"/>
                <w:noProof/>
                <w:szCs w:val="24"/>
                <w:lang w:val="uz-Latn-UZ"/>
              </w:rPr>
              <w:br/>
              <w:t>STIR: ____________</w:t>
            </w:r>
            <w:r w:rsidRPr="0005627A">
              <w:rPr>
                <w:rFonts w:cs="Times New Roman"/>
                <w:noProof/>
                <w:szCs w:val="24"/>
                <w:lang w:val="uz-Latn-UZ"/>
              </w:rPr>
              <w:br/>
              <w:t>Hisob raqami: ___________________________</w:t>
            </w:r>
            <w:r w:rsidRPr="0005627A">
              <w:rPr>
                <w:rFonts w:cs="Times New Roman"/>
                <w:noProof/>
                <w:szCs w:val="24"/>
                <w:lang w:val="uz-Latn-UZ"/>
              </w:rPr>
              <w:br/>
              <w:t>Bank: _________________________________</w:t>
            </w:r>
            <w:r w:rsidRPr="0005627A">
              <w:rPr>
                <w:rFonts w:cs="Times New Roman"/>
                <w:noProof/>
                <w:szCs w:val="24"/>
                <w:lang w:val="uz-Latn-UZ"/>
              </w:rPr>
              <w:br/>
              <w:t>MFO: ____________</w:t>
            </w:r>
            <w:r w:rsidRPr="0005627A">
              <w:rPr>
                <w:rFonts w:cs="Times New Roman"/>
                <w:noProof/>
                <w:szCs w:val="24"/>
                <w:lang w:val="uz-Latn-UZ"/>
              </w:rPr>
              <w:br/>
              <w:t>Tel/e-mail: _____________________________</w:t>
            </w:r>
          </w:p>
        </w:tc>
      </w:tr>
      <w:tr w:rsidR="0005627A" w:rsidRPr="0005627A" w14:paraId="75594351" w14:textId="77777777" w:rsidTr="00BF1C33">
        <w:trPr>
          <w:trHeight w:val="674"/>
        </w:trPr>
        <w:tc>
          <w:tcPr>
            <w:tcW w:w="4506" w:type="dxa"/>
          </w:tcPr>
          <w:p w14:paraId="733BEFF2" w14:textId="77777777" w:rsidR="0005627A" w:rsidRPr="0005627A" w:rsidRDefault="0005627A" w:rsidP="00BF1C33">
            <w:pPr>
              <w:ind w:firstLine="203"/>
              <w:jc w:val="both"/>
              <w:rPr>
                <w:rFonts w:cs="Times New Roman"/>
                <w:noProof/>
                <w:szCs w:val="24"/>
                <w:lang w:val="uz-Latn-UZ"/>
              </w:rPr>
            </w:pPr>
            <w:r w:rsidRPr="0005627A">
              <w:rPr>
                <w:rFonts w:cs="Times New Roman"/>
                <w:noProof/>
                <w:szCs w:val="24"/>
                <w:lang w:val="uz-Latn-UZ"/>
              </w:rPr>
              <w:t>Rahbar (vakolatli shaxs): ____________________   (imzo)    M.Oʻ.</w:t>
            </w:r>
          </w:p>
        </w:tc>
        <w:tc>
          <w:tcPr>
            <w:tcW w:w="4850" w:type="dxa"/>
          </w:tcPr>
          <w:p w14:paraId="5D711731" w14:textId="77777777" w:rsidR="0005627A" w:rsidRPr="0005627A" w:rsidRDefault="0005627A" w:rsidP="00BF1C33">
            <w:pPr>
              <w:ind w:firstLine="97"/>
              <w:jc w:val="both"/>
              <w:rPr>
                <w:rFonts w:cs="Times New Roman"/>
                <w:noProof/>
                <w:szCs w:val="24"/>
                <w:lang w:val="uz-Latn-UZ"/>
              </w:rPr>
            </w:pPr>
            <w:r w:rsidRPr="0005627A">
              <w:rPr>
                <w:rFonts w:cs="Times New Roman"/>
                <w:noProof/>
                <w:szCs w:val="24"/>
                <w:lang w:val="uz-Latn-UZ"/>
              </w:rPr>
              <w:t xml:space="preserve">Rahbar: </w:t>
            </w:r>
          </w:p>
          <w:p w14:paraId="56938B71" w14:textId="77777777" w:rsidR="0005627A" w:rsidRPr="0005627A" w:rsidRDefault="0005627A" w:rsidP="00BF1C33">
            <w:pPr>
              <w:ind w:firstLine="97"/>
              <w:jc w:val="both"/>
              <w:rPr>
                <w:rFonts w:cs="Times New Roman"/>
                <w:noProof/>
                <w:szCs w:val="24"/>
                <w:lang w:val="uz-Latn-UZ"/>
              </w:rPr>
            </w:pPr>
            <w:r w:rsidRPr="0005627A">
              <w:rPr>
                <w:rFonts w:cs="Times New Roman"/>
                <w:noProof/>
                <w:szCs w:val="24"/>
                <w:lang w:val="uz-Latn-UZ"/>
              </w:rPr>
              <w:t xml:space="preserve">____________________   </w:t>
            </w:r>
            <w:r w:rsidRPr="0005627A">
              <w:rPr>
                <w:rFonts w:cs="Times New Roman"/>
                <w:noProof/>
                <w:szCs w:val="24"/>
                <w:lang w:val="ru-RU"/>
              </w:rPr>
              <w:t xml:space="preserve">                           </w:t>
            </w:r>
            <w:r w:rsidRPr="0005627A">
              <w:rPr>
                <w:rFonts w:cs="Times New Roman"/>
                <w:noProof/>
                <w:szCs w:val="24"/>
                <w:lang w:val="uz-Latn-UZ"/>
              </w:rPr>
              <w:t>(imzo)    M.Oʻ.</w:t>
            </w:r>
          </w:p>
        </w:tc>
      </w:tr>
    </w:tbl>
    <w:p w14:paraId="7C786F63" w14:textId="77777777" w:rsidR="0005627A" w:rsidRPr="0005627A" w:rsidRDefault="0005627A" w:rsidP="006D6C53">
      <w:pPr>
        <w:spacing w:before="120" w:after="0" w:line="21" w:lineRule="atLeast"/>
        <w:ind w:firstLine="567"/>
        <w:rPr>
          <w:b/>
          <w:bCs/>
          <w:noProof/>
          <w:sz w:val="28"/>
          <w:szCs w:val="28"/>
        </w:rPr>
      </w:pPr>
    </w:p>
    <w:p w14:paraId="335617A3" w14:textId="77777777" w:rsidR="0005627A" w:rsidRPr="0005627A" w:rsidRDefault="0005627A" w:rsidP="006D6C53">
      <w:pPr>
        <w:spacing w:before="120" w:after="0" w:line="21" w:lineRule="atLeast"/>
        <w:ind w:firstLine="567"/>
        <w:rPr>
          <w:b/>
          <w:bCs/>
          <w:noProof/>
          <w:sz w:val="28"/>
          <w:szCs w:val="28"/>
        </w:rPr>
      </w:pPr>
    </w:p>
    <w:p w14:paraId="08D586A2" w14:textId="77777777" w:rsidR="0005627A" w:rsidRPr="0005627A" w:rsidRDefault="0005627A" w:rsidP="006D6C53">
      <w:pPr>
        <w:spacing w:before="120" w:after="0" w:line="21" w:lineRule="atLeast"/>
        <w:ind w:firstLine="567"/>
        <w:rPr>
          <w:b/>
          <w:bCs/>
          <w:noProof/>
          <w:sz w:val="28"/>
          <w:szCs w:val="28"/>
        </w:rPr>
      </w:pPr>
    </w:p>
    <w:p w14:paraId="029AB418" w14:textId="77777777" w:rsidR="0005627A" w:rsidRPr="0005627A" w:rsidRDefault="0005627A" w:rsidP="006D6C53">
      <w:pPr>
        <w:spacing w:before="120" w:after="0" w:line="21" w:lineRule="atLeast"/>
        <w:ind w:firstLine="567"/>
        <w:rPr>
          <w:b/>
          <w:bCs/>
          <w:noProof/>
          <w:sz w:val="28"/>
          <w:szCs w:val="28"/>
        </w:rPr>
      </w:pPr>
    </w:p>
    <w:p w14:paraId="03FBBBE3" w14:textId="77777777" w:rsidR="0005627A" w:rsidRPr="0005627A" w:rsidRDefault="0005627A" w:rsidP="006D6C53">
      <w:pPr>
        <w:spacing w:before="120" w:after="0" w:line="21" w:lineRule="atLeast"/>
        <w:ind w:firstLine="567"/>
        <w:rPr>
          <w:b/>
          <w:bCs/>
          <w:noProof/>
          <w:sz w:val="28"/>
          <w:szCs w:val="28"/>
        </w:rPr>
      </w:pPr>
    </w:p>
    <w:p w14:paraId="6B63ABA9" w14:textId="77777777" w:rsidR="0005627A" w:rsidRPr="0005627A" w:rsidRDefault="0005627A" w:rsidP="006D6C53">
      <w:pPr>
        <w:spacing w:before="120" w:after="0" w:line="21" w:lineRule="atLeast"/>
        <w:ind w:firstLine="567"/>
        <w:rPr>
          <w:b/>
          <w:bCs/>
          <w:noProof/>
          <w:sz w:val="28"/>
          <w:szCs w:val="28"/>
        </w:rPr>
      </w:pPr>
    </w:p>
    <w:p w14:paraId="69BD6C11" w14:textId="77777777" w:rsidR="0005627A" w:rsidRPr="0005627A" w:rsidRDefault="0005627A" w:rsidP="006D6C53">
      <w:pPr>
        <w:spacing w:before="120" w:after="0" w:line="21" w:lineRule="atLeast"/>
        <w:ind w:firstLine="567"/>
        <w:rPr>
          <w:b/>
          <w:bCs/>
          <w:noProof/>
          <w:sz w:val="28"/>
          <w:szCs w:val="28"/>
        </w:rPr>
      </w:pPr>
    </w:p>
    <w:p w14:paraId="22E7B8A5" w14:textId="77777777" w:rsidR="0005627A" w:rsidRPr="0005627A" w:rsidRDefault="0005627A" w:rsidP="006D6C53">
      <w:pPr>
        <w:spacing w:before="120" w:after="0" w:line="21" w:lineRule="atLeast"/>
        <w:ind w:firstLine="567"/>
        <w:rPr>
          <w:b/>
          <w:bCs/>
          <w:noProof/>
          <w:sz w:val="28"/>
          <w:szCs w:val="28"/>
        </w:rPr>
      </w:pPr>
    </w:p>
    <w:p w14:paraId="2EA35E12" w14:textId="77777777" w:rsidR="0005627A" w:rsidRPr="0005627A" w:rsidRDefault="0005627A" w:rsidP="006D6C53">
      <w:pPr>
        <w:spacing w:before="120" w:after="0" w:line="21" w:lineRule="atLeast"/>
        <w:ind w:firstLine="567"/>
        <w:rPr>
          <w:b/>
          <w:bCs/>
          <w:noProof/>
          <w:sz w:val="28"/>
          <w:szCs w:val="28"/>
        </w:rPr>
      </w:pPr>
    </w:p>
    <w:p w14:paraId="4C5CA0FF" w14:textId="77777777" w:rsidR="0005627A" w:rsidRPr="0005627A" w:rsidRDefault="0005627A" w:rsidP="006D6C53">
      <w:pPr>
        <w:spacing w:before="120" w:after="0" w:line="21" w:lineRule="atLeast"/>
        <w:ind w:firstLine="567"/>
        <w:rPr>
          <w:b/>
          <w:bCs/>
          <w:noProof/>
          <w:sz w:val="28"/>
          <w:szCs w:val="28"/>
        </w:rPr>
      </w:pPr>
    </w:p>
    <w:p w14:paraId="189922EB" w14:textId="77777777" w:rsidR="0005627A" w:rsidRPr="0005627A" w:rsidRDefault="0005627A" w:rsidP="006D6C53">
      <w:pPr>
        <w:spacing w:before="120" w:after="0" w:line="21" w:lineRule="atLeast"/>
        <w:ind w:firstLine="567"/>
        <w:rPr>
          <w:b/>
          <w:bCs/>
          <w:noProof/>
          <w:sz w:val="28"/>
          <w:szCs w:val="28"/>
        </w:rPr>
      </w:pPr>
    </w:p>
    <w:p w14:paraId="45DD4166" w14:textId="77777777" w:rsidR="0005627A" w:rsidRPr="0005627A" w:rsidRDefault="0005627A" w:rsidP="006D6C53">
      <w:pPr>
        <w:spacing w:before="120" w:after="0" w:line="21" w:lineRule="atLeast"/>
        <w:ind w:firstLine="567"/>
        <w:rPr>
          <w:b/>
          <w:bCs/>
          <w:noProof/>
          <w:sz w:val="28"/>
          <w:szCs w:val="28"/>
        </w:rPr>
      </w:pPr>
    </w:p>
    <w:p w14:paraId="5422D074" w14:textId="77777777" w:rsidR="0005627A" w:rsidRPr="0005627A" w:rsidRDefault="0005627A" w:rsidP="006D6C53">
      <w:pPr>
        <w:spacing w:before="120" w:after="0" w:line="21" w:lineRule="atLeast"/>
        <w:ind w:firstLine="567"/>
        <w:rPr>
          <w:b/>
          <w:bCs/>
          <w:noProof/>
          <w:sz w:val="28"/>
          <w:szCs w:val="28"/>
        </w:rPr>
      </w:pPr>
    </w:p>
    <w:p w14:paraId="56A3C948" w14:textId="77777777" w:rsidR="0005627A" w:rsidRPr="0005627A" w:rsidRDefault="0005627A" w:rsidP="006D6C53">
      <w:pPr>
        <w:spacing w:before="120" w:after="0" w:line="21" w:lineRule="atLeast"/>
        <w:ind w:firstLine="567"/>
        <w:rPr>
          <w:b/>
          <w:bCs/>
          <w:noProof/>
          <w:sz w:val="28"/>
          <w:szCs w:val="28"/>
        </w:rPr>
      </w:pPr>
    </w:p>
    <w:p w14:paraId="646DB282" w14:textId="77777777" w:rsidR="0005627A" w:rsidRPr="0005627A" w:rsidRDefault="0005627A" w:rsidP="006D6C53">
      <w:pPr>
        <w:spacing w:before="120" w:after="0" w:line="21" w:lineRule="atLeast"/>
        <w:ind w:firstLine="567"/>
        <w:rPr>
          <w:b/>
          <w:bCs/>
          <w:noProof/>
          <w:sz w:val="28"/>
          <w:szCs w:val="28"/>
        </w:rPr>
      </w:pPr>
    </w:p>
    <w:p w14:paraId="5F661FE2" w14:textId="77777777" w:rsidR="0005627A" w:rsidRPr="0005627A" w:rsidRDefault="0005627A" w:rsidP="006D6C53">
      <w:pPr>
        <w:spacing w:before="120" w:after="0" w:line="21" w:lineRule="atLeast"/>
        <w:ind w:firstLine="567"/>
        <w:rPr>
          <w:b/>
          <w:bCs/>
          <w:noProof/>
          <w:sz w:val="28"/>
          <w:szCs w:val="28"/>
        </w:rPr>
      </w:pPr>
    </w:p>
    <w:p w14:paraId="11E476A8" w14:textId="77777777" w:rsidR="0005627A" w:rsidRPr="0005627A" w:rsidRDefault="0005627A" w:rsidP="006D6C53">
      <w:pPr>
        <w:spacing w:before="120" w:after="0" w:line="21" w:lineRule="atLeast"/>
        <w:ind w:firstLine="567"/>
        <w:rPr>
          <w:b/>
          <w:bCs/>
          <w:noProof/>
          <w:sz w:val="28"/>
          <w:szCs w:val="28"/>
        </w:rPr>
      </w:pPr>
    </w:p>
    <w:p w14:paraId="04A8D4C4" w14:textId="77777777" w:rsidR="0005627A" w:rsidRPr="0005627A" w:rsidRDefault="0005627A" w:rsidP="006D6C53">
      <w:pPr>
        <w:spacing w:after="0" w:line="240" w:lineRule="auto"/>
        <w:ind w:left="6521"/>
        <w:jc w:val="center"/>
        <w:rPr>
          <w:rFonts w:cs="Times New Roman"/>
          <w:b/>
          <w:noProof/>
          <w:color w:val="000000" w:themeColor="text1"/>
          <w:szCs w:val="24"/>
          <w:lang w:val="uz-Cyrl-UZ"/>
        </w:rPr>
      </w:pPr>
      <w:r w:rsidRPr="0005627A">
        <w:rPr>
          <w:rFonts w:cs="Times New Roman"/>
          <w:b/>
          <w:noProof/>
          <w:color w:val="000000" w:themeColor="text1"/>
          <w:szCs w:val="24"/>
          <w:lang w:val="uz-Cyrl-UZ"/>
        </w:rPr>
        <w:lastRenderedPageBreak/>
        <w:t>“____”._______.2026-yildagi</w:t>
      </w:r>
      <w:r w:rsidRPr="0005627A">
        <w:rPr>
          <w:rFonts w:cs="Times New Roman"/>
          <w:b/>
          <w:noProof/>
          <w:color w:val="000000" w:themeColor="text1"/>
          <w:szCs w:val="24"/>
          <w:lang w:val="uz-Cyrl-UZ"/>
        </w:rPr>
        <w:br/>
        <w:t>“________”-sonli shartnomaga</w:t>
      </w:r>
    </w:p>
    <w:p w14:paraId="5BF70C7D" w14:textId="77777777" w:rsidR="0005627A" w:rsidRPr="0005627A" w:rsidRDefault="0005627A" w:rsidP="006D6C53">
      <w:pPr>
        <w:spacing w:after="0" w:line="240" w:lineRule="auto"/>
        <w:ind w:left="6521"/>
        <w:jc w:val="center"/>
        <w:rPr>
          <w:rFonts w:cs="Times New Roman"/>
          <w:b/>
          <w:bCs/>
          <w:noProof/>
          <w:szCs w:val="24"/>
        </w:rPr>
      </w:pPr>
      <w:r w:rsidRPr="0005627A">
        <w:rPr>
          <w:rFonts w:cs="Times New Roman"/>
          <w:b/>
          <w:noProof/>
          <w:color w:val="000000" w:themeColor="text1"/>
          <w:szCs w:val="24"/>
          <w:lang w:val="uz-Cyrl-UZ"/>
        </w:rPr>
        <w:t>Ilova</w:t>
      </w:r>
    </w:p>
    <w:p w14:paraId="2FA6F479" w14:textId="77777777" w:rsidR="0005627A" w:rsidRPr="0005627A" w:rsidRDefault="0005627A" w:rsidP="006D6C53">
      <w:pPr>
        <w:ind w:firstLine="720"/>
        <w:jc w:val="center"/>
        <w:rPr>
          <w:b/>
          <w:bCs/>
          <w:noProof/>
          <w:szCs w:val="24"/>
        </w:rPr>
      </w:pPr>
    </w:p>
    <w:p w14:paraId="32FD905D" w14:textId="77777777" w:rsidR="0005627A" w:rsidRPr="0005627A" w:rsidRDefault="0005627A" w:rsidP="006D6C53">
      <w:pPr>
        <w:ind w:firstLine="720"/>
        <w:jc w:val="center"/>
        <w:rPr>
          <w:b/>
          <w:bCs/>
          <w:noProof/>
          <w:szCs w:val="24"/>
        </w:rPr>
      </w:pPr>
      <w:r w:rsidRPr="0005627A">
        <w:rPr>
          <w:b/>
          <w:bCs/>
          <w:noProof/>
          <w:szCs w:val="24"/>
        </w:rPr>
        <w:t>KOʻRSATILAYOTGAN XIZMATLAR UCHUN OYLIK TOʻLOV REJASI</w:t>
      </w:r>
    </w:p>
    <w:tbl>
      <w:tblPr>
        <w:tblStyle w:val="aff0"/>
        <w:tblW w:w="0" w:type="auto"/>
        <w:tblLook w:val="04A0" w:firstRow="1" w:lastRow="0" w:firstColumn="1" w:lastColumn="0" w:noHBand="0" w:noVBand="1"/>
      </w:tblPr>
      <w:tblGrid>
        <w:gridCol w:w="562"/>
        <w:gridCol w:w="1843"/>
        <w:gridCol w:w="2502"/>
        <w:gridCol w:w="2502"/>
        <w:gridCol w:w="2503"/>
      </w:tblGrid>
      <w:tr w:rsidR="0005627A" w:rsidRPr="0005627A" w14:paraId="42B6C359" w14:textId="77777777" w:rsidTr="00BF1C33">
        <w:tc>
          <w:tcPr>
            <w:tcW w:w="562" w:type="dxa"/>
            <w:shd w:val="clear" w:color="auto" w:fill="DDD9C3" w:themeFill="background2" w:themeFillShade="E6"/>
            <w:vAlign w:val="center"/>
          </w:tcPr>
          <w:p w14:paraId="4498016C" w14:textId="77777777" w:rsidR="0005627A" w:rsidRPr="0005627A" w:rsidRDefault="0005627A" w:rsidP="00BF1C33">
            <w:pPr>
              <w:jc w:val="center"/>
              <w:rPr>
                <w:b/>
                <w:bCs/>
                <w:noProof/>
                <w:szCs w:val="24"/>
                <w:lang w:val="uz-Cyrl-UZ"/>
              </w:rPr>
            </w:pPr>
            <w:r w:rsidRPr="0005627A">
              <w:rPr>
                <w:b/>
                <w:bCs/>
                <w:noProof/>
                <w:szCs w:val="24"/>
                <w:lang w:val="uz-Cyrl-UZ"/>
              </w:rPr>
              <w:t>№</w:t>
            </w:r>
          </w:p>
        </w:tc>
        <w:tc>
          <w:tcPr>
            <w:tcW w:w="1843" w:type="dxa"/>
            <w:shd w:val="clear" w:color="auto" w:fill="DDD9C3" w:themeFill="background2" w:themeFillShade="E6"/>
            <w:vAlign w:val="center"/>
          </w:tcPr>
          <w:p w14:paraId="167B6A92" w14:textId="77777777" w:rsidR="0005627A" w:rsidRPr="0005627A" w:rsidRDefault="0005627A" w:rsidP="00BF1C33">
            <w:pPr>
              <w:jc w:val="center"/>
              <w:rPr>
                <w:b/>
                <w:bCs/>
                <w:noProof/>
                <w:szCs w:val="24"/>
                <w:lang w:val="uz-Cyrl-UZ"/>
              </w:rPr>
            </w:pPr>
            <w:r w:rsidRPr="0005627A">
              <w:rPr>
                <w:b/>
                <w:bCs/>
                <w:noProof/>
                <w:szCs w:val="24"/>
                <w:lang w:val="uz-Cyrl-UZ"/>
              </w:rPr>
              <w:t>Oylar nomi</w:t>
            </w:r>
          </w:p>
        </w:tc>
        <w:tc>
          <w:tcPr>
            <w:tcW w:w="2502" w:type="dxa"/>
            <w:shd w:val="clear" w:color="auto" w:fill="DDD9C3" w:themeFill="background2" w:themeFillShade="E6"/>
            <w:vAlign w:val="center"/>
          </w:tcPr>
          <w:p w14:paraId="17B430D1" w14:textId="77777777" w:rsidR="0005627A" w:rsidRPr="0005627A" w:rsidRDefault="0005627A" w:rsidP="00BF1C33">
            <w:pPr>
              <w:jc w:val="center"/>
              <w:rPr>
                <w:b/>
                <w:bCs/>
                <w:noProof/>
                <w:szCs w:val="24"/>
                <w:lang w:val="uz-Cyrl-UZ"/>
              </w:rPr>
            </w:pPr>
            <w:r w:rsidRPr="0005627A">
              <w:rPr>
                <w:b/>
                <w:bCs/>
                <w:noProof/>
                <w:szCs w:val="24"/>
                <w:lang w:val="uz-Cyrl-UZ"/>
              </w:rPr>
              <w:t>Bir oylik mablagʻ miqdori</w:t>
            </w:r>
          </w:p>
        </w:tc>
        <w:tc>
          <w:tcPr>
            <w:tcW w:w="2502" w:type="dxa"/>
            <w:shd w:val="clear" w:color="auto" w:fill="DDD9C3" w:themeFill="background2" w:themeFillShade="E6"/>
            <w:vAlign w:val="center"/>
          </w:tcPr>
          <w:p w14:paraId="76C18A3B" w14:textId="77777777" w:rsidR="0005627A" w:rsidRPr="0005627A" w:rsidRDefault="0005627A" w:rsidP="00BF1C33">
            <w:pPr>
              <w:jc w:val="center"/>
              <w:rPr>
                <w:b/>
                <w:bCs/>
                <w:noProof/>
                <w:szCs w:val="24"/>
                <w:lang w:val="uz-Cyrl-UZ"/>
              </w:rPr>
            </w:pPr>
            <w:r w:rsidRPr="0005627A">
              <w:rPr>
                <w:b/>
                <w:bCs/>
                <w:noProof/>
                <w:szCs w:val="24"/>
                <w:lang w:val="uz-Cyrl-UZ"/>
              </w:rPr>
              <w:t>Ustama miqdori *</w:t>
            </w:r>
          </w:p>
        </w:tc>
        <w:tc>
          <w:tcPr>
            <w:tcW w:w="2503" w:type="dxa"/>
            <w:shd w:val="clear" w:color="auto" w:fill="DDD9C3" w:themeFill="background2" w:themeFillShade="E6"/>
            <w:vAlign w:val="center"/>
          </w:tcPr>
          <w:p w14:paraId="79E0DE22" w14:textId="77777777" w:rsidR="0005627A" w:rsidRPr="0005627A" w:rsidRDefault="0005627A" w:rsidP="00BF1C33">
            <w:pPr>
              <w:jc w:val="center"/>
              <w:rPr>
                <w:b/>
                <w:bCs/>
                <w:noProof/>
                <w:szCs w:val="24"/>
                <w:lang w:val="uz-Cyrl-UZ"/>
              </w:rPr>
            </w:pPr>
            <w:r w:rsidRPr="0005627A">
              <w:rPr>
                <w:b/>
                <w:bCs/>
                <w:noProof/>
                <w:szCs w:val="24"/>
                <w:lang w:val="uz-Cyrl-UZ"/>
              </w:rPr>
              <w:t>Jami summa</w:t>
            </w:r>
          </w:p>
        </w:tc>
      </w:tr>
      <w:tr w:rsidR="0005627A" w:rsidRPr="0005627A" w14:paraId="6673F14F" w14:textId="77777777" w:rsidTr="00BF1C33">
        <w:tc>
          <w:tcPr>
            <w:tcW w:w="562" w:type="dxa"/>
          </w:tcPr>
          <w:p w14:paraId="7871170D" w14:textId="77777777" w:rsidR="0005627A" w:rsidRPr="0005627A" w:rsidRDefault="0005627A" w:rsidP="00BF1C33">
            <w:pPr>
              <w:jc w:val="center"/>
              <w:rPr>
                <w:b/>
                <w:bCs/>
                <w:noProof/>
                <w:szCs w:val="24"/>
                <w:lang w:val="uz-Cyrl-UZ"/>
              </w:rPr>
            </w:pPr>
            <w:r w:rsidRPr="0005627A">
              <w:rPr>
                <w:b/>
                <w:bCs/>
                <w:noProof/>
                <w:szCs w:val="24"/>
                <w:lang w:val="uz-Cyrl-UZ"/>
              </w:rPr>
              <w:t>1.</w:t>
            </w:r>
          </w:p>
        </w:tc>
        <w:tc>
          <w:tcPr>
            <w:tcW w:w="1843" w:type="dxa"/>
          </w:tcPr>
          <w:p w14:paraId="258E593E" w14:textId="77777777" w:rsidR="0005627A" w:rsidRPr="0005627A" w:rsidRDefault="0005627A" w:rsidP="00BF1C33">
            <w:pPr>
              <w:rPr>
                <w:noProof/>
                <w:szCs w:val="24"/>
              </w:rPr>
            </w:pPr>
            <w:r w:rsidRPr="0005627A">
              <w:rPr>
                <w:noProof/>
                <w:szCs w:val="24"/>
              </w:rPr>
              <w:t>Yanvar</w:t>
            </w:r>
          </w:p>
        </w:tc>
        <w:tc>
          <w:tcPr>
            <w:tcW w:w="2502" w:type="dxa"/>
          </w:tcPr>
          <w:p w14:paraId="61025B64" w14:textId="77777777" w:rsidR="0005627A" w:rsidRPr="0005627A" w:rsidRDefault="0005627A" w:rsidP="00BF1C33">
            <w:pPr>
              <w:jc w:val="center"/>
              <w:rPr>
                <w:i/>
                <w:iCs/>
                <w:noProof/>
                <w:szCs w:val="24"/>
              </w:rPr>
            </w:pPr>
            <w:r w:rsidRPr="0005627A">
              <w:rPr>
                <w:i/>
                <w:iCs/>
                <w:noProof/>
                <w:szCs w:val="24"/>
              </w:rPr>
              <w:t>… soʻm</w:t>
            </w:r>
          </w:p>
        </w:tc>
        <w:tc>
          <w:tcPr>
            <w:tcW w:w="2502" w:type="dxa"/>
          </w:tcPr>
          <w:p w14:paraId="3278EA30"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63BD0BA0"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5CF8C646" w14:textId="77777777" w:rsidTr="00BF1C33">
        <w:tc>
          <w:tcPr>
            <w:tcW w:w="562" w:type="dxa"/>
          </w:tcPr>
          <w:p w14:paraId="08FD4B07" w14:textId="77777777" w:rsidR="0005627A" w:rsidRPr="0005627A" w:rsidRDefault="0005627A" w:rsidP="00BF1C33">
            <w:pPr>
              <w:jc w:val="center"/>
              <w:rPr>
                <w:b/>
                <w:bCs/>
                <w:noProof/>
                <w:szCs w:val="24"/>
                <w:lang w:val="uz-Cyrl-UZ"/>
              </w:rPr>
            </w:pPr>
            <w:r w:rsidRPr="0005627A">
              <w:rPr>
                <w:b/>
                <w:bCs/>
                <w:noProof/>
                <w:szCs w:val="24"/>
                <w:lang w:val="uz-Cyrl-UZ"/>
              </w:rPr>
              <w:t>2.</w:t>
            </w:r>
          </w:p>
        </w:tc>
        <w:tc>
          <w:tcPr>
            <w:tcW w:w="1843" w:type="dxa"/>
          </w:tcPr>
          <w:p w14:paraId="78341186" w14:textId="77777777" w:rsidR="0005627A" w:rsidRPr="0005627A" w:rsidRDefault="0005627A" w:rsidP="00BF1C33">
            <w:pPr>
              <w:rPr>
                <w:noProof/>
                <w:szCs w:val="24"/>
              </w:rPr>
            </w:pPr>
            <w:r w:rsidRPr="0005627A">
              <w:rPr>
                <w:noProof/>
                <w:szCs w:val="24"/>
              </w:rPr>
              <w:t>Fevral</w:t>
            </w:r>
          </w:p>
        </w:tc>
        <w:tc>
          <w:tcPr>
            <w:tcW w:w="2502" w:type="dxa"/>
          </w:tcPr>
          <w:p w14:paraId="0091348D" w14:textId="77777777" w:rsidR="0005627A" w:rsidRPr="0005627A" w:rsidRDefault="0005627A" w:rsidP="00BF1C33">
            <w:pPr>
              <w:jc w:val="center"/>
              <w:rPr>
                <w:b/>
                <w:bCs/>
                <w:noProof/>
                <w:szCs w:val="24"/>
              </w:rPr>
            </w:pPr>
            <w:r w:rsidRPr="0005627A">
              <w:rPr>
                <w:i/>
                <w:iCs/>
                <w:noProof/>
                <w:szCs w:val="24"/>
              </w:rPr>
              <w:t>… soʻm</w:t>
            </w:r>
          </w:p>
        </w:tc>
        <w:tc>
          <w:tcPr>
            <w:tcW w:w="2502" w:type="dxa"/>
          </w:tcPr>
          <w:p w14:paraId="5D99A3DE"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6A3060A7"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7D4F40D5" w14:textId="77777777" w:rsidTr="00BF1C33">
        <w:tc>
          <w:tcPr>
            <w:tcW w:w="562" w:type="dxa"/>
          </w:tcPr>
          <w:p w14:paraId="4EDB62F1" w14:textId="77777777" w:rsidR="0005627A" w:rsidRPr="0005627A" w:rsidRDefault="0005627A" w:rsidP="00BF1C33">
            <w:pPr>
              <w:jc w:val="center"/>
              <w:rPr>
                <w:b/>
                <w:bCs/>
                <w:noProof/>
                <w:szCs w:val="24"/>
                <w:lang w:val="uz-Cyrl-UZ"/>
              </w:rPr>
            </w:pPr>
            <w:r w:rsidRPr="0005627A">
              <w:rPr>
                <w:b/>
                <w:bCs/>
                <w:noProof/>
                <w:szCs w:val="24"/>
                <w:lang w:val="uz-Cyrl-UZ"/>
              </w:rPr>
              <w:t>3.</w:t>
            </w:r>
          </w:p>
        </w:tc>
        <w:tc>
          <w:tcPr>
            <w:tcW w:w="1843" w:type="dxa"/>
          </w:tcPr>
          <w:p w14:paraId="516F8686" w14:textId="77777777" w:rsidR="0005627A" w:rsidRPr="0005627A" w:rsidRDefault="0005627A" w:rsidP="00BF1C33">
            <w:pPr>
              <w:rPr>
                <w:noProof/>
                <w:szCs w:val="24"/>
              </w:rPr>
            </w:pPr>
            <w:r w:rsidRPr="0005627A">
              <w:rPr>
                <w:noProof/>
                <w:szCs w:val="24"/>
              </w:rPr>
              <w:t>Mart</w:t>
            </w:r>
          </w:p>
        </w:tc>
        <w:tc>
          <w:tcPr>
            <w:tcW w:w="2502" w:type="dxa"/>
          </w:tcPr>
          <w:p w14:paraId="3E88ADC1" w14:textId="77777777" w:rsidR="0005627A" w:rsidRPr="0005627A" w:rsidRDefault="0005627A" w:rsidP="00BF1C33">
            <w:pPr>
              <w:jc w:val="center"/>
              <w:rPr>
                <w:b/>
                <w:bCs/>
                <w:noProof/>
                <w:szCs w:val="24"/>
              </w:rPr>
            </w:pPr>
            <w:r w:rsidRPr="0005627A">
              <w:rPr>
                <w:i/>
                <w:iCs/>
                <w:noProof/>
                <w:szCs w:val="24"/>
              </w:rPr>
              <w:t>… soʻm</w:t>
            </w:r>
          </w:p>
        </w:tc>
        <w:tc>
          <w:tcPr>
            <w:tcW w:w="2502" w:type="dxa"/>
          </w:tcPr>
          <w:p w14:paraId="1C7E8E3F"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3E23C527"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4C534655" w14:textId="77777777" w:rsidTr="00BF1C33">
        <w:tc>
          <w:tcPr>
            <w:tcW w:w="562" w:type="dxa"/>
          </w:tcPr>
          <w:p w14:paraId="64771926" w14:textId="77777777" w:rsidR="0005627A" w:rsidRPr="0005627A" w:rsidRDefault="0005627A" w:rsidP="00BF1C33">
            <w:pPr>
              <w:jc w:val="center"/>
              <w:rPr>
                <w:b/>
                <w:bCs/>
                <w:noProof/>
                <w:szCs w:val="24"/>
                <w:lang w:val="uz-Cyrl-UZ"/>
              </w:rPr>
            </w:pPr>
            <w:r w:rsidRPr="0005627A">
              <w:rPr>
                <w:b/>
                <w:bCs/>
                <w:noProof/>
                <w:szCs w:val="24"/>
                <w:lang w:val="uz-Cyrl-UZ"/>
              </w:rPr>
              <w:t>4.</w:t>
            </w:r>
          </w:p>
        </w:tc>
        <w:tc>
          <w:tcPr>
            <w:tcW w:w="1843" w:type="dxa"/>
          </w:tcPr>
          <w:p w14:paraId="480CA4B1" w14:textId="77777777" w:rsidR="0005627A" w:rsidRPr="0005627A" w:rsidRDefault="0005627A" w:rsidP="00BF1C33">
            <w:pPr>
              <w:rPr>
                <w:noProof/>
                <w:szCs w:val="24"/>
              </w:rPr>
            </w:pPr>
            <w:r w:rsidRPr="0005627A">
              <w:rPr>
                <w:noProof/>
                <w:szCs w:val="24"/>
              </w:rPr>
              <w:t>Aprel</w:t>
            </w:r>
          </w:p>
        </w:tc>
        <w:tc>
          <w:tcPr>
            <w:tcW w:w="2502" w:type="dxa"/>
          </w:tcPr>
          <w:p w14:paraId="2816E4A2" w14:textId="77777777" w:rsidR="0005627A" w:rsidRPr="0005627A" w:rsidRDefault="0005627A" w:rsidP="00BF1C33">
            <w:pPr>
              <w:jc w:val="center"/>
              <w:rPr>
                <w:b/>
                <w:bCs/>
                <w:noProof/>
                <w:szCs w:val="24"/>
              </w:rPr>
            </w:pPr>
            <w:r w:rsidRPr="0005627A">
              <w:rPr>
                <w:i/>
                <w:iCs/>
                <w:noProof/>
                <w:szCs w:val="24"/>
              </w:rPr>
              <w:t>… soʻm</w:t>
            </w:r>
          </w:p>
        </w:tc>
        <w:tc>
          <w:tcPr>
            <w:tcW w:w="2502" w:type="dxa"/>
          </w:tcPr>
          <w:p w14:paraId="114DD586"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720531C5"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4880D6C0" w14:textId="77777777" w:rsidTr="00BF1C33">
        <w:tc>
          <w:tcPr>
            <w:tcW w:w="562" w:type="dxa"/>
          </w:tcPr>
          <w:p w14:paraId="31BDF6C8" w14:textId="77777777" w:rsidR="0005627A" w:rsidRPr="0005627A" w:rsidRDefault="0005627A" w:rsidP="00BF1C33">
            <w:pPr>
              <w:jc w:val="center"/>
              <w:rPr>
                <w:b/>
                <w:bCs/>
                <w:noProof/>
                <w:szCs w:val="24"/>
                <w:lang w:val="uz-Cyrl-UZ"/>
              </w:rPr>
            </w:pPr>
            <w:r w:rsidRPr="0005627A">
              <w:rPr>
                <w:b/>
                <w:bCs/>
                <w:noProof/>
                <w:szCs w:val="24"/>
                <w:lang w:val="uz-Cyrl-UZ"/>
              </w:rPr>
              <w:t>5.</w:t>
            </w:r>
          </w:p>
        </w:tc>
        <w:tc>
          <w:tcPr>
            <w:tcW w:w="1843" w:type="dxa"/>
          </w:tcPr>
          <w:p w14:paraId="5FB13092" w14:textId="77777777" w:rsidR="0005627A" w:rsidRPr="0005627A" w:rsidRDefault="0005627A" w:rsidP="00BF1C33">
            <w:pPr>
              <w:rPr>
                <w:noProof/>
                <w:szCs w:val="24"/>
              </w:rPr>
            </w:pPr>
            <w:r w:rsidRPr="0005627A">
              <w:rPr>
                <w:noProof/>
                <w:szCs w:val="24"/>
              </w:rPr>
              <w:t>May</w:t>
            </w:r>
          </w:p>
        </w:tc>
        <w:tc>
          <w:tcPr>
            <w:tcW w:w="2502" w:type="dxa"/>
          </w:tcPr>
          <w:p w14:paraId="2BA129AE" w14:textId="77777777" w:rsidR="0005627A" w:rsidRPr="0005627A" w:rsidRDefault="0005627A" w:rsidP="00BF1C33">
            <w:pPr>
              <w:jc w:val="center"/>
              <w:rPr>
                <w:b/>
                <w:bCs/>
                <w:noProof/>
                <w:szCs w:val="24"/>
              </w:rPr>
            </w:pPr>
            <w:r w:rsidRPr="0005627A">
              <w:rPr>
                <w:i/>
                <w:iCs/>
                <w:noProof/>
                <w:szCs w:val="24"/>
              </w:rPr>
              <w:t>… soʻm</w:t>
            </w:r>
          </w:p>
        </w:tc>
        <w:tc>
          <w:tcPr>
            <w:tcW w:w="2502" w:type="dxa"/>
          </w:tcPr>
          <w:p w14:paraId="60C8CD7A"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127FB649"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08F41503" w14:textId="77777777" w:rsidTr="00BF1C33">
        <w:tc>
          <w:tcPr>
            <w:tcW w:w="562" w:type="dxa"/>
          </w:tcPr>
          <w:p w14:paraId="11BB617D" w14:textId="77777777" w:rsidR="0005627A" w:rsidRPr="0005627A" w:rsidRDefault="0005627A" w:rsidP="00BF1C33">
            <w:pPr>
              <w:jc w:val="center"/>
              <w:rPr>
                <w:b/>
                <w:bCs/>
                <w:noProof/>
                <w:szCs w:val="24"/>
                <w:lang w:val="uz-Cyrl-UZ"/>
              </w:rPr>
            </w:pPr>
            <w:r w:rsidRPr="0005627A">
              <w:rPr>
                <w:b/>
                <w:bCs/>
                <w:noProof/>
                <w:szCs w:val="24"/>
                <w:lang w:val="uz-Cyrl-UZ"/>
              </w:rPr>
              <w:t>6.</w:t>
            </w:r>
          </w:p>
        </w:tc>
        <w:tc>
          <w:tcPr>
            <w:tcW w:w="1843" w:type="dxa"/>
          </w:tcPr>
          <w:p w14:paraId="5C97B4CD" w14:textId="77777777" w:rsidR="0005627A" w:rsidRPr="0005627A" w:rsidRDefault="0005627A" w:rsidP="00BF1C33">
            <w:pPr>
              <w:rPr>
                <w:noProof/>
                <w:szCs w:val="24"/>
              </w:rPr>
            </w:pPr>
            <w:r w:rsidRPr="0005627A">
              <w:rPr>
                <w:noProof/>
                <w:szCs w:val="24"/>
              </w:rPr>
              <w:t>Iyun</w:t>
            </w:r>
          </w:p>
        </w:tc>
        <w:tc>
          <w:tcPr>
            <w:tcW w:w="2502" w:type="dxa"/>
          </w:tcPr>
          <w:p w14:paraId="430005BF" w14:textId="77777777" w:rsidR="0005627A" w:rsidRPr="0005627A" w:rsidRDefault="0005627A" w:rsidP="00BF1C33">
            <w:pPr>
              <w:jc w:val="center"/>
              <w:rPr>
                <w:b/>
                <w:bCs/>
                <w:noProof/>
                <w:szCs w:val="24"/>
              </w:rPr>
            </w:pPr>
            <w:r w:rsidRPr="0005627A">
              <w:rPr>
                <w:i/>
                <w:iCs/>
                <w:noProof/>
                <w:szCs w:val="24"/>
              </w:rPr>
              <w:t>… soʻm</w:t>
            </w:r>
          </w:p>
        </w:tc>
        <w:tc>
          <w:tcPr>
            <w:tcW w:w="2502" w:type="dxa"/>
          </w:tcPr>
          <w:p w14:paraId="72E95217"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7BFF3729"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1F22A6BC" w14:textId="77777777" w:rsidTr="00BF1C33">
        <w:tc>
          <w:tcPr>
            <w:tcW w:w="562" w:type="dxa"/>
          </w:tcPr>
          <w:p w14:paraId="16D6C3F9" w14:textId="77777777" w:rsidR="0005627A" w:rsidRPr="0005627A" w:rsidRDefault="0005627A" w:rsidP="00BF1C33">
            <w:pPr>
              <w:jc w:val="center"/>
              <w:rPr>
                <w:b/>
                <w:bCs/>
                <w:noProof/>
                <w:szCs w:val="24"/>
                <w:lang w:val="uz-Cyrl-UZ"/>
              </w:rPr>
            </w:pPr>
            <w:r w:rsidRPr="0005627A">
              <w:rPr>
                <w:b/>
                <w:bCs/>
                <w:noProof/>
                <w:szCs w:val="24"/>
                <w:lang w:val="uz-Cyrl-UZ"/>
              </w:rPr>
              <w:t>7.</w:t>
            </w:r>
          </w:p>
        </w:tc>
        <w:tc>
          <w:tcPr>
            <w:tcW w:w="1843" w:type="dxa"/>
          </w:tcPr>
          <w:p w14:paraId="4828DD8E" w14:textId="77777777" w:rsidR="0005627A" w:rsidRPr="0005627A" w:rsidRDefault="0005627A" w:rsidP="00BF1C33">
            <w:pPr>
              <w:rPr>
                <w:noProof/>
                <w:szCs w:val="24"/>
              </w:rPr>
            </w:pPr>
            <w:r w:rsidRPr="0005627A">
              <w:rPr>
                <w:noProof/>
                <w:szCs w:val="24"/>
              </w:rPr>
              <w:t>Iyul</w:t>
            </w:r>
          </w:p>
        </w:tc>
        <w:tc>
          <w:tcPr>
            <w:tcW w:w="2502" w:type="dxa"/>
          </w:tcPr>
          <w:p w14:paraId="62C86FF8" w14:textId="7F75059D" w:rsidR="0005627A" w:rsidRPr="0005627A" w:rsidRDefault="0005511E" w:rsidP="00BF1C33">
            <w:pPr>
              <w:jc w:val="center"/>
              <w:rPr>
                <w:b/>
                <w:bCs/>
                <w:noProof/>
                <w:szCs w:val="24"/>
              </w:rPr>
            </w:pPr>
            <w:r>
              <w:rPr>
                <w:i/>
                <w:iCs/>
                <w:noProof/>
                <w:szCs w:val="24"/>
              </w:rPr>
              <w:t>…</w:t>
            </w:r>
            <w:r w:rsidR="0005627A" w:rsidRPr="0005627A">
              <w:rPr>
                <w:i/>
                <w:iCs/>
                <w:noProof/>
                <w:szCs w:val="24"/>
              </w:rPr>
              <w:t xml:space="preserve"> soʻm</w:t>
            </w:r>
          </w:p>
        </w:tc>
        <w:tc>
          <w:tcPr>
            <w:tcW w:w="2502" w:type="dxa"/>
          </w:tcPr>
          <w:p w14:paraId="3E7C5FB3"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4470315D"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5E6988F8" w14:textId="77777777" w:rsidTr="00BF1C33">
        <w:tc>
          <w:tcPr>
            <w:tcW w:w="562" w:type="dxa"/>
          </w:tcPr>
          <w:p w14:paraId="0F634DFF" w14:textId="77777777" w:rsidR="0005627A" w:rsidRPr="0005627A" w:rsidRDefault="0005627A" w:rsidP="00BF1C33">
            <w:pPr>
              <w:jc w:val="center"/>
              <w:rPr>
                <w:b/>
                <w:bCs/>
                <w:noProof/>
                <w:szCs w:val="24"/>
                <w:lang w:val="uz-Cyrl-UZ"/>
              </w:rPr>
            </w:pPr>
            <w:r w:rsidRPr="0005627A">
              <w:rPr>
                <w:b/>
                <w:bCs/>
                <w:noProof/>
                <w:szCs w:val="24"/>
                <w:lang w:val="uz-Cyrl-UZ"/>
              </w:rPr>
              <w:t>8.</w:t>
            </w:r>
          </w:p>
        </w:tc>
        <w:tc>
          <w:tcPr>
            <w:tcW w:w="1843" w:type="dxa"/>
          </w:tcPr>
          <w:p w14:paraId="6FB3DEFD" w14:textId="77777777" w:rsidR="0005627A" w:rsidRPr="0005627A" w:rsidRDefault="0005627A" w:rsidP="00BF1C33">
            <w:pPr>
              <w:rPr>
                <w:noProof/>
                <w:szCs w:val="24"/>
              </w:rPr>
            </w:pPr>
            <w:r w:rsidRPr="0005627A">
              <w:rPr>
                <w:noProof/>
                <w:szCs w:val="24"/>
              </w:rPr>
              <w:t>Avgust</w:t>
            </w:r>
          </w:p>
        </w:tc>
        <w:tc>
          <w:tcPr>
            <w:tcW w:w="2502" w:type="dxa"/>
          </w:tcPr>
          <w:p w14:paraId="627E8851" w14:textId="29A88E9A" w:rsidR="0005627A" w:rsidRPr="0005627A" w:rsidRDefault="0005511E" w:rsidP="00BF1C33">
            <w:pPr>
              <w:jc w:val="center"/>
              <w:rPr>
                <w:b/>
                <w:bCs/>
                <w:noProof/>
                <w:szCs w:val="24"/>
              </w:rPr>
            </w:pPr>
            <w:r>
              <w:rPr>
                <w:i/>
                <w:iCs/>
                <w:noProof/>
                <w:szCs w:val="24"/>
              </w:rPr>
              <w:t>…</w:t>
            </w:r>
            <w:r w:rsidR="0005627A" w:rsidRPr="0005627A">
              <w:rPr>
                <w:i/>
                <w:iCs/>
                <w:noProof/>
                <w:szCs w:val="24"/>
              </w:rPr>
              <w:t xml:space="preserve"> soʻm</w:t>
            </w:r>
          </w:p>
        </w:tc>
        <w:tc>
          <w:tcPr>
            <w:tcW w:w="2502" w:type="dxa"/>
          </w:tcPr>
          <w:p w14:paraId="2B4087BC"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65A3F7E2"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0B1992FA" w14:textId="77777777" w:rsidTr="00BF1C33">
        <w:tc>
          <w:tcPr>
            <w:tcW w:w="562" w:type="dxa"/>
          </w:tcPr>
          <w:p w14:paraId="11B87334" w14:textId="77777777" w:rsidR="0005627A" w:rsidRPr="0005627A" w:rsidRDefault="0005627A" w:rsidP="00BF1C33">
            <w:pPr>
              <w:jc w:val="center"/>
              <w:rPr>
                <w:b/>
                <w:bCs/>
                <w:noProof/>
                <w:szCs w:val="24"/>
                <w:lang w:val="uz-Cyrl-UZ"/>
              </w:rPr>
            </w:pPr>
            <w:r w:rsidRPr="0005627A">
              <w:rPr>
                <w:b/>
                <w:bCs/>
                <w:noProof/>
                <w:szCs w:val="24"/>
                <w:lang w:val="uz-Cyrl-UZ"/>
              </w:rPr>
              <w:t>9.</w:t>
            </w:r>
          </w:p>
        </w:tc>
        <w:tc>
          <w:tcPr>
            <w:tcW w:w="1843" w:type="dxa"/>
          </w:tcPr>
          <w:p w14:paraId="6C2854F3" w14:textId="77777777" w:rsidR="0005627A" w:rsidRPr="0005627A" w:rsidRDefault="0005627A" w:rsidP="00BF1C33">
            <w:pPr>
              <w:rPr>
                <w:noProof/>
                <w:szCs w:val="24"/>
              </w:rPr>
            </w:pPr>
            <w:r w:rsidRPr="0005627A">
              <w:rPr>
                <w:noProof/>
                <w:szCs w:val="24"/>
              </w:rPr>
              <w:t>Sentabr</w:t>
            </w:r>
          </w:p>
        </w:tc>
        <w:tc>
          <w:tcPr>
            <w:tcW w:w="2502" w:type="dxa"/>
          </w:tcPr>
          <w:p w14:paraId="624FDDEB" w14:textId="058F23AA" w:rsidR="0005627A" w:rsidRPr="0005627A" w:rsidRDefault="0005511E" w:rsidP="00BF1C33">
            <w:pPr>
              <w:jc w:val="center"/>
              <w:rPr>
                <w:b/>
                <w:bCs/>
                <w:noProof/>
                <w:szCs w:val="24"/>
              </w:rPr>
            </w:pPr>
            <w:r>
              <w:rPr>
                <w:i/>
                <w:iCs/>
                <w:noProof/>
                <w:szCs w:val="24"/>
              </w:rPr>
              <w:t>…</w:t>
            </w:r>
            <w:r w:rsidR="0005627A" w:rsidRPr="0005627A">
              <w:rPr>
                <w:i/>
                <w:iCs/>
                <w:noProof/>
                <w:szCs w:val="24"/>
              </w:rPr>
              <w:t xml:space="preserve"> soʻm</w:t>
            </w:r>
          </w:p>
        </w:tc>
        <w:tc>
          <w:tcPr>
            <w:tcW w:w="2502" w:type="dxa"/>
          </w:tcPr>
          <w:p w14:paraId="2D017316"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2BA8F05B"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50D7AF3A" w14:textId="77777777" w:rsidTr="00BF1C33">
        <w:tc>
          <w:tcPr>
            <w:tcW w:w="562" w:type="dxa"/>
          </w:tcPr>
          <w:p w14:paraId="6F2831F9" w14:textId="77777777" w:rsidR="0005627A" w:rsidRPr="0005627A" w:rsidRDefault="0005627A" w:rsidP="00BF1C33">
            <w:pPr>
              <w:jc w:val="center"/>
              <w:rPr>
                <w:b/>
                <w:bCs/>
                <w:noProof/>
                <w:szCs w:val="24"/>
                <w:lang w:val="uz-Cyrl-UZ"/>
              </w:rPr>
            </w:pPr>
            <w:r w:rsidRPr="0005627A">
              <w:rPr>
                <w:b/>
                <w:bCs/>
                <w:noProof/>
                <w:szCs w:val="24"/>
                <w:lang w:val="uz-Cyrl-UZ"/>
              </w:rPr>
              <w:t>10.</w:t>
            </w:r>
          </w:p>
        </w:tc>
        <w:tc>
          <w:tcPr>
            <w:tcW w:w="1843" w:type="dxa"/>
          </w:tcPr>
          <w:p w14:paraId="7411FD4A" w14:textId="77777777" w:rsidR="0005627A" w:rsidRPr="0005627A" w:rsidRDefault="0005627A" w:rsidP="00BF1C33">
            <w:pPr>
              <w:rPr>
                <w:noProof/>
                <w:szCs w:val="24"/>
              </w:rPr>
            </w:pPr>
            <w:r w:rsidRPr="0005627A">
              <w:rPr>
                <w:noProof/>
                <w:szCs w:val="24"/>
              </w:rPr>
              <w:t>Oktabr</w:t>
            </w:r>
          </w:p>
        </w:tc>
        <w:tc>
          <w:tcPr>
            <w:tcW w:w="2502" w:type="dxa"/>
          </w:tcPr>
          <w:p w14:paraId="712EE602" w14:textId="3B0C1CD2" w:rsidR="0005627A" w:rsidRPr="0005627A" w:rsidRDefault="0005511E" w:rsidP="00BF1C33">
            <w:pPr>
              <w:jc w:val="center"/>
              <w:rPr>
                <w:b/>
                <w:bCs/>
                <w:noProof/>
                <w:szCs w:val="24"/>
              </w:rPr>
            </w:pPr>
            <w:r>
              <w:rPr>
                <w:i/>
                <w:iCs/>
                <w:noProof/>
                <w:szCs w:val="24"/>
              </w:rPr>
              <w:t>…</w:t>
            </w:r>
            <w:r w:rsidR="0005627A" w:rsidRPr="0005627A">
              <w:rPr>
                <w:i/>
                <w:iCs/>
                <w:noProof/>
                <w:szCs w:val="24"/>
              </w:rPr>
              <w:t xml:space="preserve"> soʻm</w:t>
            </w:r>
          </w:p>
        </w:tc>
        <w:tc>
          <w:tcPr>
            <w:tcW w:w="2502" w:type="dxa"/>
          </w:tcPr>
          <w:p w14:paraId="2F3ACABF"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7D80CA23"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7BDE9CF4" w14:textId="77777777" w:rsidTr="00BF1C33">
        <w:tc>
          <w:tcPr>
            <w:tcW w:w="562" w:type="dxa"/>
          </w:tcPr>
          <w:p w14:paraId="7D6A307D" w14:textId="77777777" w:rsidR="0005627A" w:rsidRPr="0005627A" w:rsidRDefault="0005627A" w:rsidP="00BF1C33">
            <w:pPr>
              <w:jc w:val="center"/>
              <w:rPr>
                <w:b/>
                <w:bCs/>
                <w:noProof/>
                <w:szCs w:val="24"/>
                <w:lang w:val="uz-Cyrl-UZ"/>
              </w:rPr>
            </w:pPr>
            <w:r w:rsidRPr="0005627A">
              <w:rPr>
                <w:b/>
                <w:bCs/>
                <w:noProof/>
                <w:szCs w:val="24"/>
                <w:lang w:val="uz-Cyrl-UZ"/>
              </w:rPr>
              <w:t>11.</w:t>
            </w:r>
          </w:p>
        </w:tc>
        <w:tc>
          <w:tcPr>
            <w:tcW w:w="1843" w:type="dxa"/>
          </w:tcPr>
          <w:p w14:paraId="6DD3253E" w14:textId="77777777" w:rsidR="0005627A" w:rsidRPr="0005627A" w:rsidRDefault="0005627A" w:rsidP="00BF1C33">
            <w:pPr>
              <w:rPr>
                <w:noProof/>
                <w:szCs w:val="24"/>
              </w:rPr>
            </w:pPr>
            <w:r w:rsidRPr="0005627A">
              <w:rPr>
                <w:noProof/>
                <w:szCs w:val="24"/>
              </w:rPr>
              <w:t>Noyabr</w:t>
            </w:r>
          </w:p>
        </w:tc>
        <w:tc>
          <w:tcPr>
            <w:tcW w:w="2502" w:type="dxa"/>
          </w:tcPr>
          <w:p w14:paraId="5848A2D9" w14:textId="12966A97" w:rsidR="0005627A" w:rsidRPr="0005627A" w:rsidRDefault="0005511E" w:rsidP="00BF1C33">
            <w:pPr>
              <w:jc w:val="center"/>
              <w:rPr>
                <w:b/>
                <w:bCs/>
                <w:noProof/>
                <w:szCs w:val="24"/>
              </w:rPr>
            </w:pPr>
            <w:r>
              <w:rPr>
                <w:i/>
                <w:iCs/>
                <w:noProof/>
                <w:szCs w:val="24"/>
              </w:rPr>
              <w:t>…</w:t>
            </w:r>
            <w:r w:rsidR="0005627A" w:rsidRPr="0005627A">
              <w:rPr>
                <w:i/>
                <w:iCs/>
                <w:noProof/>
                <w:szCs w:val="24"/>
              </w:rPr>
              <w:t xml:space="preserve"> soʻm</w:t>
            </w:r>
          </w:p>
        </w:tc>
        <w:tc>
          <w:tcPr>
            <w:tcW w:w="2502" w:type="dxa"/>
          </w:tcPr>
          <w:p w14:paraId="759C4B40"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07FFD016"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5A515581" w14:textId="77777777" w:rsidTr="00BF1C33">
        <w:tc>
          <w:tcPr>
            <w:tcW w:w="562" w:type="dxa"/>
          </w:tcPr>
          <w:p w14:paraId="263828FD" w14:textId="77777777" w:rsidR="0005627A" w:rsidRPr="0005627A" w:rsidRDefault="0005627A" w:rsidP="00BF1C33">
            <w:pPr>
              <w:jc w:val="center"/>
              <w:rPr>
                <w:b/>
                <w:bCs/>
                <w:noProof/>
                <w:szCs w:val="24"/>
                <w:lang w:val="uz-Cyrl-UZ"/>
              </w:rPr>
            </w:pPr>
            <w:r w:rsidRPr="0005627A">
              <w:rPr>
                <w:b/>
                <w:bCs/>
                <w:noProof/>
                <w:szCs w:val="24"/>
                <w:lang w:val="uz-Cyrl-UZ"/>
              </w:rPr>
              <w:t>12.</w:t>
            </w:r>
          </w:p>
        </w:tc>
        <w:tc>
          <w:tcPr>
            <w:tcW w:w="1843" w:type="dxa"/>
          </w:tcPr>
          <w:p w14:paraId="53893E90" w14:textId="77777777" w:rsidR="0005627A" w:rsidRPr="0005627A" w:rsidRDefault="0005627A" w:rsidP="00BF1C33">
            <w:pPr>
              <w:rPr>
                <w:noProof/>
                <w:szCs w:val="24"/>
              </w:rPr>
            </w:pPr>
            <w:r w:rsidRPr="0005627A">
              <w:rPr>
                <w:noProof/>
                <w:szCs w:val="24"/>
              </w:rPr>
              <w:t>Dekabr</w:t>
            </w:r>
          </w:p>
        </w:tc>
        <w:tc>
          <w:tcPr>
            <w:tcW w:w="2502" w:type="dxa"/>
          </w:tcPr>
          <w:p w14:paraId="5331ED2F" w14:textId="5E110A34" w:rsidR="0005627A" w:rsidRPr="0005627A" w:rsidRDefault="0005511E" w:rsidP="00BF1C33">
            <w:pPr>
              <w:jc w:val="center"/>
              <w:rPr>
                <w:b/>
                <w:bCs/>
                <w:noProof/>
                <w:szCs w:val="24"/>
              </w:rPr>
            </w:pPr>
            <w:r>
              <w:rPr>
                <w:i/>
                <w:iCs/>
                <w:noProof/>
                <w:szCs w:val="24"/>
              </w:rPr>
              <w:t>…</w:t>
            </w:r>
            <w:r w:rsidR="0005627A" w:rsidRPr="0005627A">
              <w:rPr>
                <w:i/>
                <w:iCs/>
                <w:noProof/>
                <w:szCs w:val="24"/>
              </w:rPr>
              <w:t xml:space="preserve"> soʻm</w:t>
            </w:r>
          </w:p>
        </w:tc>
        <w:tc>
          <w:tcPr>
            <w:tcW w:w="2502" w:type="dxa"/>
          </w:tcPr>
          <w:p w14:paraId="3D64F9DE" w14:textId="77777777" w:rsidR="0005627A" w:rsidRPr="0005627A" w:rsidRDefault="0005627A" w:rsidP="00BF1C33">
            <w:pPr>
              <w:jc w:val="center"/>
              <w:rPr>
                <w:b/>
                <w:bCs/>
                <w:noProof/>
                <w:szCs w:val="24"/>
              </w:rPr>
            </w:pPr>
            <w:r w:rsidRPr="0005627A">
              <w:rPr>
                <w:i/>
                <w:iCs/>
                <w:noProof/>
                <w:szCs w:val="24"/>
              </w:rPr>
              <w:t>… soʻm</w:t>
            </w:r>
          </w:p>
        </w:tc>
        <w:tc>
          <w:tcPr>
            <w:tcW w:w="2503" w:type="dxa"/>
          </w:tcPr>
          <w:p w14:paraId="65D292A9" w14:textId="77777777" w:rsidR="0005627A" w:rsidRPr="0005627A" w:rsidRDefault="0005627A" w:rsidP="00BF1C33">
            <w:pPr>
              <w:jc w:val="center"/>
              <w:rPr>
                <w:b/>
                <w:bCs/>
                <w:noProof/>
                <w:szCs w:val="24"/>
              </w:rPr>
            </w:pPr>
            <w:r w:rsidRPr="0005627A">
              <w:rPr>
                <w:i/>
                <w:iCs/>
                <w:noProof/>
                <w:szCs w:val="24"/>
              </w:rPr>
              <w:t>… soʻm</w:t>
            </w:r>
          </w:p>
        </w:tc>
      </w:tr>
      <w:tr w:rsidR="0005627A" w:rsidRPr="0005627A" w14:paraId="158C27A6" w14:textId="77777777" w:rsidTr="00BF1C33">
        <w:tc>
          <w:tcPr>
            <w:tcW w:w="2405" w:type="dxa"/>
            <w:gridSpan w:val="2"/>
          </w:tcPr>
          <w:p w14:paraId="7D4A1638" w14:textId="77777777" w:rsidR="0005627A" w:rsidRPr="0005627A" w:rsidRDefault="0005627A" w:rsidP="00BF1C33">
            <w:pPr>
              <w:jc w:val="center"/>
              <w:rPr>
                <w:b/>
                <w:bCs/>
                <w:noProof/>
                <w:szCs w:val="24"/>
              </w:rPr>
            </w:pPr>
            <w:r w:rsidRPr="0005627A">
              <w:rPr>
                <w:b/>
                <w:bCs/>
                <w:noProof/>
                <w:szCs w:val="24"/>
              </w:rPr>
              <w:t>JAMI</w:t>
            </w:r>
          </w:p>
        </w:tc>
        <w:tc>
          <w:tcPr>
            <w:tcW w:w="2502" w:type="dxa"/>
          </w:tcPr>
          <w:p w14:paraId="1E4352D0" w14:textId="1C3DF0E7" w:rsidR="0005627A" w:rsidRPr="0005627A" w:rsidRDefault="0005511E" w:rsidP="00BF1C33">
            <w:pPr>
              <w:jc w:val="center"/>
              <w:rPr>
                <w:b/>
                <w:bCs/>
                <w:noProof/>
                <w:szCs w:val="24"/>
              </w:rPr>
            </w:pPr>
            <w:r>
              <w:rPr>
                <w:b/>
                <w:bCs/>
                <w:i/>
                <w:iCs/>
                <w:noProof/>
                <w:szCs w:val="24"/>
              </w:rPr>
              <w:t>…</w:t>
            </w:r>
            <w:r w:rsidR="0005627A" w:rsidRPr="0005627A">
              <w:rPr>
                <w:b/>
                <w:bCs/>
                <w:i/>
                <w:iCs/>
                <w:noProof/>
                <w:szCs w:val="24"/>
              </w:rPr>
              <w:t xml:space="preserve"> soʻm</w:t>
            </w:r>
          </w:p>
        </w:tc>
        <w:tc>
          <w:tcPr>
            <w:tcW w:w="2502" w:type="dxa"/>
          </w:tcPr>
          <w:p w14:paraId="17CCC1C4" w14:textId="77777777" w:rsidR="0005627A" w:rsidRPr="0005627A" w:rsidRDefault="0005627A" w:rsidP="00BF1C33">
            <w:pPr>
              <w:jc w:val="center"/>
              <w:rPr>
                <w:b/>
                <w:bCs/>
                <w:noProof/>
                <w:szCs w:val="24"/>
              </w:rPr>
            </w:pPr>
            <w:r w:rsidRPr="0005627A">
              <w:rPr>
                <w:b/>
                <w:bCs/>
                <w:i/>
                <w:iCs/>
                <w:noProof/>
                <w:szCs w:val="24"/>
              </w:rPr>
              <w:t>… soʻm</w:t>
            </w:r>
          </w:p>
        </w:tc>
        <w:tc>
          <w:tcPr>
            <w:tcW w:w="2503" w:type="dxa"/>
          </w:tcPr>
          <w:p w14:paraId="25324BA1" w14:textId="77777777" w:rsidR="0005627A" w:rsidRPr="0005627A" w:rsidRDefault="0005627A" w:rsidP="00BF1C33">
            <w:pPr>
              <w:jc w:val="center"/>
              <w:rPr>
                <w:b/>
                <w:bCs/>
                <w:noProof/>
                <w:szCs w:val="24"/>
              </w:rPr>
            </w:pPr>
            <w:r w:rsidRPr="0005627A">
              <w:rPr>
                <w:b/>
                <w:bCs/>
                <w:i/>
                <w:iCs/>
                <w:noProof/>
                <w:szCs w:val="24"/>
              </w:rPr>
              <w:t>… soʻm</w:t>
            </w:r>
          </w:p>
        </w:tc>
      </w:tr>
    </w:tbl>
    <w:p w14:paraId="3CD9BBB5" w14:textId="77777777" w:rsidR="0005627A" w:rsidRPr="0005627A" w:rsidRDefault="0005627A" w:rsidP="006D6C53">
      <w:pPr>
        <w:spacing w:before="240"/>
        <w:ind w:firstLine="720"/>
        <w:jc w:val="both"/>
        <w:rPr>
          <w:i/>
          <w:iCs/>
          <w:noProof/>
          <w:szCs w:val="24"/>
          <w:lang w:val="uz-Cyrl-UZ"/>
        </w:rPr>
      </w:pPr>
      <w:r w:rsidRPr="0005627A">
        <w:rPr>
          <w:i/>
          <w:iCs/>
          <w:noProof/>
          <w:szCs w:val="24"/>
          <w:lang w:val="uz-Cyrl-UZ"/>
        </w:rPr>
        <w:t xml:space="preserve">* Ustama miqdori haqiqiy qilingan xarajatlarga nisbatan </w:t>
      </w:r>
      <w:r w:rsidRPr="0005627A">
        <w:rPr>
          <w:i/>
          <w:iCs/>
          <w:noProof/>
          <w:szCs w:val="24"/>
        </w:rPr>
        <w:t>toʻlanadi</w:t>
      </w:r>
      <w:r w:rsidRPr="0005627A">
        <w:rPr>
          <w:i/>
          <w:iCs/>
          <w:noProof/>
          <w:szCs w:val="24"/>
          <w:lang w:val="uz-Cyrl-UZ"/>
        </w:rPr>
        <w:t>.</w:t>
      </w:r>
    </w:p>
    <w:p w14:paraId="0802F5A2" w14:textId="77777777" w:rsidR="0005627A" w:rsidRPr="0005627A" w:rsidRDefault="0005627A" w:rsidP="006D6C53">
      <w:pPr>
        <w:ind w:firstLine="720"/>
        <w:rPr>
          <w:noProof/>
          <w:sz w:val="2"/>
          <w:szCs w:val="2"/>
        </w:rPr>
      </w:pPr>
    </w:p>
    <w:p w14:paraId="74960A63" w14:textId="77777777" w:rsidR="0005627A" w:rsidRPr="0005627A" w:rsidRDefault="0005627A" w:rsidP="006D6C53">
      <w:pPr>
        <w:ind w:firstLine="720"/>
        <w:rPr>
          <w:noProof/>
          <w:sz w:val="2"/>
          <w:szCs w:val="2"/>
        </w:rPr>
      </w:pPr>
    </w:p>
    <w:p w14:paraId="3B195D32" w14:textId="77777777" w:rsidR="0005627A" w:rsidRPr="006D6C53" w:rsidRDefault="0005627A" w:rsidP="006D6C53">
      <w:pPr>
        <w:ind w:firstLine="720"/>
        <w:rPr>
          <w:noProof/>
          <w:sz w:val="2"/>
          <w:szCs w:val="2"/>
        </w:rPr>
      </w:pPr>
    </w:p>
    <w:sectPr w:rsidR="0005627A" w:rsidRPr="006D6C53"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6DD10" w14:textId="77777777" w:rsidR="00765779" w:rsidRDefault="00765779" w:rsidP="009416D4">
      <w:pPr>
        <w:spacing w:after="0" w:line="240" w:lineRule="auto"/>
      </w:pPr>
      <w:r>
        <w:separator/>
      </w:r>
    </w:p>
  </w:endnote>
  <w:endnote w:type="continuationSeparator" w:id="0">
    <w:p w14:paraId="066D6691" w14:textId="77777777" w:rsidR="00765779" w:rsidRDefault="00765779"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67929" w14:textId="77777777" w:rsidR="00765779" w:rsidRDefault="00765779" w:rsidP="009416D4">
      <w:pPr>
        <w:spacing w:after="0" w:line="240" w:lineRule="auto"/>
      </w:pPr>
      <w:r>
        <w:separator/>
      </w:r>
    </w:p>
  </w:footnote>
  <w:footnote w:type="continuationSeparator" w:id="0">
    <w:p w14:paraId="1EA1BF7D" w14:textId="77777777" w:rsidR="00765779" w:rsidRDefault="00765779"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570633"/>
      <w:docPartObj>
        <w:docPartGallery w:val="Page Numbers (Top of Page)"/>
        <w:docPartUnique/>
      </w:docPartObj>
    </w:sdtPr>
    <w:sdtEndPr/>
    <w:sdtContent>
      <w:p w14:paraId="3176E940" w14:textId="77777777" w:rsidR="005E3002" w:rsidRDefault="005E3002" w:rsidP="009416D4">
        <w:pPr>
          <w:pStyle w:val="a5"/>
          <w:jc w:val="center"/>
        </w:pPr>
        <w:r>
          <w:fldChar w:fldCharType="begin"/>
        </w:r>
        <w:r>
          <w:instrText>PAGE   \* MERGEFORMAT</w:instrText>
        </w:r>
        <w:r>
          <w:fldChar w:fldCharType="separate"/>
        </w:r>
        <w:r w:rsidR="005F3CD3" w:rsidRPr="005F3CD3">
          <w:rPr>
            <w:noProof/>
            <w:lang w:val="ru-RU"/>
          </w:rPr>
          <w:t>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768A"/>
    <w:rsid w:val="0005511E"/>
    <w:rsid w:val="0005627A"/>
    <w:rsid w:val="0006063C"/>
    <w:rsid w:val="00093325"/>
    <w:rsid w:val="000D7251"/>
    <w:rsid w:val="000E142D"/>
    <w:rsid w:val="00112FB0"/>
    <w:rsid w:val="0015074B"/>
    <w:rsid w:val="00193DDE"/>
    <w:rsid w:val="001D4D54"/>
    <w:rsid w:val="0020171A"/>
    <w:rsid w:val="00205D55"/>
    <w:rsid w:val="00206019"/>
    <w:rsid w:val="00287D73"/>
    <w:rsid w:val="0029639D"/>
    <w:rsid w:val="002D4C2B"/>
    <w:rsid w:val="003065C3"/>
    <w:rsid w:val="0031798F"/>
    <w:rsid w:val="00321191"/>
    <w:rsid w:val="00326F90"/>
    <w:rsid w:val="003B0F52"/>
    <w:rsid w:val="003F756D"/>
    <w:rsid w:val="003F76C7"/>
    <w:rsid w:val="00425BF8"/>
    <w:rsid w:val="00484326"/>
    <w:rsid w:val="00492D53"/>
    <w:rsid w:val="004A0F28"/>
    <w:rsid w:val="004A4C90"/>
    <w:rsid w:val="004D56E5"/>
    <w:rsid w:val="00504B4B"/>
    <w:rsid w:val="00524557"/>
    <w:rsid w:val="0053330B"/>
    <w:rsid w:val="00564A72"/>
    <w:rsid w:val="00565DBA"/>
    <w:rsid w:val="005A6D74"/>
    <w:rsid w:val="005B2A12"/>
    <w:rsid w:val="005E3002"/>
    <w:rsid w:val="005F15D0"/>
    <w:rsid w:val="005F3CD3"/>
    <w:rsid w:val="006247C1"/>
    <w:rsid w:val="0062527F"/>
    <w:rsid w:val="00630908"/>
    <w:rsid w:val="00670A2F"/>
    <w:rsid w:val="006C4D94"/>
    <w:rsid w:val="00702C59"/>
    <w:rsid w:val="00730DDA"/>
    <w:rsid w:val="0074405F"/>
    <w:rsid w:val="00765779"/>
    <w:rsid w:val="007F1325"/>
    <w:rsid w:val="00802942"/>
    <w:rsid w:val="00830573"/>
    <w:rsid w:val="008326FC"/>
    <w:rsid w:val="00836E07"/>
    <w:rsid w:val="00843111"/>
    <w:rsid w:val="00852D7A"/>
    <w:rsid w:val="00860DA2"/>
    <w:rsid w:val="008801E5"/>
    <w:rsid w:val="008870A0"/>
    <w:rsid w:val="009416D4"/>
    <w:rsid w:val="0095473D"/>
    <w:rsid w:val="009568FD"/>
    <w:rsid w:val="009C440E"/>
    <w:rsid w:val="00A27999"/>
    <w:rsid w:val="00A331D5"/>
    <w:rsid w:val="00A41CB0"/>
    <w:rsid w:val="00A41FA3"/>
    <w:rsid w:val="00A46B6E"/>
    <w:rsid w:val="00A71CD6"/>
    <w:rsid w:val="00AA1D8D"/>
    <w:rsid w:val="00AE4194"/>
    <w:rsid w:val="00B11492"/>
    <w:rsid w:val="00B47730"/>
    <w:rsid w:val="00B5070C"/>
    <w:rsid w:val="00B52AC0"/>
    <w:rsid w:val="00BA35DF"/>
    <w:rsid w:val="00BA4F4D"/>
    <w:rsid w:val="00BA50D7"/>
    <w:rsid w:val="00BD4215"/>
    <w:rsid w:val="00C24556"/>
    <w:rsid w:val="00C250AF"/>
    <w:rsid w:val="00C500D4"/>
    <w:rsid w:val="00C83BDC"/>
    <w:rsid w:val="00C85F74"/>
    <w:rsid w:val="00CA2CA3"/>
    <w:rsid w:val="00CB0664"/>
    <w:rsid w:val="00D67FBC"/>
    <w:rsid w:val="00D73096"/>
    <w:rsid w:val="00D9425E"/>
    <w:rsid w:val="00DB73B6"/>
    <w:rsid w:val="00E305E6"/>
    <w:rsid w:val="00E44EB5"/>
    <w:rsid w:val="00E51EB9"/>
    <w:rsid w:val="00E664EE"/>
    <w:rsid w:val="00E72F1D"/>
    <w:rsid w:val="00EB278E"/>
    <w:rsid w:val="00EE03F5"/>
    <w:rsid w:val="00F064E1"/>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11213-22C5-4C31-B59A-B24178C16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2656</Words>
  <Characters>15141</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MixCom</cp:lastModifiedBy>
  <cp:revision>2</cp:revision>
  <dcterms:created xsi:type="dcterms:W3CDTF">2026-09-08T07:19:00Z</dcterms:created>
  <dcterms:modified xsi:type="dcterms:W3CDTF">2026-09-08T07:19:00Z</dcterms:modified>
  <cp:category/>
</cp:coreProperties>
</file>