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980CDC" w14:textId="77777777" w:rsidR="00B677BD" w:rsidRPr="00B01CBC" w:rsidRDefault="001C3CBD" w:rsidP="00B677BD">
      <w:pPr>
        <w:spacing w:after="0" w:line="240" w:lineRule="auto"/>
        <w:jc w:val="center"/>
        <w:rPr>
          <w:rFonts w:ascii="Times New Roman" w:eastAsia="Calibri" w:hAnsi="Times New Roman" w:cs="Times New Roman"/>
          <w:b/>
          <w:color w:val="000000"/>
          <w:sz w:val="24"/>
          <w:lang w:val="en-US"/>
        </w:rPr>
      </w:pPr>
      <w:r w:rsidRPr="00B01CBC">
        <w:rPr>
          <w:rFonts w:ascii="Times New Roman" w:eastAsia="Calibri" w:hAnsi="Times New Roman" w:cs="Times New Roman"/>
          <w:b/>
          <w:color w:val="000000"/>
          <w:sz w:val="24"/>
          <w:lang w:val="en-US"/>
        </w:rPr>
        <w:t>SHARTNOMA</w:t>
      </w:r>
      <w:r w:rsidRPr="00B01CBC">
        <w:rPr>
          <w:rFonts w:ascii="Times New Roman" w:eastAsia="Calibri" w:hAnsi="Times New Roman" w:cs="Times New Roman"/>
          <w:b/>
          <w:color w:val="000000"/>
          <w:sz w:val="24"/>
        </w:rPr>
        <w:t xml:space="preserve"> </w:t>
      </w:r>
      <w:r w:rsidR="00B677BD" w:rsidRPr="00B01CBC">
        <w:rPr>
          <w:rFonts w:ascii="Times New Roman" w:eastAsia="Calibri" w:hAnsi="Times New Roman" w:cs="Times New Roman"/>
          <w:b/>
          <w:color w:val="000000"/>
          <w:sz w:val="24"/>
        </w:rPr>
        <w:t xml:space="preserve">№ </w:t>
      </w:r>
    </w:p>
    <w:p w14:paraId="08325148" w14:textId="16D74694" w:rsidR="001C3CBD" w:rsidRPr="00B01CBC" w:rsidRDefault="001C3CBD" w:rsidP="001C3CBD">
      <w:pPr>
        <w:pStyle w:val="leading-8"/>
        <w:spacing w:line="480" w:lineRule="auto"/>
        <w:jc w:val="center"/>
        <w:rPr>
          <w:b/>
          <w:lang w:val="en-US"/>
        </w:rPr>
      </w:pPr>
      <w:r w:rsidRPr="00B01CBC">
        <w:rPr>
          <w:b/>
          <w:lang w:val="en-US"/>
        </w:rPr>
        <w:t>"O‘ztransgaz" AJning "</w:t>
      </w:r>
      <w:r w:rsidR="00B01CBC">
        <w:rPr>
          <w:b/>
          <w:lang w:val="en-US"/>
        </w:rPr>
        <w:t>Xo`jaobod</w:t>
      </w:r>
      <w:r w:rsidRPr="00B01CBC">
        <w:rPr>
          <w:b/>
          <w:lang w:val="en-US"/>
        </w:rPr>
        <w:t xml:space="preserve">" </w:t>
      </w:r>
      <w:r w:rsidR="00B01CBC">
        <w:rPr>
          <w:b/>
          <w:lang w:val="en-US"/>
        </w:rPr>
        <w:t>GYOSI</w:t>
      </w:r>
      <w:r w:rsidRPr="00B01CBC">
        <w:rPr>
          <w:b/>
          <w:lang w:val="en-US"/>
        </w:rPr>
        <w:t>da</w:t>
      </w:r>
      <w:r w:rsidR="00B01CBC">
        <w:rPr>
          <w:b/>
          <w:lang w:val="en-US"/>
        </w:rPr>
        <w:t xml:space="preserve"> </w:t>
      </w:r>
      <w:r w:rsidR="00F7348B" w:rsidRPr="00F7348B">
        <w:rPr>
          <w:b/>
          <w:bCs/>
          <w:lang w:val="en-US"/>
        </w:rPr>
        <w:t xml:space="preserve">1 </w:t>
      </w:r>
      <w:r w:rsidR="00F7348B">
        <w:rPr>
          <w:b/>
          <w:bCs/>
          <w:lang w:val="en-US"/>
        </w:rPr>
        <w:t xml:space="preserve">va 2-GYP Siqilgan havo kompressorlari va Havo quritish qurilmalarini </w:t>
      </w:r>
      <w:r w:rsidR="00B01CBC" w:rsidRPr="003B0F83">
        <w:rPr>
          <w:b/>
          <w:bCs/>
          <w:lang w:val="uz-Cyrl-UZ"/>
        </w:rPr>
        <w:t xml:space="preserve"> ta’mirlash uchun</w:t>
      </w:r>
      <w:r w:rsidR="00B01CBC">
        <w:rPr>
          <w:b/>
          <w:bCs/>
          <w:lang w:val="en-US"/>
        </w:rPr>
        <w:t>.</w:t>
      </w:r>
    </w:p>
    <w:p w14:paraId="0D64E64A" w14:textId="77777777" w:rsidR="00B677BD" w:rsidRPr="00B01CBC" w:rsidRDefault="00B677BD" w:rsidP="00B677BD">
      <w:pPr>
        <w:spacing w:after="0" w:line="240" w:lineRule="auto"/>
        <w:jc w:val="center"/>
        <w:rPr>
          <w:rFonts w:ascii="Times New Roman" w:eastAsia="Calibri" w:hAnsi="Times New Roman" w:cs="Times New Roman"/>
          <w:b/>
          <w:color w:val="000000"/>
          <w:lang w:val="en-US"/>
        </w:rPr>
      </w:pPr>
    </w:p>
    <w:p w14:paraId="72E36206" w14:textId="77777777" w:rsidR="00A93DB1" w:rsidRPr="00B01CBC" w:rsidRDefault="00B01CBC" w:rsidP="001D30ED">
      <w:pPr>
        <w:spacing w:after="0" w:line="240" w:lineRule="auto"/>
        <w:rPr>
          <w:rFonts w:ascii="Times New Roman" w:hAnsi="Times New Roman" w:cs="Times New Roman"/>
          <w:b/>
          <w:sz w:val="28"/>
          <w:szCs w:val="28"/>
          <w:lang w:val="en-US"/>
        </w:rPr>
      </w:pPr>
      <w:r w:rsidRPr="00B01CBC">
        <w:rPr>
          <w:rFonts w:ascii="Times New Roman" w:hAnsi="Times New Roman" w:cs="Times New Roman"/>
          <w:b/>
          <w:sz w:val="28"/>
          <w:szCs w:val="28"/>
          <w:lang w:val="en-US"/>
        </w:rPr>
        <w:t>________</w:t>
      </w:r>
      <w:r w:rsidR="00A93DB1" w:rsidRPr="00B01CBC">
        <w:rPr>
          <w:rFonts w:ascii="Times New Roman" w:hAnsi="Times New Roman" w:cs="Times New Roman"/>
          <w:b/>
          <w:sz w:val="28"/>
          <w:szCs w:val="28"/>
          <w:lang w:val="en-US"/>
        </w:rPr>
        <w:t xml:space="preserve">      "_" _________ 202</w:t>
      </w:r>
      <w:r w:rsidR="001C3CBD" w:rsidRPr="00B01CBC">
        <w:rPr>
          <w:rFonts w:ascii="Times New Roman" w:hAnsi="Times New Roman" w:cs="Times New Roman"/>
          <w:b/>
          <w:sz w:val="28"/>
          <w:szCs w:val="28"/>
          <w:lang w:val="en-US"/>
        </w:rPr>
        <w:t>6</w:t>
      </w:r>
      <w:r w:rsidR="00A93DB1" w:rsidRPr="00B01CBC">
        <w:rPr>
          <w:rFonts w:ascii="Times New Roman" w:hAnsi="Times New Roman" w:cs="Times New Roman"/>
          <w:b/>
          <w:sz w:val="28"/>
          <w:szCs w:val="28"/>
          <w:lang w:val="en-US"/>
        </w:rPr>
        <w:t>-y</w:t>
      </w:r>
    </w:p>
    <w:p w14:paraId="1834626A" w14:textId="77777777" w:rsidR="001C3CBD" w:rsidRDefault="001C3CBD" w:rsidP="001D30ED">
      <w:pPr>
        <w:pStyle w:val="1"/>
        <w:shd w:val="clear" w:color="auto" w:fill="auto"/>
        <w:jc w:val="center"/>
        <w:rPr>
          <w:rFonts w:ascii="Times New Roman" w:hAnsi="Times New Roman"/>
          <w:b/>
          <w:sz w:val="24"/>
          <w:szCs w:val="24"/>
          <w:lang w:val="uz-Cyrl-UZ"/>
        </w:rPr>
      </w:pPr>
    </w:p>
    <w:p w14:paraId="2CB03515" w14:textId="77777777" w:rsidR="00B36D83" w:rsidRPr="001D30ED" w:rsidRDefault="00B36D83" w:rsidP="001D30ED">
      <w:pPr>
        <w:pStyle w:val="1"/>
        <w:shd w:val="clear" w:color="auto" w:fill="auto"/>
        <w:jc w:val="both"/>
        <w:rPr>
          <w:rFonts w:ascii="Times New Roman" w:hAnsi="Times New Roman"/>
          <w:lang w:val="uz-Cyrl-UZ"/>
        </w:rPr>
      </w:pPr>
      <w:r w:rsidRPr="001D30ED">
        <w:rPr>
          <w:rFonts w:ascii="Times New Roman" w:hAnsi="Times New Roman"/>
          <w:b/>
          <w:sz w:val="24"/>
          <w:szCs w:val="24"/>
          <w:lang w:val="uz-Cyrl-UZ"/>
        </w:rPr>
        <w:t xml:space="preserve">«O‘ztransgaz» AKSIYADORLIK JAMIYATI, keyingi o‘rinlarda «Buyurtmachi» deb yuritiluvchi, bir tomondan </w:t>
      </w:r>
      <w:r w:rsidR="00B01CBC" w:rsidRPr="001D30ED">
        <w:rPr>
          <w:rFonts w:ascii="Times New Roman" w:hAnsi="Times New Roman"/>
          <w:b/>
          <w:sz w:val="24"/>
          <w:szCs w:val="24"/>
          <w:lang w:val="uz-Cyrl-UZ"/>
        </w:rPr>
        <w:t>"Xo`jaobod" GYOSI</w:t>
      </w:r>
      <w:r w:rsidR="00B01CBC" w:rsidRPr="001D30ED">
        <w:rPr>
          <w:rFonts w:ascii="Times New Roman" w:hAnsi="Times New Roman"/>
          <w:b/>
          <w:color w:val="000000"/>
          <w:sz w:val="24"/>
          <w:szCs w:val="24"/>
          <w:lang w:val="uz-Cyrl-UZ"/>
        </w:rPr>
        <w:t xml:space="preserve"> boshlig‘i I</w:t>
      </w:r>
      <w:r w:rsidRPr="001D30ED">
        <w:rPr>
          <w:rFonts w:ascii="Times New Roman" w:hAnsi="Times New Roman"/>
          <w:b/>
          <w:color w:val="000000"/>
          <w:sz w:val="24"/>
          <w:szCs w:val="24"/>
          <w:lang w:val="uz-Cyrl-UZ"/>
        </w:rPr>
        <w:t>.S.</w:t>
      </w:r>
      <w:r w:rsidR="00B01CBC" w:rsidRPr="001D30ED">
        <w:rPr>
          <w:rFonts w:ascii="Times New Roman" w:hAnsi="Times New Roman"/>
          <w:b/>
          <w:color w:val="000000"/>
          <w:sz w:val="24"/>
          <w:szCs w:val="24"/>
          <w:lang w:val="uz-Cyrl-UZ"/>
        </w:rPr>
        <w:t xml:space="preserve"> Yuldashev</w:t>
      </w:r>
      <w:r w:rsidRPr="001D30ED">
        <w:rPr>
          <w:rFonts w:ascii="Times New Roman" w:hAnsi="Times New Roman"/>
          <w:b/>
          <w:color w:val="000000"/>
          <w:sz w:val="24"/>
          <w:szCs w:val="24"/>
          <w:lang w:val="uz-Cyrl-UZ"/>
        </w:rPr>
        <w:t xml:space="preserve">  nomidan, va ___________________________, keyingi o‘rinlarda «Ijrochi» deb yuritiluvchi, ikkinchi tomondan </w:t>
      </w:r>
      <w:r w:rsidR="001C3CBD" w:rsidRPr="001D30ED">
        <w:rPr>
          <w:rFonts w:ascii="Times New Roman" w:hAnsi="Times New Roman"/>
          <w:b/>
          <w:color w:val="000000"/>
          <w:sz w:val="24"/>
          <w:szCs w:val="24"/>
          <w:lang w:val="uz-Cyrl-UZ"/>
        </w:rPr>
        <w:t>Nizom</w:t>
      </w:r>
      <w:r w:rsidRPr="001D30ED">
        <w:rPr>
          <w:rFonts w:ascii="Times New Roman" w:hAnsi="Times New Roman"/>
          <w:b/>
          <w:color w:val="000000"/>
          <w:sz w:val="24"/>
          <w:szCs w:val="24"/>
          <w:lang w:val="uz-Cyrl-UZ"/>
        </w:rPr>
        <w:t xml:space="preserve"> asosida faoliyat yurituvchi _________________________________ nomidan, keyingi o‘rinlarda alohida «Tomon» va birgalikda «Tomonlar» deb yuritiluvchilar, </w:t>
      </w:r>
      <w:r w:rsidRPr="001D30ED">
        <w:rPr>
          <w:rFonts w:ascii="Times New Roman" w:hAnsi="Times New Roman"/>
          <w:b/>
          <w:sz w:val="24"/>
          <w:szCs w:val="24"/>
          <w:lang w:val="uz-Cyrl-UZ"/>
        </w:rPr>
        <w:t xml:space="preserve">«O‘ztransgaz» AJ </w:t>
      </w:r>
      <w:r w:rsidR="00B01CBC" w:rsidRPr="001D30ED">
        <w:rPr>
          <w:rFonts w:ascii="Times New Roman" w:hAnsi="Times New Roman"/>
          <w:b/>
          <w:color w:val="000000"/>
          <w:sz w:val="24"/>
          <w:szCs w:val="24"/>
          <w:lang w:val="uz-Cyrl-UZ"/>
        </w:rPr>
        <w:t xml:space="preserve">"Xo`jaobod" GYOSI </w:t>
      </w:r>
      <w:r w:rsidRPr="001D30ED">
        <w:rPr>
          <w:rFonts w:ascii="Times New Roman" w:hAnsi="Times New Roman"/>
          <w:b/>
          <w:color w:val="000000"/>
          <w:sz w:val="24"/>
          <w:szCs w:val="24"/>
          <w:lang w:val="uz-Cyrl-UZ"/>
        </w:rPr>
        <w:t>Xarid komissiyasining qaroriga (lot № __________________________.) asosan quyidagilar to‘g‘risida mazkur shartnomani (keyingi o‘rinlarda – «Shartnoma») tuzdilar</w:t>
      </w:r>
      <w:r w:rsidRPr="001D30ED">
        <w:rPr>
          <w:rFonts w:ascii="Times New Roman" w:hAnsi="Times New Roman"/>
          <w:color w:val="000000"/>
          <w:sz w:val="24"/>
          <w:szCs w:val="24"/>
          <w:lang w:val="uz-Cyrl-UZ"/>
        </w:rPr>
        <w:t>:</w:t>
      </w:r>
    </w:p>
    <w:p w14:paraId="7EF11F6C" w14:textId="77777777" w:rsidR="00B677BD" w:rsidRPr="00B01CBC" w:rsidRDefault="00B677BD" w:rsidP="001D30ED">
      <w:pPr>
        <w:spacing w:after="0" w:line="240" w:lineRule="auto"/>
        <w:jc w:val="center"/>
        <w:rPr>
          <w:rFonts w:ascii="Times New Roman" w:eastAsia="Calibri" w:hAnsi="Times New Roman" w:cs="Times New Roman"/>
          <w:b/>
          <w:color w:val="000000"/>
          <w:lang w:val="uz-Cyrl-UZ"/>
        </w:rPr>
      </w:pPr>
    </w:p>
    <w:p w14:paraId="034F664D" w14:textId="77777777" w:rsidR="00B677BD" w:rsidRPr="00F7348B" w:rsidRDefault="00F5541D" w:rsidP="001C3CBD">
      <w:pPr>
        <w:spacing w:after="0" w:line="240" w:lineRule="auto"/>
        <w:jc w:val="center"/>
        <w:rPr>
          <w:rFonts w:ascii="Times New Roman" w:eastAsia="Calibri" w:hAnsi="Times New Roman" w:cs="Times New Roman"/>
          <w:color w:val="000000"/>
          <w:sz w:val="24"/>
          <w:szCs w:val="24"/>
          <w:lang w:val="uz-Cyrl-UZ"/>
        </w:rPr>
      </w:pPr>
      <w:r w:rsidRPr="00F7348B">
        <w:rPr>
          <w:rFonts w:ascii="Times New Roman" w:eastAsia="Calibri" w:hAnsi="Times New Roman" w:cs="Times New Roman"/>
          <w:b/>
          <w:color w:val="000000"/>
          <w:sz w:val="24"/>
          <w:szCs w:val="24"/>
          <w:lang w:val="uz-Cyrl-UZ"/>
        </w:rPr>
        <w:t>1. Shartnoma predmeti.</w:t>
      </w:r>
    </w:p>
    <w:p w14:paraId="18145963" w14:textId="77777777" w:rsidR="00B677BD" w:rsidRPr="00F7348B" w:rsidRDefault="00B677BD" w:rsidP="00B677BD">
      <w:pPr>
        <w:spacing w:after="0" w:line="240" w:lineRule="auto"/>
        <w:jc w:val="both"/>
        <w:rPr>
          <w:rFonts w:ascii="Times New Roman" w:eastAsia="Calibri" w:hAnsi="Times New Roman" w:cs="Times New Roman"/>
          <w:color w:val="000000"/>
          <w:sz w:val="24"/>
          <w:szCs w:val="24"/>
          <w:lang w:val="uz-Cyrl-UZ"/>
        </w:rPr>
      </w:pPr>
    </w:p>
    <w:p w14:paraId="5FB5F465" w14:textId="77777777" w:rsidR="00B677BD" w:rsidRPr="00F7348B" w:rsidRDefault="00B677BD" w:rsidP="00B677BD">
      <w:pPr>
        <w:spacing w:before="120" w:line="276" w:lineRule="auto"/>
        <w:ind w:firstLine="567"/>
        <w:jc w:val="both"/>
        <w:rPr>
          <w:rFonts w:ascii="Times New Roman" w:eastAsia="Calibri" w:hAnsi="Times New Roman" w:cs="Times New Roman"/>
          <w:spacing w:val="-4"/>
          <w:sz w:val="24"/>
          <w:szCs w:val="24"/>
          <w:lang w:val="uz-Cyrl-UZ"/>
        </w:rPr>
      </w:pPr>
      <w:bookmarkStart w:id="0" w:name="OLE_LINK3"/>
      <w:bookmarkStart w:id="1" w:name="OLE_LINK4"/>
      <w:bookmarkEnd w:id="0"/>
      <w:bookmarkEnd w:id="1"/>
      <w:r w:rsidRPr="00F7348B">
        <w:rPr>
          <w:rFonts w:ascii="Times New Roman" w:eastAsia="Calibri" w:hAnsi="Times New Roman" w:cs="Times New Roman"/>
          <w:sz w:val="24"/>
          <w:szCs w:val="24"/>
          <w:lang w:val="uz-Cyrl-UZ"/>
        </w:rPr>
        <w:t xml:space="preserve">1.1. </w:t>
      </w:r>
      <w:r w:rsidRPr="00F7348B">
        <w:rPr>
          <w:rFonts w:ascii="Times New Roman" w:eastAsia="Calibri" w:hAnsi="Times New Roman" w:cs="Times New Roman"/>
          <w:bCs/>
          <w:sz w:val="24"/>
          <w:szCs w:val="24"/>
          <w:lang w:val="uz-Cyrl-UZ"/>
        </w:rPr>
        <w:t xml:space="preserve">Buyurtmachi </w:t>
      </w:r>
      <w:r w:rsidRPr="00F7348B">
        <w:rPr>
          <w:rFonts w:ascii="Times New Roman" w:eastAsia="Calibri" w:hAnsi="Times New Roman" w:cs="Times New Roman"/>
          <w:sz w:val="24"/>
          <w:szCs w:val="24"/>
          <w:lang w:val="uz-Cyrl-UZ"/>
        </w:rPr>
        <w:t xml:space="preserve">Ijrochiga o‘zi uchun quyidagi ish turlarini haq evaziga bajarishni topshiradi, Ijrochi esa </w:t>
      </w:r>
      <w:r w:rsidRPr="00F7348B">
        <w:rPr>
          <w:rFonts w:ascii="Times New Roman" w:eastAsia="Calibri" w:hAnsi="Times New Roman" w:cs="Times New Roman"/>
          <w:bCs/>
          <w:sz w:val="24"/>
          <w:szCs w:val="24"/>
          <w:lang w:val="uz-Cyrl-UZ"/>
        </w:rPr>
        <w:t>Buyurtmachi uchun ko‘rsatilgan ishlarni bajarishni o‘z zimmasiga oladi:</w:t>
      </w:r>
    </w:p>
    <w:p w14:paraId="626DB7D5" w14:textId="5FD30C90" w:rsidR="00B677BD" w:rsidRPr="007833D9" w:rsidRDefault="00B677BD" w:rsidP="00B677BD">
      <w:pPr>
        <w:spacing w:before="120" w:line="276" w:lineRule="auto"/>
        <w:ind w:firstLine="567"/>
        <w:jc w:val="both"/>
        <w:rPr>
          <w:rFonts w:ascii="Times New Roman" w:eastAsia="Calibri" w:hAnsi="Times New Roman" w:cs="Times New Roman"/>
          <w:bCs/>
          <w:sz w:val="24"/>
          <w:szCs w:val="24"/>
          <w:lang w:val="uz-Cyrl-UZ"/>
        </w:rPr>
      </w:pPr>
      <w:r w:rsidRPr="007833D9">
        <w:rPr>
          <w:rFonts w:ascii="Times New Roman" w:eastAsia="Calibri" w:hAnsi="Times New Roman" w:cs="Times New Roman"/>
          <w:color w:val="000000"/>
          <w:sz w:val="24"/>
          <w:szCs w:val="24"/>
          <w:lang w:val="uz-Cyrl-UZ"/>
        </w:rPr>
        <w:t xml:space="preserve">- Buyurtmachining texnik topshirig‘iga muvofiq «O‘ztransgaz» AJ </w:t>
      </w:r>
      <w:r w:rsidR="00B01CBC" w:rsidRPr="007833D9">
        <w:rPr>
          <w:rFonts w:ascii="Times New Roman" w:hAnsi="Times New Roman" w:cs="Times New Roman"/>
          <w:sz w:val="24"/>
          <w:szCs w:val="24"/>
          <w:lang w:val="uz-Cyrl-UZ"/>
        </w:rPr>
        <w:t>"Xo`jaobod" GYOSI</w:t>
      </w:r>
      <w:r w:rsidRPr="007833D9">
        <w:rPr>
          <w:rFonts w:ascii="Times New Roman" w:eastAsia="Calibri" w:hAnsi="Times New Roman" w:cs="Times New Roman"/>
          <w:color w:val="000000"/>
          <w:sz w:val="24"/>
          <w:szCs w:val="24"/>
          <w:lang w:val="uz-Cyrl-UZ"/>
        </w:rPr>
        <w:t xml:space="preserve">da </w:t>
      </w:r>
      <w:r w:rsidR="007833D9" w:rsidRPr="007833D9">
        <w:rPr>
          <w:rFonts w:ascii="Times New Roman" w:hAnsi="Times New Roman" w:cs="Times New Roman"/>
          <w:bCs/>
          <w:sz w:val="24"/>
          <w:szCs w:val="24"/>
          <w:lang w:val="uz-Cyrl-UZ"/>
        </w:rPr>
        <w:t xml:space="preserve">1 va 2-GYP Siqilgan havo kompressorlari va Havo quritish qurilmalarini </w:t>
      </w:r>
      <w:r w:rsidR="007833D9" w:rsidRPr="007833D9">
        <w:rPr>
          <w:rFonts w:ascii="Times New Roman" w:hAnsi="Times New Roman" w:cs="Times New Roman"/>
          <w:bCs/>
          <w:sz w:val="24"/>
          <w:szCs w:val="24"/>
          <w:lang w:val="uz-Cyrl-UZ"/>
        </w:rPr>
        <w:t xml:space="preserve"> ta’mirlash</w:t>
      </w:r>
      <w:r w:rsidR="007833D9">
        <w:rPr>
          <w:b/>
          <w:bCs/>
          <w:lang w:val="uz-Cyrl-UZ"/>
        </w:rPr>
        <w:t xml:space="preserve"> </w:t>
      </w:r>
      <w:r w:rsidR="007833D9" w:rsidRPr="007833D9">
        <w:rPr>
          <w:rFonts w:ascii="Times New Roman" w:eastAsia="Calibri" w:hAnsi="Times New Roman" w:cs="Times New Roman"/>
          <w:bCs/>
          <w:sz w:val="24"/>
          <w:szCs w:val="24"/>
          <w:lang w:val="uz-Cyrl-UZ"/>
        </w:rPr>
        <w:t xml:space="preserve"> </w:t>
      </w:r>
      <w:r w:rsidRPr="007833D9">
        <w:rPr>
          <w:rFonts w:ascii="Times New Roman" w:eastAsia="Calibri" w:hAnsi="Times New Roman" w:cs="Times New Roman"/>
          <w:bCs/>
          <w:sz w:val="24"/>
          <w:szCs w:val="24"/>
          <w:lang w:val="uz-Cyrl-UZ"/>
        </w:rPr>
        <w:t>ishlar</w:t>
      </w:r>
      <w:r w:rsidR="00B01CBC" w:rsidRPr="007833D9">
        <w:rPr>
          <w:rFonts w:ascii="Times New Roman" w:eastAsia="Calibri" w:hAnsi="Times New Roman" w:cs="Times New Roman"/>
          <w:bCs/>
          <w:sz w:val="24"/>
          <w:szCs w:val="24"/>
          <w:lang w:val="uz-Cyrl-UZ"/>
        </w:rPr>
        <w:t>i</w:t>
      </w:r>
      <w:r w:rsidRPr="007833D9">
        <w:rPr>
          <w:rFonts w:ascii="Times New Roman" w:eastAsia="Calibri" w:hAnsi="Times New Roman" w:cs="Times New Roman"/>
          <w:bCs/>
          <w:sz w:val="24"/>
          <w:szCs w:val="24"/>
          <w:lang w:val="uz-Cyrl-UZ"/>
        </w:rPr>
        <w:t>ni bajarish.</w:t>
      </w:r>
    </w:p>
    <w:p w14:paraId="26324ADC" w14:textId="77777777" w:rsidR="00B677BD" w:rsidRPr="00B01CBC" w:rsidRDefault="00B677BD" w:rsidP="001C3CBD">
      <w:pPr>
        <w:spacing w:after="0" w:line="240" w:lineRule="auto"/>
        <w:jc w:val="both"/>
        <w:rPr>
          <w:rFonts w:ascii="Times New Roman" w:eastAsia="Calibri" w:hAnsi="Times New Roman" w:cs="Times New Roman"/>
          <w:color w:val="000000"/>
          <w:sz w:val="24"/>
          <w:szCs w:val="24"/>
          <w:lang w:val="en-US"/>
        </w:rPr>
      </w:pPr>
      <w:r w:rsidRPr="00B01CBC">
        <w:rPr>
          <w:rFonts w:ascii="Times New Roman" w:eastAsia="Calibri" w:hAnsi="Times New Roman" w:cs="Times New Roman"/>
          <w:color w:val="000000"/>
          <w:sz w:val="24"/>
          <w:szCs w:val="24"/>
          <w:lang w:val="en-US"/>
        </w:rPr>
        <w:t>1.2</w:t>
      </w:r>
      <w:r w:rsidR="00B01CBC">
        <w:rPr>
          <w:rFonts w:ascii="Times New Roman" w:eastAsia="Calibri" w:hAnsi="Times New Roman" w:cs="Times New Roman"/>
          <w:color w:val="000000"/>
          <w:sz w:val="24"/>
          <w:szCs w:val="24"/>
          <w:lang w:val="en-US"/>
        </w:rPr>
        <w:t xml:space="preserve"> </w:t>
      </w:r>
      <w:r w:rsidRPr="00B01CBC">
        <w:rPr>
          <w:rFonts w:ascii="Times New Roman" w:eastAsia="Calibri" w:hAnsi="Times New Roman" w:cs="Times New Roman"/>
          <w:color w:val="000000"/>
          <w:sz w:val="24"/>
          <w:szCs w:val="24"/>
          <w:lang w:val="en-US"/>
        </w:rPr>
        <w:t xml:space="preserve">Shartnomaning umumiy summasi: </w:t>
      </w:r>
      <w:r w:rsidR="00F5541D" w:rsidRPr="00B01CBC">
        <w:rPr>
          <w:rFonts w:ascii="Times New Roman" w:eastAsia="Calibri" w:hAnsi="Times New Roman" w:cs="Times New Roman"/>
          <w:b/>
          <w:color w:val="000000"/>
          <w:sz w:val="24"/>
          <w:szCs w:val="24"/>
          <w:lang w:val="uz-Cyrl-UZ"/>
        </w:rPr>
        <w:t>______________________________ (_______________________________) сум</w:t>
      </w:r>
      <w:r w:rsidRPr="00B01CBC">
        <w:rPr>
          <w:rFonts w:ascii="Times New Roman" w:eastAsia="Calibri" w:hAnsi="Times New Roman" w:cs="Times New Roman"/>
          <w:color w:val="000000"/>
          <w:sz w:val="24"/>
          <w:szCs w:val="24"/>
          <w:lang w:val="en-US"/>
        </w:rPr>
        <w:t xml:space="preserve">,  </w:t>
      </w:r>
      <w:r w:rsidR="001C3CBD" w:rsidRPr="00B01CBC">
        <w:rPr>
          <w:rFonts w:ascii="Times New Roman" w:eastAsia="Calibri" w:hAnsi="Times New Roman" w:cs="Times New Roman"/>
          <w:color w:val="000000"/>
          <w:sz w:val="24"/>
          <w:szCs w:val="24"/>
          <w:lang w:val="en-US"/>
        </w:rPr>
        <w:t>QQS bi</w:t>
      </w:r>
      <w:bookmarkStart w:id="2" w:name="_GoBack"/>
      <w:bookmarkEnd w:id="2"/>
      <w:r w:rsidR="001C3CBD" w:rsidRPr="00B01CBC">
        <w:rPr>
          <w:rFonts w:ascii="Times New Roman" w:eastAsia="Calibri" w:hAnsi="Times New Roman" w:cs="Times New Roman"/>
          <w:color w:val="000000"/>
          <w:sz w:val="24"/>
          <w:szCs w:val="24"/>
          <w:lang w:val="en-US"/>
        </w:rPr>
        <w:t>lan</w:t>
      </w:r>
      <w:r w:rsidRPr="00B01CBC">
        <w:rPr>
          <w:rFonts w:ascii="Times New Roman" w:eastAsia="Calibri" w:hAnsi="Times New Roman" w:cs="Times New Roman"/>
          <w:color w:val="000000"/>
          <w:sz w:val="24"/>
          <w:szCs w:val="24"/>
          <w:lang w:val="en-US"/>
        </w:rPr>
        <w:t xml:space="preserve">. </w:t>
      </w:r>
      <w:r w:rsidR="001C3CBD" w:rsidRPr="00B01CBC">
        <w:rPr>
          <w:rFonts w:ascii="Times New Roman" w:eastAsia="Calibri" w:hAnsi="Times New Roman" w:cs="Times New Roman"/>
          <w:color w:val="000000"/>
          <w:sz w:val="24"/>
          <w:szCs w:val="24"/>
          <w:lang w:val="en-US"/>
        </w:rPr>
        <w:t>Ishlar qiymatining hisob-kitobi ushbu Shartnomaning 1-ilovasida (mahalliy resurs smetasi) keltirilgan.</w:t>
      </w:r>
    </w:p>
    <w:p w14:paraId="726EA3A6" w14:textId="77777777" w:rsidR="001C3CBD" w:rsidRPr="00B01CBC" w:rsidRDefault="001C3CBD" w:rsidP="001C3CBD">
      <w:pPr>
        <w:pStyle w:val="1"/>
        <w:shd w:val="clear" w:color="auto" w:fill="auto"/>
        <w:jc w:val="both"/>
        <w:rPr>
          <w:rFonts w:ascii="Times New Roman" w:eastAsia="Calibri" w:hAnsi="Times New Roman" w:cs="Times New Roman"/>
          <w:color w:val="000000"/>
          <w:sz w:val="24"/>
          <w:szCs w:val="24"/>
          <w:lang w:val="en-US"/>
        </w:rPr>
      </w:pPr>
    </w:p>
    <w:p w14:paraId="19890D52" w14:textId="77777777" w:rsidR="001C3CBD" w:rsidRPr="00B01CBC" w:rsidRDefault="001C3CBD" w:rsidP="001C3CBD">
      <w:pPr>
        <w:pStyle w:val="1"/>
        <w:shd w:val="clear" w:color="auto" w:fill="auto"/>
        <w:jc w:val="center"/>
        <w:rPr>
          <w:rFonts w:ascii="Times New Roman" w:hAnsi="Times New Roman"/>
          <w:b/>
          <w:sz w:val="24"/>
          <w:szCs w:val="24"/>
          <w:lang w:val="en-US"/>
        </w:rPr>
      </w:pPr>
      <w:r w:rsidRPr="00B01CBC">
        <w:rPr>
          <w:rFonts w:ascii="Times New Roman" w:eastAsia="Calibri" w:hAnsi="Times New Roman" w:cs="Times New Roman"/>
          <w:b/>
          <w:color w:val="000000"/>
          <w:sz w:val="24"/>
          <w:szCs w:val="24"/>
          <w:lang w:val="en-US"/>
        </w:rPr>
        <w:t>2. Tomonlarning majburiyatlari.</w:t>
      </w:r>
    </w:p>
    <w:p w14:paraId="39D0B990" w14:textId="77777777" w:rsidR="00B677BD" w:rsidRPr="00B01CBC" w:rsidRDefault="00B677BD" w:rsidP="00B677BD">
      <w:pPr>
        <w:spacing w:after="0" w:line="240" w:lineRule="auto"/>
        <w:jc w:val="center"/>
        <w:rPr>
          <w:rFonts w:ascii="Times New Roman" w:eastAsia="Calibri" w:hAnsi="Times New Roman" w:cs="Times New Roman"/>
          <w:b/>
          <w:color w:val="000000"/>
          <w:sz w:val="24"/>
          <w:szCs w:val="24"/>
          <w:lang w:val="en-US"/>
        </w:rPr>
      </w:pPr>
    </w:p>
    <w:p w14:paraId="176B9AB0"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en-US"/>
        </w:rPr>
      </w:pPr>
      <w:r w:rsidRPr="00B01CBC">
        <w:rPr>
          <w:rFonts w:ascii="Times New Roman" w:eastAsia="Calibri" w:hAnsi="Times New Roman" w:cs="Times New Roman"/>
          <w:color w:val="000000"/>
          <w:sz w:val="24"/>
          <w:szCs w:val="24"/>
          <w:lang w:val="en-US"/>
        </w:rPr>
        <w:t xml:space="preserve"> 2.1. Buyurtmachi shartnoma-hisobvaraqni olgan kundan boshlab 30 bank kuni ichida 1.2-</w:t>
      </w:r>
      <w:r w:rsidR="00B01CBC">
        <w:rPr>
          <w:rFonts w:ascii="Times New Roman" w:eastAsia="Calibri" w:hAnsi="Times New Roman" w:cs="Times New Roman"/>
          <w:color w:val="000000"/>
          <w:sz w:val="24"/>
          <w:szCs w:val="24"/>
          <w:lang w:val="en-US"/>
        </w:rPr>
        <w:t>bandda ko‘rsatilgan summaning 15</w:t>
      </w:r>
      <w:r w:rsidRPr="00B01CBC">
        <w:rPr>
          <w:rFonts w:ascii="Times New Roman" w:eastAsia="Calibri" w:hAnsi="Times New Roman" w:cs="Times New Roman"/>
          <w:color w:val="000000"/>
          <w:sz w:val="24"/>
          <w:szCs w:val="24"/>
          <w:lang w:val="en-US"/>
        </w:rPr>
        <w:t xml:space="preserve">% miqdorida oldindan to‘lovni Ijrochining hisobvarag‘iga pul o‘tkazish yo‘li bilan amalga oshirish majburiyatini oladi. </w:t>
      </w:r>
      <w:r w:rsidRPr="00B01CBC">
        <w:rPr>
          <w:rFonts w:ascii="Times New Roman" w:eastAsia="Calibri" w:hAnsi="Times New Roman" w:cs="Times New Roman"/>
          <w:sz w:val="24"/>
          <w:szCs w:val="24"/>
          <w:lang w:val="en-US"/>
        </w:rPr>
        <w:t>Yakuniy hisob-kitob, oldindan to‘langan summa chegirilgan holda, hisobvaraq-faktura va bajarilgan ishlar dalolatnomalari imzolangan paytdan e’tiboran 30 kun ichida amalga oshiriladi.</w:t>
      </w:r>
    </w:p>
    <w:p w14:paraId="161A0F75"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en-US"/>
        </w:rPr>
      </w:pPr>
      <w:r w:rsidRPr="00B01CBC">
        <w:rPr>
          <w:rFonts w:ascii="Times New Roman" w:eastAsia="Calibri" w:hAnsi="Times New Roman" w:cs="Times New Roman"/>
          <w:color w:val="000000"/>
          <w:sz w:val="24"/>
          <w:szCs w:val="24"/>
          <w:lang w:val="en-US"/>
        </w:rPr>
        <w:t xml:space="preserve"> 2.2. Ijrochi pul mablag‘lari o‘z hisobvarag‘iga kelib tushgan paytdan boshlab </w:t>
      </w:r>
      <w:r w:rsidR="00B01CBC">
        <w:rPr>
          <w:rFonts w:ascii="Times New Roman" w:eastAsia="Calibri" w:hAnsi="Times New Roman" w:cs="Times New Roman"/>
          <w:color w:val="000000"/>
          <w:sz w:val="24"/>
          <w:szCs w:val="24"/>
          <w:lang w:val="en-US"/>
        </w:rPr>
        <w:t>______</w:t>
      </w:r>
      <w:r w:rsidRPr="00B01CBC">
        <w:rPr>
          <w:rFonts w:ascii="Times New Roman" w:eastAsia="Calibri" w:hAnsi="Times New Roman" w:cs="Times New Roman"/>
          <w:color w:val="000000"/>
          <w:sz w:val="24"/>
          <w:szCs w:val="24"/>
          <w:lang w:val="en-US"/>
        </w:rPr>
        <w:t xml:space="preserve"> kun ichida ishlarni bajarish majburiyatini oladi. </w:t>
      </w:r>
      <w:r w:rsidRPr="00B01CBC">
        <w:rPr>
          <w:rFonts w:ascii="Times New Roman" w:eastAsia="Calibri" w:hAnsi="Times New Roman" w:cs="Times New Roman"/>
          <w:sz w:val="24"/>
          <w:szCs w:val="24"/>
          <w:lang w:val="en-US"/>
        </w:rPr>
        <w:t>Ko‘rsatiladigan xizmat sifatini kafolatlash va energetik audit o‘tkazish majburiyatini oladi.</w:t>
      </w:r>
    </w:p>
    <w:p w14:paraId="00CFB3DB" w14:textId="77777777" w:rsidR="00B677BD" w:rsidRPr="00B01CBC" w:rsidRDefault="00B677BD" w:rsidP="00B677BD">
      <w:pPr>
        <w:spacing w:after="0"/>
        <w:rPr>
          <w:rFonts w:ascii="Times New Roman" w:eastAsia="Calibri" w:hAnsi="Times New Roman" w:cs="Times New Roman"/>
          <w:sz w:val="24"/>
          <w:szCs w:val="24"/>
          <w:lang w:val="en-US"/>
        </w:rPr>
      </w:pPr>
      <w:r w:rsidRPr="00B01CBC">
        <w:rPr>
          <w:rFonts w:ascii="Times New Roman" w:eastAsia="Calibri" w:hAnsi="Times New Roman" w:cs="Times New Roman"/>
          <w:color w:val="000000"/>
          <w:sz w:val="24"/>
          <w:szCs w:val="24"/>
          <w:lang w:val="en-US"/>
        </w:rPr>
        <w:t xml:space="preserve"> 2.3. </w:t>
      </w:r>
      <w:r w:rsidRPr="00B01CBC">
        <w:rPr>
          <w:rFonts w:ascii="Times New Roman" w:eastAsia="Calibri" w:hAnsi="Times New Roman" w:cs="Times New Roman"/>
          <w:sz w:val="24"/>
          <w:szCs w:val="24"/>
          <w:lang w:val="en-US"/>
        </w:rPr>
        <w:t>Ijrochi tomonlarning kelishuviga binoan ushbu shartnoma bo‘yicha ishlarni muddatidan oldin bajarishga va belgilangan shakldagi dalolatnomalar bo‘yicha topshirishga haqlidir.</w:t>
      </w:r>
    </w:p>
    <w:p w14:paraId="3B337C73" w14:textId="77777777" w:rsidR="00B677BD" w:rsidRPr="00B01CBC" w:rsidRDefault="00B677BD" w:rsidP="00B677BD">
      <w:pPr>
        <w:spacing w:after="0"/>
        <w:rPr>
          <w:rFonts w:ascii="Times New Roman" w:eastAsia="Calibri" w:hAnsi="Times New Roman" w:cs="Times New Roman"/>
          <w:color w:val="000000"/>
          <w:sz w:val="24"/>
          <w:szCs w:val="24"/>
          <w:lang w:val="en-US"/>
        </w:rPr>
      </w:pPr>
      <w:r w:rsidRPr="00B01CBC">
        <w:rPr>
          <w:rFonts w:ascii="Times New Roman" w:eastAsia="Calibri" w:hAnsi="Times New Roman" w:cs="Times New Roman"/>
          <w:color w:val="000000"/>
          <w:sz w:val="24"/>
          <w:szCs w:val="24"/>
          <w:lang w:val="en-US"/>
        </w:rPr>
        <w:t xml:space="preserve">    2.4. Ishlarning bajarilishi har ikki tomon imzolagan bajarilgan ishlar dalolatnomasi bilan rasmiylashtiriladi.&lt;/2&gt;</w:t>
      </w:r>
    </w:p>
    <w:p w14:paraId="413A21D8"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en-US"/>
        </w:rPr>
      </w:pPr>
      <w:r w:rsidRPr="00B01CBC">
        <w:rPr>
          <w:rFonts w:ascii="Times New Roman" w:eastAsia="Calibri" w:hAnsi="Times New Roman" w:cs="Times New Roman"/>
          <w:color w:val="000000"/>
          <w:sz w:val="24"/>
          <w:szCs w:val="24"/>
          <w:lang w:val="en-US"/>
        </w:rPr>
        <w:t xml:space="preserve">    2.5. Bajarilgan ishlar dalolatnomasi imzolangandan so‘ng, Ijrochi Buyurtmachiga bajarilgan ishlar natijasini topshirish majburiyatini oladi.</w:t>
      </w:r>
    </w:p>
    <w:p w14:paraId="6E312725"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en-US"/>
        </w:rPr>
      </w:pPr>
      <w:r w:rsidRPr="00B01CBC">
        <w:rPr>
          <w:rFonts w:ascii="Times New Roman" w:eastAsia="Calibri" w:hAnsi="Times New Roman" w:cs="Times New Roman"/>
          <w:color w:val="000000"/>
          <w:sz w:val="24"/>
          <w:szCs w:val="24"/>
        </w:rPr>
        <w:t>работы</w:t>
      </w:r>
      <w:r w:rsidRPr="00B01CBC">
        <w:rPr>
          <w:rFonts w:ascii="Times New Roman" w:eastAsia="Calibri" w:hAnsi="Times New Roman" w:cs="Times New Roman"/>
          <w:color w:val="000000"/>
          <w:sz w:val="24"/>
          <w:szCs w:val="24"/>
          <w:lang w:val="en-US"/>
        </w:rPr>
        <w:t>.</w:t>
      </w:r>
    </w:p>
    <w:p w14:paraId="6EB7A1D0"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uz-Cyrl-UZ"/>
        </w:rPr>
      </w:pPr>
      <w:r w:rsidRPr="00B01CBC">
        <w:rPr>
          <w:rFonts w:ascii="Times New Roman" w:eastAsia="Calibri" w:hAnsi="Times New Roman" w:cs="Times New Roman"/>
          <w:color w:val="000000"/>
          <w:sz w:val="24"/>
          <w:szCs w:val="24"/>
          <w:lang w:val="en-US"/>
        </w:rPr>
        <w:t xml:space="preserve">    2.6. Mazkur xizmatlar narxi o‘zgargan taqdirda, shartnomaning umumiy qiymati tomonlarning qo‘shimcha bitimlarini tuzish yo‘li bilan qayta ko‘rib chiqilishi mumkin.  Oldindan to‘lov o‘tkazilgandan so‘ng narxlar o‘zgartirilishiga yo‘l qo‘yilmaydi.</w:t>
      </w:r>
    </w:p>
    <w:p w14:paraId="15C78DA5" w14:textId="77777777" w:rsidR="00B677BD" w:rsidRPr="00B01CBC" w:rsidRDefault="00B677BD" w:rsidP="00B677BD">
      <w:pPr>
        <w:spacing w:after="0" w:line="240" w:lineRule="auto"/>
        <w:jc w:val="center"/>
        <w:rPr>
          <w:rFonts w:ascii="Times New Roman" w:eastAsia="Calibri" w:hAnsi="Times New Roman" w:cs="Times New Roman"/>
          <w:b/>
          <w:color w:val="000000"/>
          <w:sz w:val="24"/>
          <w:szCs w:val="24"/>
          <w:lang w:val="uz-Cyrl-UZ"/>
        </w:rPr>
      </w:pPr>
      <w:r w:rsidRPr="00B01CBC">
        <w:rPr>
          <w:rFonts w:ascii="Times New Roman" w:eastAsia="Calibri" w:hAnsi="Times New Roman" w:cs="Times New Roman"/>
          <w:b/>
          <w:color w:val="000000"/>
          <w:sz w:val="24"/>
          <w:szCs w:val="24"/>
          <w:lang w:val="uz-Cyrl-UZ"/>
        </w:rPr>
        <w:t>3. Tomonlarning javobgarligi.</w:t>
      </w:r>
    </w:p>
    <w:p w14:paraId="2391A7C5" w14:textId="77777777" w:rsidR="00B677BD" w:rsidRPr="00B01CBC" w:rsidRDefault="00B677BD" w:rsidP="00B677BD">
      <w:pPr>
        <w:spacing w:after="0" w:line="240" w:lineRule="auto"/>
        <w:jc w:val="center"/>
        <w:rPr>
          <w:rFonts w:ascii="Times New Roman" w:eastAsia="Calibri" w:hAnsi="Times New Roman" w:cs="Times New Roman"/>
          <w:b/>
          <w:color w:val="000000"/>
          <w:sz w:val="24"/>
          <w:szCs w:val="24"/>
          <w:lang w:val="uz-Cyrl-UZ"/>
        </w:rPr>
      </w:pPr>
    </w:p>
    <w:p w14:paraId="25DDE638"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uz-Cyrl-UZ"/>
        </w:rPr>
      </w:pPr>
      <w:r w:rsidRPr="00B01CBC">
        <w:rPr>
          <w:rFonts w:ascii="Times New Roman" w:eastAsia="Calibri" w:hAnsi="Times New Roman" w:cs="Times New Roman"/>
          <w:color w:val="000000"/>
          <w:sz w:val="24"/>
          <w:szCs w:val="24"/>
          <w:lang w:val="uz-Cyrl-UZ"/>
        </w:rPr>
        <w:t xml:space="preserve">    3.1. Ushbu Shartnoma bo‘yicha majburiyatlarni bajarmaganlik yoki lozim darajada bajarmaganlik uchun tomonlar fuqarolik qonunchiligida belgilangan tartibda, O‘zbekiston Respublikasining “Xo‘jalik yurituvchi subyektlar faoliyatining shartnomaviy-huquqiy bazasi to‘g‘risida”gi Qonunida nazarda tutilgan javobgarlikka tortiladilar.</w:t>
      </w:r>
    </w:p>
    <w:p w14:paraId="4CD5A7EB"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en-US"/>
        </w:rPr>
      </w:pPr>
      <w:r w:rsidRPr="00B01CBC">
        <w:rPr>
          <w:rFonts w:ascii="Times New Roman" w:eastAsia="Calibri" w:hAnsi="Times New Roman" w:cs="Times New Roman"/>
          <w:color w:val="000000"/>
          <w:sz w:val="24"/>
          <w:szCs w:val="24"/>
          <w:lang w:val="uz-Cyrl-UZ"/>
        </w:rPr>
        <w:t xml:space="preserve">    </w:t>
      </w:r>
      <w:r w:rsidRPr="00B01CBC">
        <w:rPr>
          <w:rFonts w:ascii="Times New Roman" w:eastAsia="Calibri" w:hAnsi="Times New Roman" w:cs="Times New Roman"/>
          <w:color w:val="000000"/>
          <w:sz w:val="24"/>
          <w:szCs w:val="24"/>
          <w:lang w:val="en-US"/>
        </w:rPr>
        <w:t>3.2. Buyurtmachi ish uchun to‘lovni kechiktirgan taqdirda, u Ijrochiga to‘lovi kechiktirilgan har bir kun uchun muddati o‘tkazib yuborilgan to‘lov summasining 0,4 foizi miqdorida penya to‘laydi. Bunda penyaning umumiy summasi bajarilgan ish uchun muddati o‘tkazib yuborilgan to‘lov summasining 50 foizidan oshmasligi kerak.</w:t>
      </w:r>
    </w:p>
    <w:p w14:paraId="3B97B757"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en-US"/>
        </w:rPr>
      </w:pPr>
      <w:r w:rsidRPr="00B01CBC">
        <w:rPr>
          <w:rFonts w:ascii="Times New Roman" w:eastAsia="Calibri" w:hAnsi="Times New Roman" w:cs="Times New Roman"/>
          <w:color w:val="000000"/>
          <w:sz w:val="24"/>
          <w:szCs w:val="24"/>
          <w:lang w:val="en-US"/>
        </w:rPr>
        <w:t xml:space="preserve">    3.3. Ijrochi ushbu shartnomaning 2.2-bandini buzganligi uchun Buyurtmachiga muddati o‘tkazib yuborilgan har bir kun uchun 0,4 foiz miqdorida penya to‘laydi. Bunda penyaning umumiy summasi ko‘rsatilmagan xizmatlar qiymatining 50 foizidan oshmasligi kerak.</w:t>
      </w:r>
    </w:p>
    <w:p w14:paraId="46615DB2"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en-US"/>
        </w:rPr>
      </w:pPr>
      <w:r w:rsidRPr="00B01CBC">
        <w:rPr>
          <w:rFonts w:ascii="Times New Roman" w:eastAsia="Calibri" w:hAnsi="Times New Roman" w:cs="Times New Roman"/>
          <w:color w:val="000000"/>
          <w:sz w:val="24"/>
          <w:szCs w:val="24"/>
          <w:lang w:val="en-US"/>
        </w:rPr>
        <w:t xml:space="preserve">    3.4. Penyani undirish belgilangan tartibda amalga oshiriladi.</w:t>
      </w:r>
    </w:p>
    <w:p w14:paraId="20544E62" w14:textId="77777777" w:rsidR="001C3CBD" w:rsidRPr="00B01CBC" w:rsidRDefault="001C3CBD" w:rsidP="00B677BD">
      <w:pPr>
        <w:spacing w:after="0" w:line="240" w:lineRule="auto"/>
        <w:jc w:val="center"/>
        <w:rPr>
          <w:rFonts w:ascii="Times New Roman" w:eastAsia="Calibri" w:hAnsi="Times New Roman" w:cs="Times New Roman"/>
          <w:b/>
          <w:color w:val="000000"/>
          <w:sz w:val="24"/>
          <w:szCs w:val="24"/>
          <w:lang w:val="en-US"/>
        </w:rPr>
      </w:pPr>
    </w:p>
    <w:p w14:paraId="5D4FBB79" w14:textId="77777777" w:rsidR="00B677BD" w:rsidRPr="00B01CBC" w:rsidRDefault="00B677BD" w:rsidP="00B677BD">
      <w:pPr>
        <w:spacing w:after="0" w:line="240" w:lineRule="auto"/>
        <w:jc w:val="center"/>
        <w:rPr>
          <w:rFonts w:ascii="Times New Roman" w:eastAsia="Calibri" w:hAnsi="Times New Roman" w:cs="Times New Roman"/>
          <w:b/>
          <w:color w:val="000000"/>
          <w:sz w:val="24"/>
          <w:szCs w:val="24"/>
          <w:lang w:val="en-US"/>
        </w:rPr>
      </w:pPr>
      <w:r w:rsidRPr="00B01CBC">
        <w:rPr>
          <w:rFonts w:ascii="Times New Roman" w:eastAsia="Calibri" w:hAnsi="Times New Roman" w:cs="Times New Roman"/>
          <w:b/>
          <w:color w:val="000000"/>
          <w:sz w:val="24"/>
          <w:szCs w:val="24"/>
          <w:lang w:val="en-US"/>
        </w:rPr>
        <w:t>4.Tomonlar o‘rtasidagi nizolar.</w:t>
      </w:r>
    </w:p>
    <w:p w14:paraId="56D801CC" w14:textId="77777777" w:rsidR="00B677BD" w:rsidRPr="00B01CBC" w:rsidRDefault="00B677BD" w:rsidP="00B677BD">
      <w:pPr>
        <w:spacing w:after="0" w:line="240" w:lineRule="auto"/>
        <w:jc w:val="center"/>
        <w:rPr>
          <w:rFonts w:ascii="Times New Roman" w:eastAsia="Calibri" w:hAnsi="Times New Roman" w:cs="Times New Roman"/>
          <w:b/>
          <w:color w:val="000000"/>
          <w:sz w:val="24"/>
          <w:szCs w:val="24"/>
          <w:lang w:val="en-US"/>
        </w:rPr>
      </w:pPr>
    </w:p>
    <w:p w14:paraId="37C9DE14"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en-US"/>
        </w:rPr>
      </w:pPr>
      <w:r w:rsidRPr="00B01CBC">
        <w:rPr>
          <w:rFonts w:ascii="Times New Roman" w:eastAsia="Calibri" w:hAnsi="Times New Roman" w:cs="Times New Roman"/>
          <w:color w:val="000000"/>
          <w:sz w:val="24"/>
          <w:szCs w:val="24"/>
          <w:lang w:val="en-US"/>
        </w:rPr>
        <w:t xml:space="preserve">    4.1. Ushbu shartnomadan kelib chiqadigan barcha nizolar va kelishmovchiliklar tomonlar tomonidan hal etilishi lozim. Agar ularni tartibga solishning imkoni bo‘lmasa, nizolarni hal qilishning da’vo yuritish tartibiga rioya qilingan holda, ular ko‘rib chiqish uchun Tumanlararo iqtisodiy sudga topshiriladi.</w:t>
      </w:r>
    </w:p>
    <w:p w14:paraId="56597F7A"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en-US"/>
        </w:rPr>
      </w:pPr>
    </w:p>
    <w:p w14:paraId="427C5FD5" w14:textId="77777777" w:rsidR="00B677BD" w:rsidRPr="00B01CBC" w:rsidRDefault="00B677BD" w:rsidP="00B677BD">
      <w:pPr>
        <w:spacing w:after="0" w:line="240" w:lineRule="auto"/>
        <w:jc w:val="center"/>
        <w:rPr>
          <w:rFonts w:ascii="Times New Roman" w:eastAsia="Calibri" w:hAnsi="Times New Roman" w:cs="Times New Roman"/>
          <w:b/>
          <w:color w:val="000000"/>
          <w:sz w:val="24"/>
          <w:szCs w:val="24"/>
          <w:lang w:val="en-US"/>
        </w:rPr>
      </w:pPr>
      <w:r w:rsidRPr="00B01CBC">
        <w:rPr>
          <w:rFonts w:ascii="Times New Roman" w:eastAsia="Calibri" w:hAnsi="Times New Roman" w:cs="Times New Roman"/>
          <w:b/>
          <w:color w:val="000000"/>
          <w:sz w:val="24"/>
          <w:szCs w:val="24"/>
          <w:lang w:val="en-US"/>
        </w:rPr>
        <w:t>5.</w:t>
      </w:r>
      <w:r w:rsidR="001C3CBD" w:rsidRPr="00B01CBC">
        <w:rPr>
          <w:rFonts w:ascii="Times New Roman" w:eastAsia="Calibri" w:hAnsi="Times New Roman" w:cs="Times New Roman"/>
          <w:b/>
          <w:color w:val="000000"/>
          <w:sz w:val="24"/>
          <w:szCs w:val="24"/>
          <w:lang w:val="en-US"/>
        </w:rPr>
        <w:t xml:space="preserve"> </w:t>
      </w:r>
      <w:r w:rsidRPr="00B01CBC">
        <w:rPr>
          <w:rFonts w:ascii="Times New Roman" w:eastAsia="Calibri" w:hAnsi="Times New Roman" w:cs="Times New Roman"/>
          <w:b/>
          <w:color w:val="000000"/>
          <w:sz w:val="24"/>
          <w:szCs w:val="24"/>
          <w:lang w:val="en-US"/>
        </w:rPr>
        <w:t>Fors-major.</w:t>
      </w:r>
    </w:p>
    <w:p w14:paraId="38755987" w14:textId="77777777" w:rsidR="00B677BD" w:rsidRPr="00B01CBC" w:rsidRDefault="00B677BD" w:rsidP="00B677BD">
      <w:pPr>
        <w:spacing w:after="0" w:line="240" w:lineRule="auto"/>
        <w:jc w:val="center"/>
        <w:rPr>
          <w:rFonts w:ascii="Times New Roman" w:eastAsia="Calibri" w:hAnsi="Times New Roman" w:cs="Times New Roman"/>
          <w:b/>
          <w:color w:val="000000"/>
          <w:sz w:val="24"/>
          <w:szCs w:val="24"/>
          <w:lang w:val="en-US"/>
        </w:rPr>
      </w:pPr>
    </w:p>
    <w:p w14:paraId="08F86025"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en-US"/>
        </w:rPr>
      </w:pPr>
      <w:r w:rsidRPr="00B01CBC">
        <w:rPr>
          <w:rFonts w:ascii="Times New Roman" w:eastAsia="Calibri" w:hAnsi="Times New Roman" w:cs="Times New Roman"/>
          <w:color w:val="000000"/>
          <w:sz w:val="24"/>
          <w:szCs w:val="24"/>
          <w:lang w:val="en-US"/>
        </w:rPr>
        <w:t xml:space="preserve">    5.1. Agar ushbu shartnoma bo‘yicha majburiyatlarning qisman yoki to‘liq bajarilmasligi shartnoma tuzilgandan so‘ng yuzaga kelgan, tomonlar oldindan ko‘ra bilishi yoki oqilona choralar bilan oldini olishi mumkin bo‘lmagan favqulodda tusdagi holatlar (yengib bo‘lmas kuch) oqibatida yuz bergan bo‘lsa, tomonlar bunday bajarmaslik uchun javobgarlikdan ozod etiladi.</w:t>
      </w:r>
    </w:p>
    <w:p w14:paraId="3B8D2596"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en-US"/>
        </w:rPr>
      </w:pPr>
      <w:r w:rsidRPr="00B01CBC">
        <w:rPr>
          <w:rFonts w:ascii="Times New Roman" w:eastAsia="Calibri" w:hAnsi="Times New Roman" w:cs="Times New Roman"/>
          <w:color w:val="000000"/>
          <w:sz w:val="24"/>
          <w:szCs w:val="24"/>
          <w:lang w:val="en-US"/>
        </w:rPr>
        <w:t xml:space="preserve">    5.2. Mazkur holatlar yuzaga kelganda va to‘xtaganda, o‘zi uchun ushbu shartnoma bo‘yicha majburiyatlarni bajarishga to‘sqinlik qiluvchi yengib bo‘lmas kuch holatlari vujudga kelgan tomon oqilona muddatlarda bu haqda ikkinchi tomonni xabardor qilishi hamda tegishli davlat organining xabarnomasini (ma’lumotnomasini) ilova qilishi shart.</w:t>
      </w:r>
    </w:p>
    <w:p w14:paraId="30E7C389"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en-US"/>
        </w:rPr>
      </w:pPr>
      <w:r w:rsidRPr="00B01CBC">
        <w:rPr>
          <w:rFonts w:ascii="Times New Roman" w:eastAsia="Calibri" w:hAnsi="Times New Roman" w:cs="Times New Roman"/>
          <w:color w:val="000000"/>
          <w:sz w:val="24"/>
          <w:szCs w:val="24"/>
          <w:lang w:val="en-US"/>
        </w:rPr>
        <w:t xml:space="preserve">    5.3. Yengib bo‘lmas kuch ta’siridan kelib chiqqan holatlar yuzaga kelganda, shartnomani bajarish muddati ushbu holatlar davriga uzaytiriladi.</w:t>
      </w:r>
    </w:p>
    <w:p w14:paraId="464522A8"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en-US"/>
        </w:rPr>
      </w:pPr>
      <w:r w:rsidRPr="00B01CBC">
        <w:rPr>
          <w:rFonts w:ascii="Times New Roman" w:eastAsia="Calibri" w:hAnsi="Times New Roman" w:cs="Times New Roman"/>
          <w:color w:val="000000"/>
          <w:sz w:val="24"/>
          <w:szCs w:val="24"/>
          <w:lang w:val="en-US"/>
        </w:rPr>
        <w:t xml:space="preserve">    5.4. To‘lovni kechiktirgan qarzdor o‘z majburiyatlarini bajarish muddatini o‘tkazib yuborgan davrda yuzaga kelgan yengib bo‘lmas kuch holatlariga havola qilishga haqli emas.</w:t>
      </w:r>
    </w:p>
    <w:p w14:paraId="654F503C"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en-US"/>
        </w:rPr>
      </w:pPr>
    </w:p>
    <w:p w14:paraId="2EC5F965" w14:textId="77777777" w:rsidR="00B677BD" w:rsidRPr="00B01CBC" w:rsidRDefault="00B677BD" w:rsidP="00B677BD">
      <w:pPr>
        <w:spacing w:after="0" w:line="240" w:lineRule="auto"/>
        <w:jc w:val="center"/>
        <w:rPr>
          <w:rFonts w:ascii="Times New Roman" w:eastAsia="Calibri" w:hAnsi="Times New Roman" w:cs="Times New Roman"/>
          <w:b/>
          <w:color w:val="000000"/>
          <w:sz w:val="24"/>
          <w:szCs w:val="24"/>
          <w:lang w:val="en-US"/>
        </w:rPr>
      </w:pPr>
      <w:r w:rsidRPr="00B01CBC">
        <w:rPr>
          <w:rFonts w:ascii="Times New Roman" w:eastAsia="Calibri" w:hAnsi="Times New Roman" w:cs="Times New Roman"/>
          <w:b/>
          <w:color w:val="000000"/>
          <w:sz w:val="24"/>
          <w:szCs w:val="24"/>
          <w:lang w:val="en-US"/>
        </w:rPr>
        <w:t>6. Boshqa shartlar.</w:t>
      </w:r>
    </w:p>
    <w:p w14:paraId="7BFD6B3C" w14:textId="77777777" w:rsidR="00B677BD" w:rsidRPr="00B01CBC" w:rsidRDefault="00B677BD" w:rsidP="00B677BD">
      <w:pPr>
        <w:spacing w:after="0" w:line="240" w:lineRule="auto"/>
        <w:jc w:val="center"/>
        <w:rPr>
          <w:rFonts w:ascii="Times New Roman" w:eastAsia="Calibri" w:hAnsi="Times New Roman" w:cs="Times New Roman"/>
          <w:b/>
          <w:color w:val="000000"/>
          <w:sz w:val="24"/>
          <w:szCs w:val="24"/>
          <w:lang w:val="en-US"/>
        </w:rPr>
      </w:pPr>
    </w:p>
    <w:p w14:paraId="4407CAF1"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en-US"/>
        </w:rPr>
      </w:pPr>
      <w:r w:rsidRPr="00B01CBC">
        <w:rPr>
          <w:rFonts w:ascii="Times New Roman" w:eastAsia="Calibri" w:hAnsi="Times New Roman" w:cs="Times New Roman"/>
          <w:color w:val="000000"/>
          <w:sz w:val="24"/>
          <w:szCs w:val="24"/>
          <w:lang w:val="en-US"/>
        </w:rPr>
        <w:t xml:space="preserve">    6.1. Mazkur shartnoma har ikki tomon tomonidan imzolangan paytdan e’tiboran kuchga kiradi va 202</w:t>
      </w:r>
      <w:r w:rsidR="001C3CBD" w:rsidRPr="00B01CBC">
        <w:rPr>
          <w:rFonts w:ascii="Times New Roman" w:eastAsia="Calibri" w:hAnsi="Times New Roman" w:cs="Times New Roman"/>
          <w:color w:val="000000"/>
          <w:sz w:val="24"/>
          <w:szCs w:val="24"/>
          <w:lang w:val="en-US"/>
        </w:rPr>
        <w:t>6</w:t>
      </w:r>
      <w:r w:rsidRPr="00B01CBC">
        <w:rPr>
          <w:rFonts w:ascii="Times New Roman" w:eastAsia="Calibri" w:hAnsi="Times New Roman" w:cs="Times New Roman"/>
          <w:color w:val="000000"/>
          <w:sz w:val="24"/>
          <w:szCs w:val="24"/>
          <w:lang w:val="en-US"/>
        </w:rPr>
        <w:t>-yil 31-dekabrga qadar amal qiladi.</w:t>
      </w:r>
    </w:p>
    <w:p w14:paraId="7A0159FC"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en-US"/>
        </w:rPr>
      </w:pPr>
      <w:r w:rsidRPr="00B01CBC">
        <w:rPr>
          <w:rFonts w:ascii="Times New Roman" w:eastAsia="Calibri" w:hAnsi="Times New Roman" w:cs="Times New Roman"/>
          <w:color w:val="000000"/>
          <w:sz w:val="24"/>
          <w:szCs w:val="24"/>
          <w:lang w:val="en-US"/>
        </w:rPr>
        <w:t>6.2. Shartnoma tomonlarning kelishuviga binoan o‘zgartirilishi mumkin. Mazkur shartnomaga kiritiladigan har qanday o‘zgartirish va qo‘shimchalar, basharti ular yozma shaklda rasmiylashtirilib, har ikki tomon tomonidan imzolangan bo‘lsa, haqiqiy hisoblanadi va shartnomaning ajralmas qismini tashkil etadi.</w:t>
      </w:r>
    </w:p>
    <w:p w14:paraId="20E621F8"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en-US"/>
        </w:rPr>
      </w:pPr>
      <w:r w:rsidRPr="00B01CBC">
        <w:rPr>
          <w:rFonts w:ascii="Times New Roman" w:eastAsia="Calibri" w:hAnsi="Times New Roman" w:cs="Times New Roman"/>
          <w:color w:val="000000"/>
          <w:sz w:val="24"/>
          <w:szCs w:val="24"/>
          <w:lang w:val="en-US"/>
        </w:rPr>
        <w:t xml:space="preserve">    6.3. Tomonlarning yuridik manzillari va bank rekvizitlari o‘zgargan taqdirda, ular o‘zgarishlar kiritilgan kundan boshlab 5 (besh) bank kuni ichida bu haqda bir-birlarini xabardor qilish majburiyatini oladilar. </w:t>
      </w:r>
    </w:p>
    <w:p w14:paraId="37B1DFAA" w14:textId="77777777" w:rsidR="00B677BD" w:rsidRPr="00B01CBC" w:rsidRDefault="00B677BD" w:rsidP="00B677BD">
      <w:pPr>
        <w:spacing w:after="0" w:line="240" w:lineRule="auto"/>
        <w:jc w:val="both"/>
        <w:rPr>
          <w:rFonts w:ascii="Times New Roman" w:eastAsia="Calibri" w:hAnsi="Times New Roman" w:cs="Times New Roman"/>
          <w:b/>
          <w:color w:val="000000"/>
          <w:sz w:val="24"/>
          <w:szCs w:val="24"/>
          <w:lang w:val="en-US"/>
        </w:rPr>
      </w:pPr>
      <w:r w:rsidRPr="00B01CBC">
        <w:rPr>
          <w:rFonts w:ascii="Times New Roman" w:eastAsia="Calibri" w:hAnsi="Times New Roman" w:cs="Times New Roman"/>
          <w:color w:val="000000"/>
          <w:sz w:val="24"/>
          <w:szCs w:val="24"/>
          <w:lang w:val="en-US"/>
        </w:rPr>
        <w:t xml:space="preserve">    6.4. Mazkur shartnoma rus tilida, har bir tomon uchun bir nusxadan, jami ikki asl nusxada tuzildi.</w:t>
      </w:r>
    </w:p>
    <w:p w14:paraId="3DDE5BEB" w14:textId="77777777" w:rsidR="001C3CBD" w:rsidRPr="00B01CBC" w:rsidRDefault="00B677BD" w:rsidP="00B677BD">
      <w:pPr>
        <w:spacing w:after="0" w:line="240" w:lineRule="auto"/>
        <w:jc w:val="center"/>
        <w:rPr>
          <w:rFonts w:ascii="Times New Roman" w:eastAsia="Calibri" w:hAnsi="Times New Roman" w:cs="Times New Roman"/>
          <w:b/>
          <w:color w:val="000000"/>
          <w:sz w:val="24"/>
          <w:szCs w:val="24"/>
          <w:lang w:val="en-US"/>
        </w:rPr>
      </w:pPr>
      <w:r w:rsidRPr="00B01CBC">
        <w:rPr>
          <w:rFonts w:ascii="Times New Roman" w:eastAsia="Calibri" w:hAnsi="Times New Roman" w:cs="Times New Roman"/>
          <w:b/>
          <w:color w:val="000000"/>
          <w:sz w:val="24"/>
          <w:szCs w:val="24"/>
          <w:lang w:val="en-US"/>
        </w:rPr>
        <w:t xml:space="preserve">   </w:t>
      </w:r>
    </w:p>
    <w:p w14:paraId="16791413" w14:textId="77777777" w:rsidR="00B677BD" w:rsidRPr="00B01CBC" w:rsidRDefault="00B677BD" w:rsidP="00B677BD">
      <w:pPr>
        <w:spacing w:after="0" w:line="240" w:lineRule="auto"/>
        <w:jc w:val="center"/>
        <w:rPr>
          <w:rFonts w:ascii="Times New Roman" w:eastAsia="Calibri" w:hAnsi="Times New Roman" w:cs="Times New Roman"/>
          <w:b/>
          <w:color w:val="000000"/>
          <w:sz w:val="24"/>
          <w:szCs w:val="24"/>
          <w:lang w:val="en-US"/>
        </w:rPr>
      </w:pPr>
      <w:r w:rsidRPr="00B01CBC">
        <w:rPr>
          <w:rFonts w:ascii="Times New Roman" w:eastAsia="Calibri" w:hAnsi="Times New Roman" w:cs="Times New Roman"/>
          <w:b/>
          <w:color w:val="000000"/>
          <w:sz w:val="24"/>
          <w:szCs w:val="24"/>
          <w:lang w:val="en-US"/>
        </w:rPr>
        <w:t xml:space="preserve"> 7. Korrupsiyaga qarshi qoidalar.</w:t>
      </w:r>
    </w:p>
    <w:p w14:paraId="3E03DE3E" w14:textId="77777777" w:rsidR="00B677BD" w:rsidRPr="00B01CBC" w:rsidRDefault="00B677BD" w:rsidP="00B677BD">
      <w:pPr>
        <w:spacing w:after="0" w:line="240" w:lineRule="auto"/>
        <w:jc w:val="center"/>
        <w:rPr>
          <w:rFonts w:ascii="Times New Roman" w:eastAsia="Calibri" w:hAnsi="Times New Roman" w:cs="Times New Roman"/>
          <w:b/>
          <w:color w:val="000000"/>
          <w:sz w:val="24"/>
          <w:szCs w:val="24"/>
          <w:lang w:val="en-US"/>
        </w:rPr>
      </w:pPr>
    </w:p>
    <w:p w14:paraId="3571B2FC"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uz-Cyrl-UZ"/>
        </w:rPr>
      </w:pPr>
      <w:r w:rsidRPr="00B01CBC">
        <w:rPr>
          <w:rFonts w:ascii="Times New Roman" w:eastAsia="Calibri" w:hAnsi="Times New Roman" w:cs="Times New Roman"/>
          <w:color w:val="000000"/>
          <w:sz w:val="24"/>
          <w:szCs w:val="24"/>
          <w:lang w:val="uz-Cyrl-UZ"/>
        </w:rPr>
        <w:lastRenderedPageBreak/>
        <w:t xml:space="preserve">    7.1 Tomonlar mazkur Shartnoma bo‘yicha o‘z majburiyatlarini bajarish doirasida, jumladan, amaldagi qonunchilik va korrupsiyaga qarshi kurashish to‘g‘risidagi qonunchilik talablariga rioya etilishini ta’minlaydilar hamda o‘zlari, o‘z xodimlari, affillangan shaxslari, benefitsiarlari va Shartnomani bajarish uchun jalb etiladigan ishbilarmon hamkorlari, vositachilari, pudratchilari yoki agentlari pora olish, tijoriy pora berish, pora berish yoki pora berishda vositachilik qilish, davlat organi, davlat ishtirokidagi tashkilot yoki fuqarolarning o‘zini o‘zi boshqarish organi xizmatchisini sotib olish kabi harakatlarni amalga oshirmasliklarini (harakatsizlikdan tiyilishlarini) kafolatlaydilar. Shuningdek, ular korrupsiyaga qarshi kurashish hamda jinoiy faoliyatdan olingan daromadlarni legallashtirishga (yuvishga) va terrorizmni moliyalashtirishga qarshi kurashish to‘g‘risidagi amaldagi qonunchilikda va xalqaro hujjatlarda nazarda tutilgan boshqa huquqbuzarliklarga yo‘l qo‘ymasliklarini kafolatlaydilar.</w:t>
      </w:r>
    </w:p>
    <w:p w14:paraId="65EC4BCE"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uz-Cyrl-UZ"/>
        </w:rPr>
      </w:pPr>
      <w:r w:rsidRPr="00B01CBC">
        <w:rPr>
          <w:rFonts w:ascii="Times New Roman" w:eastAsia="Calibri" w:hAnsi="Times New Roman" w:cs="Times New Roman"/>
          <w:color w:val="000000"/>
          <w:sz w:val="24"/>
          <w:szCs w:val="24"/>
          <w:lang w:val="uz-Cyrl-UZ"/>
        </w:rPr>
        <w:t>7.2 Tomonlar asossiz ustunlikka erishish yoki boshqa g‘ayriqonuniy maqsadlarga, shu jumladan Tomonlar o‘rtasidagi munosabatlarning shaffoflik va ochiqlik tamoyillariga zid keladigan maqsadlarga erishish uchun biron-bir shaxsga ta’sir o‘tkazish maqsadida, bevosita yoki bilvosita, shaxsan yoki uchinchi shaxslar orqali pul mablag‘lari, boshqa qimmatliklar, mol-mulk, mulkiy huquqlar yoxud o‘zga moddiy yoki nomoddiy nafni taklif qilish, va’da berish, berish, talab qilish, so‘rash, olishga rozi bo‘lish va olishdan o‘zlarini tiyadilar.</w:t>
      </w:r>
    </w:p>
    <w:p w14:paraId="35250B02" w14:textId="77777777" w:rsidR="00B677BD" w:rsidRPr="00B01CBC" w:rsidRDefault="00B677BD" w:rsidP="00B677BD">
      <w:pPr>
        <w:widowControl w:val="0"/>
        <w:autoSpaceDE w:val="0"/>
        <w:autoSpaceDN w:val="0"/>
        <w:spacing w:after="0" w:line="240" w:lineRule="auto"/>
        <w:jc w:val="both"/>
        <w:rPr>
          <w:rFonts w:ascii="Times New Roman" w:eastAsia="Calibri" w:hAnsi="Times New Roman" w:cs="Times New Roman"/>
          <w:color w:val="000000"/>
          <w:sz w:val="24"/>
          <w:szCs w:val="24"/>
          <w:lang w:val="en-US"/>
        </w:rPr>
      </w:pPr>
      <w:r w:rsidRPr="00B01CBC">
        <w:rPr>
          <w:rFonts w:ascii="Times New Roman" w:eastAsia="Calibri" w:hAnsi="Times New Roman" w:cs="Times New Roman"/>
          <w:color w:val="000000"/>
          <w:sz w:val="24"/>
          <w:szCs w:val="24"/>
          <w:lang w:val="uz-Cyrl-UZ"/>
        </w:rPr>
        <w:t xml:space="preserve">  </w:t>
      </w:r>
      <w:r w:rsidRPr="00B01CBC">
        <w:rPr>
          <w:rFonts w:ascii="Times New Roman" w:eastAsia="Calibri" w:hAnsi="Times New Roman" w:cs="Times New Roman"/>
          <w:color w:val="000000"/>
          <w:sz w:val="24"/>
          <w:szCs w:val="24"/>
          <w:lang w:val="en-US"/>
        </w:rPr>
        <w:t>7.3 Tomonlar ko‘rsatilgan harakatlarga yo‘l qo‘ymaslik choralarini ko‘rishni kafolatlaydi. Tomonlar ushbu Shartnomani bajarish doirasida jalb qilingan Tomonlar, ularning xodimlari, benefitsiarlari, affillangan yoki boshqa shaxslari tomonidan ushbu Shartnomaning korrupsiyaga qarshi kurashish qoidalari buzilishi holati yoki buzilishi ehtimoli to‘g‘risidagi shubhalar yuzaga kelganda, bir-birlarini bu haqda ochiq va zudlik bilan yozma ravishda (shu jumladan korporativ elektron pochta orqali) xabardor qilish majburiyatini oladi.</w:t>
      </w:r>
    </w:p>
    <w:p w14:paraId="69241827"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en-US"/>
        </w:rPr>
      </w:pPr>
      <w:r w:rsidRPr="00B01CBC">
        <w:rPr>
          <w:rFonts w:ascii="Times New Roman" w:eastAsia="Calibri" w:hAnsi="Times New Roman" w:cs="Times New Roman"/>
          <w:color w:val="000000"/>
          <w:sz w:val="24"/>
          <w:szCs w:val="24"/>
          <w:lang w:val="en-US"/>
        </w:rPr>
        <w:t>7.4 Shuningdek, Tomonlardan birida ikkinchi Tomon, uning xodimlari, benefitsiarlari, affillangan yoki Shartnomani bajarish doirasida jalb qilingan boshqa shaxslari tomonidan amaldagi qonunchilikning va/yoki ushbu Shartnomaning korrupsiyaga qarshi kurashish qoidalari buzilganligi yoki buzilishi mumkinligi haqida asosli shubhalar paydo bo‘lsa, ushbu Tomon ikkinchi Tomonga qoidabuzarlik faktini rad etuvchi yoki tasdiqlovchi sharhlar va ma’lumotlarni/hujjatlarni so‘rovnoma olingan kundan boshlab 10 (o‘n) ish kuni ichida taqdim etish talabi bilan yozma so‘rovnoma yuborishga haqli.</w:t>
      </w:r>
    </w:p>
    <w:p w14:paraId="28BF7480" w14:textId="77777777" w:rsidR="00B677BD" w:rsidRPr="00B01CBC" w:rsidRDefault="00B677BD" w:rsidP="00B677BD">
      <w:pPr>
        <w:spacing w:after="0" w:line="240" w:lineRule="auto"/>
        <w:jc w:val="both"/>
        <w:rPr>
          <w:rFonts w:ascii="Times New Roman" w:eastAsia="Calibri" w:hAnsi="Times New Roman" w:cs="Times New Roman"/>
          <w:color w:val="000000"/>
          <w:sz w:val="24"/>
          <w:szCs w:val="24"/>
          <w:lang w:val="en-US"/>
        </w:rPr>
      </w:pPr>
    </w:p>
    <w:p w14:paraId="53E50E4B" w14:textId="77777777" w:rsidR="00B677BD" w:rsidRPr="00B01CBC" w:rsidRDefault="00B677BD" w:rsidP="00B677BD">
      <w:pPr>
        <w:spacing w:after="0" w:line="240" w:lineRule="auto"/>
        <w:jc w:val="center"/>
        <w:rPr>
          <w:rFonts w:ascii="Times New Roman" w:eastAsia="Calibri" w:hAnsi="Times New Roman" w:cs="Times New Roman"/>
          <w:b/>
          <w:color w:val="000000"/>
          <w:sz w:val="24"/>
          <w:szCs w:val="24"/>
          <w:lang w:val="en-US"/>
        </w:rPr>
      </w:pPr>
      <w:r w:rsidRPr="00B01CBC">
        <w:rPr>
          <w:rFonts w:ascii="Times New Roman" w:eastAsia="Calibri" w:hAnsi="Times New Roman" w:cs="Times New Roman"/>
          <w:b/>
          <w:color w:val="000000"/>
          <w:sz w:val="24"/>
          <w:szCs w:val="24"/>
          <w:lang w:val="uz-Cyrl-UZ"/>
        </w:rPr>
        <w:t>8. Tomonlarning yuridik manzillari, to‘lov rekvizitlari va imzolari</w:t>
      </w:r>
    </w:p>
    <w:p w14:paraId="15622B24" w14:textId="77777777" w:rsidR="00B677BD" w:rsidRPr="00B01CBC" w:rsidRDefault="00B677BD" w:rsidP="00B677BD">
      <w:pPr>
        <w:spacing w:after="0" w:line="240" w:lineRule="auto"/>
        <w:jc w:val="center"/>
        <w:rPr>
          <w:rFonts w:ascii="Times New Roman" w:eastAsia="Calibri" w:hAnsi="Times New Roman" w:cs="Times New Roman"/>
          <w:b/>
          <w:color w:val="000000"/>
          <w:sz w:val="24"/>
          <w:szCs w:val="24"/>
          <w:lang w:val="en-US"/>
        </w:rPr>
      </w:pPr>
    </w:p>
    <w:tbl>
      <w:tblPr>
        <w:tblStyle w:val="a3"/>
        <w:tblW w:w="10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5240"/>
      </w:tblGrid>
      <w:tr w:rsidR="00B677BD" w:rsidRPr="00F7348B" w14:paraId="4251529B" w14:textId="77777777" w:rsidTr="00EA327B">
        <w:tc>
          <w:tcPr>
            <w:tcW w:w="5387" w:type="dxa"/>
          </w:tcPr>
          <w:p w14:paraId="721DBA06" w14:textId="77777777" w:rsidR="00B677BD" w:rsidRPr="00B01CBC" w:rsidRDefault="00B01CBC" w:rsidP="00B01CBC">
            <w:pPr>
              <w:rPr>
                <w:rFonts w:ascii="Times New Roman" w:eastAsia="Calibri" w:hAnsi="Times New Roman" w:cs="Times New Roman"/>
                <w:b/>
                <w:sz w:val="24"/>
                <w:szCs w:val="24"/>
              </w:rPr>
            </w:pPr>
            <w:r>
              <w:rPr>
                <w:rFonts w:ascii="Times New Roman" w:eastAsia="Calibri" w:hAnsi="Times New Roman" w:cs="Times New Roman"/>
                <w:b/>
                <w:sz w:val="24"/>
                <w:szCs w:val="24"/>
                <w:lang w:val="en-US"/>
              </w:rPr>
              <w:t xml:space="preserve">        </w:t>
            </w:r>
            <w:r w:rsidR="00B677BD" w:rsidRPr="00B01CBC">
              <w:rPr>
                <w:rFonts w:ascii="Times New Roman" w:eastAsia="Calibri" w:hAnsi="Times New Roman" w:cs="Times New Roman"/>
                <w:b/>
                <w:sz w:val="24"/>
                <w:szCs w:val="24"/>
              </w:rPr>
              <w:t>“IJROCHI”</w:t>
            </w:r>
          </w:p>
          <w:p w14:paraId="79766FFD" w14:textId="77777777" w:rsidR="00B677BD" w:rsidRPr="00B01CBC" w:rsidRDefault="00B677BD" w:rsidP="00B677BD">
            <w:pPr>
              <w:jc w:val="center"/>
              <w:rPr>
                <w:rFonts w:ascii="Times New Roman" w:eastAsia="Calibri" w:hAnsi="Times New Roman" w:cs="Times New Roman"/>
                <w:b/>
                <w:sz w:val="24"/>
                <w:szCs w:val="24"/>
              </w:rPr>
            </w:pPr>
          </w:p>
          <w:p w14:paraId="4FB327D5" w14:textId="77777777" w:rsidR="00B677BD" w:rsidRPr="00B01CBC" w:rsidRDefault="00B677BD" w:rsidP="00F5541D">
            <w:pPr>
              <w:rPr>
                <w:rFonts w:ascii="Times New Roman" w:eastAsia="Calibri" w:hAnsi="Times New Roman" w:cs="Times New Roman"/>
                <w:b/>
                <w:sz w:val="24"/>
                <w:szCs w:val="24"/>
              </w:rPr>
            </w:pPr>
          </w:p>
        </w:tc>
        <w:tc>
          <w:tcPr>
            <w:tcW w:w="5240" w:type="dxa"/>
          </w:tcPr>
          <w:p w14:paraId="270BF803" w14:textId="77777777" w:rsidR="00B677BD" w:rsidRPr="00B01CBC" w:rsidRDefault="00B677BD" w:rsidP="00B677BD">
            <w:pPr>
              <w:jc w:val="center"/>
              <w:rPr>
                <w:rFonts w:ascii="Times New Roman" w:eastAsia="Calibri" w:hAnsi="Times New Roman" w:cs="Times New Roman"/>
                <w:b/>
                <w:sz w:val="24"/>
                <w:szCs w:val="24"/>
                <w:lang w:val="en-US"/>
              </w:rPr>
            </w:pPr>
            <w:r w:rsidRPr="00B01CBC">
              <w:rPr>
                <w:rFonts w:ascii="Times New Roman" w:eastAsia="Calibri" w:hAnsi="Times New Roman" w:cs="Times New Roman"/>
                <w:b/>
                <w:sz w:val="24"/>
                <w:szCs w:val="24"/>
                <w:lang w:val="en-US"/>
              </w:rPr>
              <w:t>“BUYURTMACHI”</w:t>
            </w:r>
          </w:p>
          <w:p w14:paraId="11365892" w14:textId="77777777" w:rsidR="00B677BD" w:rsidRPr="00B01CBC" w:rsidRDefault="00B677BD" w:rsidP="00B677BD">
            <w:pPr>
              <w:jc w:val="center"/>
              <w:rPr>
                <w:rFonts w:ascii="Times New Roman" w:eastAsia="Calibri" w:hAnsi="Times New Roman" w:cs="Times New Roman"/>
                <w:b/>
                <w:sz w:val="24"/>
                <w:szCs w:val="24"/>
                <w:lang w:val="en-US"/>
              </w:rPr>
            </w:pPr>
            <w:r w:rsidRPr="00B01CBC">
              <w:rPr>
                <w:rFonts w:ascii="Times New Roman" w:eastAsia="Calibri" w:hAnsi="Times New Roman" w:cs="Times New Roman"/>
                <w:b/>
                <w:sz w:val="24"/>
                <w:szCs w:val="24"/>
                <w:lang w:val="en-US"/>
              </w:rPr>
              <w:t xml:space="preserve">“O‘ztransgaz” AJ </w:t>
            </w:r>
            <w:r w:rsidR="001D30ED" w:rsidRPr="001D30ED">
              <w:rPr>
                <w:rFonts w:ascii="Times New Roman" w:eastAsia="Calibri" w:hAnsi="Times New Roman" w:cs="Times New Roman"/>
                <w:b/>
                <w:sz w:val="24"/>
                <w:szCs w:val="24"/>
                <w:lang w:val="en-US"/>
              </w:rPr>
              <w:t>"Xo`jaobod" GYOSI</w:t>
            </w:r>
          </w:p>
          <w:p w14:paraId="6CF08578" w14:textId="77777777" w:rsidR="00B677BD" w:rsidRPr="00B01CBC" w:rsidRDefault="00B677BD" w:rsidP="00B677BD">
            <w:pPr>
              <w:jc w:val="center"/>
              <w:rPr>
                <w:rFonts w:ascii="Times New Roman" w:eastAsia="Calibri" w:hAnsi="Times New Roman" w:cs="Times New Roman"/>
                <w:b/>
                <w:sz w:val="24"/>
                <w:szCs w:val="24"/>
                <w:lang w:val="en-US"/>
              </w:rPr>
            </w:pPr>
          </w:p>
          <w:p w14:paraId="623D41C8" w14:textId="77777777" w:rsidR="00B677BD" w:rsidRPr="00B01CBC" w:rsidRDefault="001D30ED" w:rsidP="00B677BD">
            <w:pP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Andijon</w:t>
            </w:r>
            <w:r w:rsidR="002B40E7" w:rsidRPr="00B01CBC">
              <w:rPr>
                <w:rFonts w:ascii="Times New Roman" w:eastAsia="Calibri" w:hAnsi="Times New Roman" w:cs="Times New Roman"/>
                <w:b/>
                <w:sz w:val="24"/>
                <w:szCs w:val="24"/>
                <w:lang w:val="en-US"/>
              </w:rPr>
              <w:t xml:space="preserve"> viloyati, </w:t>
            </w:r>
            <w:r>
              <w:rPr>
                <w:rFonts w:ascii="Times New Roman" w:eastAsia="Calibri" w:hAnsi="Times New Roman" w:cs="Times New Roman"/>
                <w:b/>
                <w:sz w:val="24"/>
                <w:szCs w:val="24"/>
                <w:lang w:val="en-US"/>
              </w:rPr>
              <w:t>Xo`jaobod</w:t>
            </w:r>
            <w:r w:rsidR="002B40E7" w:rsidRPr="00B01CBC">
              <w:rPr>
                <w:rFonts w:ascii="Times New Roman" w:eastAsia="Calibri" w:hAnsi="Times New Roman" w:cs="Times New Roman"/>
                <w:b/>
                <w:sz w:val="24"/>
                <w:szCs w:val="24"/>
                <w:lang w:val="en-US"/>
              </w:rPr>
              <w:t xml:space="preserve"> tumani</w:t>
            </w:r>
          </w:p>
          <w:p w14:paraId="631172CA" w14:textId="77777777" w:rsidR="00B677BD" w:rsidRPr="00B01CBC" w:rsidRDefault="001D30ED" w:rsidP="00B677BD">
            <w:pP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Xidirsha </w:t>
            </w:r>
            <w:r w:rsidR="002B40E7" w:rsidRPr="00B01CBC">
              <w:rPr>
                <w:rFonts w:ascii="Times New Roman" w:eastAsia="Calibri" w:hAnsi="Times New Roman" w:cs="Times New Roman"/>
                <w:b/>
                <w:sz w:val="24"/>
                <w:szCs w:val="24"/>
                <w:lang w:val="en-US"/>
              </w:rPr>
              <w:t xml:space="preserve"> MFY</w:t>
            </w:r>
            <w:r>
              <w:rPr>
                <w:rFonts w:ascii="Times New Roman" w:eastAsia="Calibri" w:hAnsi="Times New Roman" w:cs="Times New Roman"/>
                <w:b/>
                <w:sz w:val="24"/>
                <w:szCs w:val="24"/>
                <w:lang w:val="en-US"/>
              </w:rPr>
              <w:t xml:space="preserve"> Dehqonobod ko`chasi 651-A uy</w:t>
            </w:r>
          </w:p>
          <w:p w14:paraId="2F6DA71F" w14:textId="77777777" w:rsidR="00B677BD" w:rsidRPr="00B01CBC" w:rsidRDefault="00B677BD" w:rsidP="00B677BD">
            <w:pPr>
              <w:rPr>
                <w:rFonts w:ascii="Times New Roman" w:eastAsia="Calibri" w:hAnsi="Times New Roman" w:cs="Times New Roman"/>
                <w:b/>
                <w:sz w:val="24"/>
                <w:szCs w:val="24"/>
                <w:lang w:val="en-US"/>
              </w:rPr>
            </w:pPr>
            <w:r w:rsidRPr="00B01CBC">
              <w:rPr>
                <w:rFonts w:ascii="Times New Roman" w:eastAsia="Calibri" w:hAnsi="Times New Roman" w:cs="Times New Roman"/>
                <w:b/>
                <w:sz w:val="24"/>
                <w:szCs w:val="24"/>
                <w:lang w:val="en-US"/>
              </w:rPr>
              <w:t xml:space="preserve">h/r </w:t>
            </w:r>
            <w:r w:rsidR="001D30ED" w:rsidRPr="001D30ED">
              <w:rPr>
                <w:rFonts w:ascii="Times New Roman" w:eastAsia="Calibri" w:hAnsi="Times New Roman" w:cs="Times New Roman"/>
                <w:b/>
                <w:sz w:val="24"/>
                <w:szCs w:val="24"/>
                <w:lang w:val="en-US"/>
              </w:rPr>
              <w:t>20210000100117836156</w:t>
            </w:r>
          </w:p>
          <w:p w14:paraId="1CB10DC8" w14:textId="77777777" w:rsidR="00B677BD" w:rsidRPr="00B01CBC" w:rsidRDefault="00B677BD" w:rsidP="00B677BD">
            <w:pPr>
              <w:rPr>
                <w:rFonts w:ascii="Times New Roman" w:eastAsia="Calibri" w:hAnsi="Times New Roman" w:cs="Times New Roman"/>
                <w:b/>
                <w:sz w:val="24"/>
                <w:szCs w:val="24"/>
                <w:lang w:val="en-US"/>
              </w:rPr>
            </w:pPr>
            <w:r w:rsidRPr="00B01CBC">
              <w:rPr>
                <w:rFonts w:ascii="Times New Roman" w:eastAsia="Calibri" w:hAnsi="Times New Roman" w:cs="Times New Roman"/>
                <w:b/>
                <w:sz w:val="24"/>
                <w:szCs w:val="24"/>
                <w:lang w:val="en-US"/>
              </w:rPr>
              <w:t xml:space="preserve">“O‘zsanoatqurilishbank” ATB </w:t>
            </w:r>
            <w:r w:rsidR="001D30ED">
              <w:rPr>
                <w:rFonts w:ascii="Times New Roman" w:eastAsia="Calibri" w:hAnsi="Times New Roman" w:cs="Times New Roman"/>
                <w:b/>
                <w:sz w:val="24"/>
                <w:szCs w:val="24"/>
                <w:lang w:val="en-US"/>
              </w:rPr>
              <w:t>Andijon</w:t>
            </w:r>
            <w:r w:rsidRPr="00B01CBC">
              <w:rPr>
                <w:rFonts w:ascii="Times New Roman" w:eastAsia="Calibri" w:hAnsi="Times New Roman" w:cs="Times New Roman"/>
                <w:b/>
                <w:sz w:val="24"/>
                <w:szCs w:val="24"/>
                <w:lang w:val="en-US"/>
              </w:rPr>
              <w:t xml:space="preserve"> filialida</w:t>
            </w:r>
          </w:p>
          <w:p w14:paraId="4F6A6A00" w14:textId="77777777" w:rsidR="00B677BD" w:rsidRPr="00B01CBC" w:rsidRDefault="00B677BD" w:rsidP="00B677BD">
            <w:pPr>
              <w:rPr>
                <w:rFonts w:ascii="Times New Roman" w:eastAsia="Calibri" w:hAnsi="Times New Roman" w:cs="Times New Roman"/>
                <w:b/>
                <w:sz w:val="24"/>
                <w:szCs w:val="24"/>
                <w:lang w:val="en-US"/>
              </w:rPr>
            </w:pPr>
            <w:r w:rsidRPr="00B01CBC">
              <w:rPr>
                <w:rFonts w:ascii="Times New Roman" w:eastAsia="Calibri" w:hAnsi="Times New Roman" w:cs="Times New Roman"/>
                <w:b/>
                <w:sz w:val="24"/>
                <w:szCs w:val="24"/>
                <w:lang w:val="en-US"/>
              </w:rPr>
              <w:t>MFO 00440 STIR 200626188</w:t>
            </w:r>
          </w:p>
          <w:p w14:paraId="4071729E" w14:textId="77777777" w:rsidR="00B677BD" w:rsidRDefault="001D30ED" w:rsidP="00B677BD">
            <w:pPr>
              <w:rPr>
                <w:rFonts w:ascii="Times New Roman" w:eastAsia="Calibri" w:hAnsi="Times New Roman" w:cs="Times New Roman"/>
                <w:b/>
                <w:sz w:val="24"/>
                <w:szCs w:val="24"/>
                <w:lang w:val="en-US"/>
              </w:rPr>
            </w:pPr>
            <w:r w:rsidRPr="001D30ED">
              <w:rPr>
                <w:rFonts w:ascii="Times New Roman" w:eastAsia="Calibri" w:hAnsi="Times New Roman" w:cs="Times New Roman"/>
                <w:b/>
                <w:sz w:val="24"/>
                <w:szCs w:val="24"/>
                <w:lang w:val="en-US"/>
              </w:rPr>
              <w:t>ОКЭД: 49500</w:t>
            </w:r>
            <w:r w:rsidRPr="00B01CBC">
              <w:rPr>
                <w:rFonts w:ascii="Times New Roman" w:eastAsia="Calibri" w:hAnsi="Times New Roman" w:cs="Times New Roman"/>
                <w:b/>
                <w:sz w:val="24"/>
                <w:szCs w:val="24"/>
                <w:lang w:val="en-US"/>
              </w:rPr>
              <w:t xml:space="preserve"> </w:t>
            </w:r>
          </w:p>
          <w:p w14:paraId="5B46F176" w14:textId="77777777" w:rsidR="001D30ED" w:rsidRPr="00B01CBC" w:rsidRDefault="001D30ED" w:rsidP="00B677BD">
            <w:pPr>
              <w:rPr>
                <w:rFonts w:ascii="Times New Roman" w:eastAsia="Calibri" w:hAnsi="Times New Roman" w:cs="Times New Roman"/>
                <w:b/>
                <w:sz w:val="24"/>
                <w:szCs w:val="24"/>
                <w:lang w:val="en-US"/>
              </w:rPr>
            </w:pPr>
          </w:p>
          <w:p w14:paraId="4BAA2272" w14:textId="77777777" w:rsidR="00B677BD" w:rsidRPr="001D30ED" w:rsidRDefault="001D30ED" w:rsidP="001D30ED">
            <w:pP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 </w:t>
            </w:r>
            <w:r w:rsidRPr="001D30ED">
              <w:rPr>
                <w:rFonts w:ascii="Times New Roman" w:eastAsia="Calibri" w:hAnsi="Times New Roman" w:cs="Times New Roman"/>
                <w:b/>
                <w:sz w:val="24"/>
                <w:szCs w:val="24"/>
                <w:lang w:val="en-US"/>
              </w:rPr>
              <w:t>"Xo`jaobod" GYOSI</w:t>
            </w:r>
            <w:r w:rsidRPr="00B01CBC">
              <w:rPr>
                <w:rFonts w:ascii="Times New Roman" w:eastAsia="Calibri" w:hAnsi="Times New Roman" w:cs="Times New Roman"/>
                <w:b/>
                <w:sz w:val="24"/>
                <w:szCs w:val="24"/>
                <w:lang w:val="en-US"/>
              </w:rPr>
              <w:t xml:space="preserve"> </w:t>
            </w:r>
            <w:r w:rsidR="00F5541D" w:rsidRPr="00B01CBC">
              <w:rPr>
                <w:rFonts w:ascii="Times New Roman" w:eastAsia="Calibri" w:hAnsi="Times New Roman" w:cs="Times New Roman"/>
                <w:b/>
                <w:sz w:val="24"/>
                <w:szCs w:val="24"/>
                <w:lang w:val="en-US"/>
              </w:rPr>
              <w:t>boshlig‘i</w:t>
            </w:r>
          </w:p>
          <w:p w14:paraId="58F83C70" w14:textId="77777777" w:rsidR="001D30ED" w:rsidRPr="001D30ED" w:rsidRDefault="001D30ED" w:rsidP="00B677BD">
            <w:pPr>
              <w:rPr>
                <w:rFonts w:ascii="Times New Roman" w:eastAsia="Calibri" w:hAnsi="Times New Roman" w:cs="Times New Roman"/>
                <w:b/>
                <w:sz w:val="24"/>
                <w:szCs w:val="24"/>
                <w:lang w:val="en-US"/>
              </w:rPr>
            </w:pPr>
          </w:p>
          <w:p w14:paraId="46338A66" w14:textId="77777777" w:rsidR="00B677BD" w:rsidRPr="001D30ED" w:rsidRDefault="001D30ED" w:rsidP="001D30ED">
            <w:pP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   I</w:t>
            </w:r>
            <w:r w:rsidR="00F5541D" w:rsidRPr="001D30ED">
              <w:rPr>
                <w:rFonts w:ascii="Times New Roman" w:eastAsia="Calibri" w:hAnsi="Times New Roman" w:cs="Times New Roman"/>
                <w:b/>
                <w:sz w:val="24"/>
                <w:szCs w:val="24"/>
                <w:lang w:val="en-US"/>
              </w:rPr>
              <w:t xml:space="preserve">.S. </w:t>
            </w:r>
            <w:r>
              <w:rPr>
                <w:rFonts w:ascii="Times New Roman" w:eastAsia="Calibri" w:hAnsi="Times New Roman" w:cs="Times New Roman"/>
                <w:b/>
                <w:sz w:val="24"/>
                <w:szCs w:val="24"/>
                <w:lang w:val="en-US"/>
              </w:rPr>
              <w:t>Yuldashev ______________</w:t>
            </w:r>
            <w:r w:rsidR="00F5541D" w:rsidRPr="001D30ED">
              <w:rPr>
                <w:rFonts w:ascii="Times New Roman" w:eastAsia="Calibri" w:hAnsi="Times New Roman" w:cs="Times New Roman"/>
                <w:b/>
                <w:sz w:val="24"/>
                <w:szCs w:val="24"/>
                <w:lang w:val="en-US"/>
              </w:rPr>
              <w:t xml:space="preserve"> _____________________________</w:t>
            </w:r>
          </w:p>
        </w:tc>
      </w:tr>
    </w:tbl>
    <w:p w14:paraId="44DADF32" w14:textId="77777777" w:rsidR="00B677BD" w:rsidRPr="001D30ED" w:rsidRDefault="00B677BD" w:rsidP="00B677BD">
      <w:pPr>
        <w:rPr>
          <w:rFonts w:ascii="Times New Roman" w:eastAsia="Calibri" w:hAnsi="Times New Roman" w:cs="Times New Roman"/>
          <w:color w:val="000000"/>
          <w:sz w:val="24"/>
          <w:szCs w:val="24"/>
          <w:lang w:val="en-US"/>
        </w:rPr>
      </w:pPr>
    </w:p>
    <w:p w14:paraId="1BB167AB" w14:textId="77777777" w:rsidR="00257E61" w:rsidRPr="001D30ED" w:rsidRDefault="00257E61">
      <w:pPr>
        <w:rPr>
          <w:sz w:val="24"/>
          <w:szCs w:val="24"/>
          <w:lang w:val="en-US"/>
        </w:rPr>
      </w:pPr>
    </w:p>
    <w:sectPr w:rsidR="00257E61" w:rsidRPr="001D30ED" w:rsidSect="00B677BD">
      <w:headerReference w:type="even" r:id="rId6"/>
      <w:headerReference w:type="default" r:id="rId7"/>
      <w:footerReference w:type="even" r:id="rId8"/>
      <w:footerReference w:type="default" r:id="rId9"/>
      <w:headerReference w:type="first" r:id="rId10"/>
      <w:footerReference w:type="first" r:id="rId11"/>
      <w:pgSz w:w="11906" w:h="16838"/>
      <w:pgMar w:top="568"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3B4F1C" w14:textId="77777777" w:rsidR="008376CD" w:rsidRDefault="008376CD" w:rsidP="007074BB">
      <w:pPr>
        <w:spacing w:after="0" w:line="240" w:lineRule="auto"/>
      </w:pPr>
      <w:r>
        <w:separator/>
      </w:r>
    </w:p>
  </w:endnote>
  <w:endnote w:type="continuationSeparator" w:id="0">
    <w:p w14:paraId="6056B113" w14:textId="77777777" w:rsidR="008376CD" w:rsidRDefault="008376CD" w:rsidP="00707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94914" w14:textId="77777777" w:rsidR="007074BB" w:rsidRDefault="007074B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F7ED2" w14:textId="77777777" w:rsidR="007074BB" w:rsidRDefault="007074B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1BA86" w14:textId="77777777" w:rsidR="007074BB" w:rsidRDefault="007074B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1D7EA5" w14:textId="77777777" w:rsidR="008376CD" w:rsidRDefault="008376CD" w:rsidP="007074BB">
      <w:pPr>
        <w:spacing w:after="0" w:line="240" w:lineRule="auto"/>
      </w:pPr>
      <w:r>
        <w:separator/>
      </w:r>
    </w:p>
  </w:footnote>
  <w:footnote w:type="continuationSeparator" w:id="0">
    <w:p w14:paraId="7C906338" w14:textId="77777777" w:rsidR="008376CD" w:rsidRDefault="008376CD" w:rsidP="007074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BFEA6" w14:textId="77777777" w:rsidR="007074BB" w:rsidRDefault="007074B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B6FCB" w14:textId="77777777" w:rsidR="007074BB" w:rsidRDefault="007074B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97181" w14:textId="77777777" w:rsidR="007074BB" w:rsidRDefault="007074B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F4A85"/>
    <w:rsid w:val="00082C62"/>
    <w:rsid w:val="00156FE6"/>
    <w:rsid w:val="001C3CBD"/>
    <w:rsid w:val="001D30ED"/>
    <w:rsid w:val="001E7FE5"/>
    <w:rsid w:val="00237496"/>
    <w:rsid w:val="00257E61"/>
    <w:rsid w:val="002B40E7"/>
    <w:rsid w:val="005F4A85"/>
    <w:rsid w:val="006337C6"/>
    <w:rsid w:val="00670113"/>
    <w:rsid w:val="006E2379"/>
    <w:rsid w:val="007074BB"/>
    <w:rsid w:val="007833D9"/>
    <w:rsid w:val="008376CD"/>
    <w:rsid w:val="00907138"/>
    <w:rsid w:val="0093510D"/>
    <w:rsid w:val="009D3B31"/>
    <w:rsid w:val="00A93DB1"/>
    <w:rsid w:val="00B01CBC"/>
    <w:rsid w:val="00B36D83"/>
    <w:rsid w:val="00B562AB"/>
    <w:rsid w:val="00B677BD"/>
    <w:rsid w:val="00D37808"/>
    <w:rsid w:val="00F50DAC"/>
    <w:rsid w:val="00F5541D"/>
    <w:rsid w:val="00F734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D5BE9"/>
  <w15:docId w15:val="{DBA53E0A-BEA4-456A-B928-D727D9AF0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7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67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_"/>
    <w:link w:val="1"/>
    <w:locked/>
    <w:rsid w:val="00B36D83"/>
    <w:rPr>
      <w:rFonts w:ascii="Arial" w:hAnsi="Arial" w:cs="Arial"/>
      <w:shd w:val="clear" w:color="auto" w:fill="FFFFFF"/>
    </w:rPr>
  </w:style>
  <w:style w:type="paragraph" w:customStyle="1" w:styleId="1">
    <w:name w:val="Основной текст1"/>
    <w:basedOn w:val="a"/>
    <w:link w:val="a4"/>
    <w:rsid w:val="00B36D83"/>
    <w:pPr>
      <w:widowControl w:val="0"/>
      <w:shd w:val="clear" w:color="auto" w:fill="FFFFFF"/>
      <w:spacing w:after="0" w:line="240" w:lineRule="auto"/>
    </w:pPr>
    <w:rPr>
      <w:rFonts w:ascii="Arial" w:hAnsi="Arial" w:cs="Arial"/>
    </w:rPr>
  </w:style>
  <w:style w:type="paragraph" w:customStyle="1" w:styleId="leading-8">
    <w:name w:val="leading-8"/>
    <w:basedOn w:val="a"/>
    <w:rsid w:val="001C3CB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386142">
      <w:bodyDiv w:val="1"/>
      <w:marLeft w:val="0"/>
      <w:marRight w:val="0"/>
      <w:marTop w:val="0"/>
      <w:marBottom w:val="0"/>
      <w:divBdr>
        <w:top w:val="none" w:sz="0" w:space="0" w:color="auto"/>
        <w:left w:val="none" w:sz="0" w:space="0" w:color="auto"/>
        <w:bottom w:val="none" w:sz="0" w:space="0" w:color="auto"/>
        <w:right w:val="none" w:sz="0" w:space="0" w:color="auto"/>
      </w:divBdr>
    </w:div>
    <w:div w:id="780609425">
      <w:bodyDiv w:val="1"/>
      <w:marLeft w:val="0"/>
      <w:marRight w:val="0"/>
      <w:marTop w:val="0"/>
      <w:marBottom w:val="0"/>
      <w:divBdr>
        <w:top w:val="none" w:sz="0" w:space="0" w:color="auto"/>
        <w:left w:val="none" w:sz="0" w:space="0" w:color="auto"/>
        <w:bottom w:val="none" w:sz="0" w:space="0" w:color="auto"/>
        <w:right w:val="none" w:sz="0" w:space="0" w:color="auto"/>
      </w:divBdr>
    </w:div>
    <w:div w:id="1427265798">
      <w:bodyDiv w:val="1"/>
      <w:marLeft w:val="0"/>
      <w:marRight w:val="0"/>
      <w:marTop w:val="0"/>
      <w:marBottom w:val="0"/>
      <w:divBdr>
        <w:top w:val="none" w:sz="0" w:space="0" w:color="auto"/>
        <w:left w:val="none" w:sz="0" w:space="0" w:color="auto"/>
        <w:bottom w:val="none" w:sz="0" w:space="0" w:color="auto"/>
        <w:right w:val="none" w:sz="0" w:space="0" w:color="auto"/>
      </w:divBdr>
    </w:div>
    <w:div w:id="194137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1359</Words>
  <Characters>7749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Пользователь</cp:lastModifiedBy>
  <cp:revision>6</cp:revision>
  <dcterms:created xsi:type="dcterms:W3CDTF">2026-05-05T11:33:00Z</dcterms:created>
  <dcterms:modified xsi:type="dcterms:W3CDTF">2026-06-30T10:22:00Z</dcterms:modified>
</cp:coreProperties>
</file>